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427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天津市德泰钢铁有限公司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周文廷、郭玉品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066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17.02.00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17.02.00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2025-N1OHSMS-2244880</w:t>
            </w:r>
          </w:p>
        </w:tc>
        <w:tc>
          <w:tcPr>
            <w:tcW w:w="3145" w:type="dxa"/>
            <w:vAlign w:val="center"/>
          </w:tcPr>
          <w:p w14:paraId="591646C4">
            <w:pPr>
              <w:spacing w:line="360" w:lineRule="auto"/>
              <w:jc w:val="left"/>
              <w:rPr>
                <w:rFonts w:asciiTheme="minorEastAsia" w:eastAsiaTheme="minorEastAsia" w:hAnsiTheme="minorEastAsia"/>
              </w:rPr>
            </w:pPr>
            <w:r>
              <w:t>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2025-N1EMS-1352761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2025-N1QMS-1352761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2025-N1OHSMS-1352761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2026年02月07日上午至2026年02月07日下午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2026年02月07日上午至2026年02月07日下午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276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