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408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浙江钰科塑业有限公司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52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19.13.01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704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