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339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泊头市银赫轨道车辆配件有限公司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陈越、贺蕊</w:t>
            </w:r>
            <w:r>
              <w:rPr>
                <w:rFonts w:hint="eastAsia"/>
              </w:rPr>
              <w:t xml:space="preserve"> </w:t>
            </w:r>
            <w:r>
              <w:rPr>
                <w:rFonts w:hint="eastAsia"/>
              </w:rPr>
              <w:t>贺蕊</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520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2025-N1QMS-1328688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贺蕊</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130921198410085120</w:t>
            </w:r>
          </w:p>
        </w:tc>
        <w:tc>
          <w:tcPr>
            <w:tcW w:w="3145" w:type="dxa"/>
            <w:vAlign w:val="center"/>
          </w:tcPr>
          <w:p w14:paraId="428F7A98">
            <w:pPr>
              <w:spacing w:line="360" w:lineRule="auto"/>
              <w:jc w:val="left"/>
              <w:rPr>
                <w:rFonts w:asciiTheme="minorEastAsia" w:eastAsiaTheme="minorEastAsia" w:hAnsiTheme="minorEastAsia"/>
              </w:rPr>
            </w:pPr>
            <w:r>
              <w:t>22.04.00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2026年02月06日下午至2026年02月06日下午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2026年02月06日下午至2026年02月06日下午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陈越、贺蕊</w:t>
      </w:r>
      <w:r>
        <w:rPr>
          <w:rFonts w:hint="eastAsia"/>
          <w:b/>
          <w:color w:val="auto"/>
          <w:kern w:val="2"/>
          <w:sz w:val="21"/>
          <w:lang w:val="en-GB"/>
        </w:rPr>
        <w:t xml:space="preserve"> </w:t>
      </w:r>
      <w:r>
        <w:rPr>
          <w:rFonts w:hint="eastAsia"/>
          <w:b/>
          <w:color w:val="auto"/>
          <w:kern w:val="2"/>
          <w:sz w:val="21"/>
          <w:lang w:val="en-GB"/>
        </w:rPr>
        <w:t>贺蕊</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851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