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96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青岛时利通车辆股份有限公司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杨晓宇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杨晓宇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5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杨晓宇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2025-N1QMS-3237516</w:t>
            </w:r>
          </w:p>
        </w:tc>
        <w:tc>
          <w:tcPr>
            <w:tcW w:w="3145" w:type="dxa"/>
            <w:vAlign w:val="center"/>
          </w:tcPr>
          <w:p w14:paraId="0AF64EA2">
            <w:pPr>
              <w:spacing w:line="360" w:lineRule="auto"/>
              <w:jc w:val="left"/>
              <w:rPr>
                <w:rFonts w:asciiTheme="minorEastAsia" w:eastAsiaTheme="minorEastAsia" w:hAnsiTheme="minorEastAsia"/>
                <w:szCs w:val="21"/>
              </w:rPr>
            </w:pPr>
            <w:r>
              <w:t>14.01.01,18.02.02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杨晓宇</w:t>
      </w:r>
      <w:r>
        <w:rPr>
          <w:rFonts w:hint="eastAsia"/>
          <w:b/>
          <w:color w:val="auto"/>
          <w:kern w:val="2"/>
          <w:sz w:val="21"/>
          <w:lang w:val="en-GB"/>
        </w:rPr>
        <w:t xml:space="preserve">  </w:t>
      </w:r>
      <w:r>
        <w:rPr>
          <w:rFonts w:hint="eastAsia"/>
          <w:b/>
          <w:color w:val="auto"/>
          <w:kern w:val="2"/>
          <w:sz w:val="21"/>
          <w:lang w:val="en-GB"/>
        </w:rPr>
        <w:t>杨晓宇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14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