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034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湖州益诚自动化设备有限公司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蒋建峰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16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蒋建峰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2025-N1QMS-1275138</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蒋建峰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2025-N1EMS-1275138</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金盾</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2025-N0QMS-1515523</w:t>
            </w:r>
          </w:p>
        </w:tc>
        <w:tc>
          <w:tcPr>
            <w:tcW w:w="3145" w:type="dxa"/>
            <w:vAlign w:val="center"/>
          </w:tcPr>
          <w:p w14:paraId="591646C4">
            <w:pPr>
              <w:spacing w:line="360" w:lineRule="auto"/>
              <w:jc w:val="left"/>
              <w:rPr>
                <w:rFonts w:asciiTheme="minorEastAsia" w:eastAsiaTheme="minorEastAsia" w:hAnsiTheme="minorEastAsia"/>
              </w:rPr>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2025年09月11日上午至2025年09月11日上午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2025年09月11日上午至2025年09月11日上午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550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