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11571-2025-QEO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十堰谷丰登餐饮管理有限公司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邝柏臣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91420302MA48CCU78G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十堰谷丰登餐饮管理有限公司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湖北省十堰市五堰街办朝阳中路79号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湖北省十堰市茅箭区北京中路38号锦绣翰林一单元2001室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Q:许可范围内劳务派遣服务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E:许可范围内劳务派遣服务所涉及场所的相关环境管理活动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O:许可范围内劳务派遣服务所涉及场所的相关职业健康安全管理活动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十堰谷丰登餐饮管理有限公司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湖北省十堰市五堰街办朝阳中路79号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湖北省十堰市茅箭区北京中路38号锦绣翰林一单元2001室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Q:许可范围内劳务派遣服务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E:许可范围内劳务派遣服务所涉及场所的相关环境管理活动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O:许可范围内劳务派遣服务所涉及场所的相关职业健康安全管理活动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3197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