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上海博域文化传播有限公司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王琳、窦文杰、范岩修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162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