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74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浙江国药景岳气雾剂有限公司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方小娥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方小娥、徐诚</w:t>
            </w:r>
            <w:r>
              <w:rPr>
                <w:rFonts w:hint="eastAsia"/>
              </w:rPr>
              <w:t xml:space="preserve"> </w:t>
            </w:r>
            <w:r>
              <w:rPr>
                <w:rFonts w:hint="eastAsia"/>
              </w:rPr>
              <w:t>徐诚</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87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浙江国药景岳气雾剂有限公司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方小娥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2023-N1QMS-3059339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331022199810230016</w:t>
            </w:r>
          </w:p>
        </w:tc>
        <w:tc>
          <w:tcPr>
            <w:tcW w:w="3145" w:type="dxa"/>
            <w:vAlign w:val="center"/>
          </w:tcPr>
          <w:p w14:paraId="0773CEA1">
            <w:pPr>
              <w:spacing w:line="360" w:lineRule="exact"/>
              <w:jc w:val="center"/>
            </w:pPr>
            <w:r>
              <w:t>12.02.00,12.04.01,12.04.02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Q:资质范围内的化妆品、消毒剂、卫生杀虫剂和空气清新剂、固体清香剂、清洁气雾剂的研发、生产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浙江省台州市三门县海润街道晏清路17号（自主申报）</w:t>
      </w:r>
    </w:p>
    <w:p w14:paraId="5FB2C4BD">
      <w:pPr>
        <w:spacing w:line="360" w:lineRule="auto"/>
        <w:ind w:firstLine="420" w:firstLineChars="200"/>
      </w:pPr>
      <w:r>
        <w:rPr>
          <w:rFonts w:hint="eastAsia"/>
        </w:rPr>
        <w:t>办公地址：</w:t>
      </w:r>
      <w:r>
        <w:rPr>
          <w:rFonts w:hint="eastAsia"/>
        </w:rPr>
        <w:t>浙江省台州市三门县海润街道晏清路17号（自主申报）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浙江省台州市三门县海润街道晏清路17号（自主申报）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浙江国药景岳气雾剂有限公司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方小娥、徐诚</w:t>
      </w:r>
      <w:r>
        <w:rPr>
          <w:rFonts w:hint="eastAsia"/>
        </w:rPr>
        <w:t xml:space="preserve">  </w:t>
      </w:r>
      <w:r>
        <w:rPr>
          <w:rFonts w:hint="eastAsia"/>
          <w:b/>
          <w:color w:val="auto"/>
          <w:kern w:val="2"/>
          <w:sz w:val="21"/>
          <w:lang w:val="en-GB"/>
        </w:rPr>
        <w:t>徐诚</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499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