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滨德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0日 上午至2021年11月10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