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樟树市王子酒业有限公司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1074-2021-Q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褚敏杰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熊文波</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ISC-JSZJ-406</w:t>
            </w:r>
          </w:p>
          <w:p>
            <w:pPr>
              <w:snapToGrid w:val="0"/>
              <w:spacing w:line="320" w:lineRule="exact"/>
              <w:ind w:left="1309"/>
              <w:rPr>
                <w:sz w:val="22"/>
                <w:szCs w:val="22"/>
                <w:highlight w:val="yellow"/>
              </w:rPr>
            </w:pPr>
            <w:r>
              <w:rPr>
                <w:sz w:val="22"/>
                <w:szCs w:val="22"/>
                <w:highlight w:val="yellow"/>
              </w:rPr>
              <w:t>四特酒有限责任公司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9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2021.10.27</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金梅淡">
    <w:panose1 w:val="02010609000101010101"/>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7E32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2021-10-24T06:41:36Z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2052-11.1.0.10314</vt:lpwstr>
  </property>
</Properties>
</file>