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30147-2025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湖北恒通石化设备有限公司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2025年12月24日 08:00至2025年12月25日 12:00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4494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