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四川欧宝路管业有限责任公司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1076-2021-QEO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杨珍全</w:t>
            </w:r>
          </w:p>
        </w:tc>
        <w:tc>
          <w:tcPr>
            <w:tcW w:w="1184" w:type="dxa"/>
            <w:vAlign w:val="center"/>
          </w:tcPr>
          <w:p>
            <w:pPr>
              <w:jc w:val="center"/>
              <w:rPr>
                <w:sz w:val="22"/>
                <w:szCs w:val="22"/>
                <w:highlight w:val="yellow"/>
              </w:rPr>
            </w:pPr>
            <w:r>
              <w:rPr>
                <w:sz w:val="20"/>
                <w:lang w:val="de-DE"/>
              </w:rPr>
              <w:t>男</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2021-N1EMS-2230067</w:t>
            </w:r>
          </w:p>
          <w:p>
            <w:pPr>
              <w:jc w:val="center"/>
              <w:rPr>
                <w:sz w:val="22"/>
                <w:szCs w:val="22"/>
                <w:highlight w:val="yellow"/>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宋明珠</w:t>
            </w:r>
          </w:p>
        </w:tc>
        <w:tc>
          <w:tcPr>
            <w:tcW w:w="1184" w:type="dxa"/>
            <w:vAlign w:val="center"/>
          </w:tcPr>
          <w:p>
            <w:pPr>
              <w:jc w:val="center"/>
              <w:rPr>
                <w:b/>
                <w:sz w:val="22"/>
                <w:szCs w:val="22"/>
                <w:highlight w:val="yellow"/>
              </w:rPr>
            </w:pPr>
            <w:r>
              <w:rPr>
                <w:sz w:val="20"/>
                <w:lang w:val="de-DE"/>
              </w:rPr>
              <w:t>男</w:t>
            </w:r>
          </w:p>
        </w:tc>
        <w:tc>
          <w:tcPr>
            <w:tcW w:w="5595"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2019-N1EMS-1247783</w:t>
            </w:r>
          </w:p>
          <w:p>
            <w:pPr>
              <w:jc w:val="center"/>
              <w:rPr>
                <w:b/>
                <w:sz w:val="22"/>
                <w:szCs w:val="22"/>
                <w:highlight w:val="yellow"/>
              </w:rPr>
            </w:pPr>
            <w:r>
              <w:rPr>
                <w:sz w:val="20"/>
                <w:lang w:val="de-D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陈伟</w:t>
            </w:r>
          </w:p>
        </w:tc>
        <w:tc>
          <w:tcPr>
            <w:tcW w:w="1184" w:type="dxa"/>
            <w:vAlign w:val="center"/>
          </w:tcPr>
          <w:p>
            <w:pPr>
              <w:jc w:val="center"/>
              <w:rPr>
                <w:b/>
                <w:sz w:val="22"/>
                <w:szCs w:val="22"/>
                <w:highlight w:val="yellow"/>
              </w:rPr>
            </w:pPr>
            <w:r>
              <w:rPr>
                <w:sz w:val="20"/>
                <w:lang w:val="de-DE"/>
              </w:rPr>
              <w:t>男</w:t>
            </w:r>
          </w:p>
        </w:tc>
        <w:tc>
          <w:tcPr>
            <w:tcW w:w="5595" w:type="dxa"/>
            <w:gridSpan w:val="3"/>
            <w:vAlign w:val="center"/>
          </w:tcPr>
          <w:p>
            <w:pPr>
              <w:jc w:val="center"/>
              <w:rPr>
                <w:sz w:val="20"/>
                <w:lang w:val="de-DE"/>
              </w:rPr>
            </w:pPr>
            <w:r>
              <w:rPr>
                <w:sz w:val="20"/>
                <w:lang w:val="de-DE"/>
              </w:rPr>
              <w:t>2020-N1QMS-1265256</w:t>
            </w:r>
          </w:p>
          <w:p>
            <w:pPr>
              <w:jc w:val="center"/>
              <w:rPr>
                <w:b/>
                <w:sz w:val="22"/>
                <w:szCs w:val="22"/>
                <w:highlight w:val="yellow"/>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2021年10月26日上午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2021年10月27</w:t>
            </w:r>
            <w:bookmarkStart w:id="14" w:name="_GoBack"/>
            <w:bookmarkEnd w:id="14"/>
            <w:r>
              <w:rPr>
                <w:rFonts w:hint="eastAsia"/>
                <w:sz w:val="20"/>
                <w:lang w:val="en-US" w:eastAsia="zh-CN"/>
              </w:rPr>
              <w:t>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r>
              <w:rPr>
                <w:rFonts w:hint="eastAsia"/>
                <w:sz w:val="20"/>
                <w:lang w:val="en-US" w:eastAsia="zh-CN"/>
              </w:rPr>
              <w:t>2021年10月27日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AC55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2021-10-26T01:10:15Z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2052-11.1.0.10938</vt:lpwstr>
  </property>
</Properties>
</file>