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644"/>
        <w:gridCol w:w="374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华润雪花啤酒（四川）有限责任公司内江分公司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四川省内江市经济技术开发区安靖街99号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四川省内江市经济技术开发区安靖街99号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毛俊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15884845661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6" w:name="最高管理者"/>
            <w:bookmarkEnd w:id="6"/>
            <w:bookmarkStart w:id="7" w:name="管理者代表"/>
            <w:r>
              <w:rPr>
                <w:sz w:val="20"/>
              </w:rPr>
              <w:t>曹应志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0696-2019-EO-2021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E：雪花啤酒的生产所涉及的相关环境管理活动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O：雪花啤酒的生产所涉及的相关职业健康安全管理活动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E：03.10.05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O：03.10.05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2021年11月05日 上午至2021年11月05日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57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57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E:03.10.05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O:03.10.05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2021-N1OHSMS-1262293</w:t>
            </w:r>
          </w:p>
        </w:tc>
        <w:tc>
          <w:tcPr>
            <w:tcW w:w="157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2021-N1EMS-1265256</w:t>
            </w:r>
          </w:p>
        </w:tc>
        <w:tc>
          <w:tcPr>
            <w:tcW w:w="157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57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vAlign w:val="center"/>
          </w:tcPr>
          <w:p/>
        </w:tc>
        <w:tc>
          <w:tcPr>
            <w:tcW w:w="1417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-52705</wp:posOffset>
                  </wp:positionV>
                  <wp:extent cx="815340" cy="403860"/>
                  <wp:effectExtent l="0" t="0" r="3810" b="15240"/>
                  <wp:wrapNone/>
                  <wp:docPr id="53" name="图片 5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2021.10.29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2021.10.29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  <w:bookmarkStart w:id="33" w:name="_GoBack"/>
      <w:bookmarkEnd w:id="33"/>
    </w:p>
    <w:p>
      <w:pPr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现场审核日程安排表</w:t>
      </w:r>
    </w:p>
    <w:tbl>
      <w:tblPr>
        <w:tblStyle w:val="6"/>
        <w:tblW w:w="10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455"/>
        <w:gridCol w:w="1176"/>
        <w:gridCol w:w="5543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7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4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97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719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97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余家龙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7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</w:t>
            </w:r>
          </w:p>
        </w:tc>
        <w:tc>
          <w:tcPr>
            <w:tcW w:w="5543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EMS-2015：陈伟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余家龙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员工参与和协商；6.1应对风险和机遇的措施6.1.4措施的策划；6.2目标及其实现的策划；7.1资源；7.4信息和沟通；7.5.1文件化信息总则；9.1监视、测量、分析和评价；9.2内部审核；9.3管理评审；10.1事件、不符合和纠正措施；10.2持续改进。</w:t>
            </w:r>
          </w:p>
          <w:p>
            <w:pPr>
              <w:spacing w:line="30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范围的确认，资质的确认，管理体系变化情况、法律法规执行情况，重大环境事故及职业健康安全投诉情况，上次审核不符合验证。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余家龙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7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环境和安全部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（含财务）</w:t>
            </w:r>
          </w:p>
        </w:tc>
        <w:tc>
          <w:tcPr>
            <w:tcW w:w="5543" w:type="dxa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7.2人员；7.3意识；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ISO45001:2018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7.2人员；7.3意识；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7.5文件化信息；8.1运行策划和控制；8.2应急准备和响应；9.1监视、测量、分析和评价；9.1.2法律法规要求和其他要求的合规性评价；10.1事件、不符合和纠正措施；10.2持续改进/OHSMS运行控制财务支出证据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12:00-12:30</w:t>
            </w:r>
          </w:p>
        </w:tc>
        <w:tc>
          <w:tcPr>
            <w:tcW w:w="7694" w:type="dxa"/>
            <w:gridSpan w:val="3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午餐时间及午休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76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酿造部</w:t>
            </w:r>
          </w:p>
        </w:tc>
        <w:tc>
          <w:tcPr>
            <w:tcW w:w="5543" w:type="dxa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5.3组织的角色、职责和权限；6.2目标及其达成的策划；7.4沟通；6.1.2环境因素；8.1运行策划和控制；8.2应急准备和响应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ISO45001:2018： 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5.3组织的角色、职责和权限；6.2目标及其实现的策划；7.4沟通；6.1.2危险源辨识和职业安全风险评价；8.1运行策划和控制；8.2应急准备和响应；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:30-16:30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76" w:type="dxa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运营部</w:t>
            </w:r>
          </w:p>
        </w:tc>
        <w:tc>
          <w:tcPr>
            <w:tcW w:w="5543" w:type="dxa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EMS-2015：陈伟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余家龙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5.3组织的角色、职责和权限；6.2目标及其实现的策划；6.1.2危险源辨识和职业安全风险评价；8.1运行策划和控制；8.2应急准备和响应；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余家龙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719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审核组内部沟通,并与受审核方沟通，末次会议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余家龙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、陈伟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CE61B8"/>
    <w:rsid w:val="03337ABC"/>
    <w:rsid w:val="044A583E"/>
    <w:rsid w:val="0A4F1714"/>
    <w:rsid w:val="0D40503E"/>
    <w:rsid w:val="117B39D6"/>
    <w:rsid w:val="1283614B"/>
    <w:rsid w:val="1823273D"/>
    <w:rsid w:val="1B7B7D91"/>
    <w:rsid w:val="1D496F91"/>
    <w:rsid w:val="1EA72B69"/>
    <w:rsid w:val="247D2FCA"/>
    <w:rsid w:val="28117B21"/>
    <w:rsid w:val="35D412B7"/>
    <w:rsid w:val="46210D51"/>
    <w:rsid w:val="476D5309"/>
    <w:rsid w:val="4E3061FA"/>
    <w:rsid w:val="554418B8"/>
    <w:rsid w:val="557B26D6"/>
    <w:rsid w:val="57B11829"/>
    <w:rsid w:val="5C3731F4"/>
    <w:rsid w:val="611B396F"/>
    <w:rsid w:val="62336FBB"/>
    <w:rsid w:val="65866769"/>
    <w:rsid w:val="683E3FD1"/>
    <w:rsid w:val="688F2FF2"/>
    <w:rsid w:val="6EDD18B4"/>
    <w:rsid w:val="703F17D5"/>
    <w:rsid w:val="770B3EFC"/>
    <w:rsid w:val="79C84725"/>
    <w:rsid w:val="7A902A2C"/>
    <w:rsid w:val="7AAD2B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2021-11-05T01:22:45Z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2052-11.1.0.11045</vt:lpwstr>
  </property>
</Properties>
</file>