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南京地铁运营有限责任公司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2021年11月01日 上午至2021年11月03日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87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2021-11-03T07:43:42Z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