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 xml:space="preserve">受审核部门：管理层   </w:t>
            </w:r>
            <w:r>
              <w:rPr>
                <w:rFonts w:hint="eastAsia"/>
                <w:sz w:val="24"/>
                <w:szCs w:val="24"/>
                <w:lang w:val="en-US" w:eastAsia="zh-CN"/>
              </w:rPr>
              <w:t xml:space="preserve">        </w:t>
            </w:r>
            <w:r>
              <w:rPr>
                <w:rFonts w:hint="eastAsia"/>
                <w:sz w:val="24"/>
                <w:szCs w:val="24"/>
              </w:rPr>
              <w:t>主管领导：</w:t>
            </w:r>
            <w:r>
              <w:rPr>
                <w:rFonts w:hint="eastAsia"/>
                <w:sz w:val="24"/>
                <w:lang w:val="en-US" w:eastAsia="zh-CN"/>
              </w:rPr>
              <w:t>王敏</w:t>
            </w:r>
            <w:r>
              <w:rPr>
                <w:rFonts w:hint="eastAsia"/>
                <w:sz w:val="24"/>
                <w:szCs w:val="24"/>
                <w:lang w:val="en-US" w:eastAsia="zh-CN"/>
              </w:rPr>
              <w:t xml:space="preserve">      </w:t>
            </w:r>
            <w:r>
              <w:rPr>
                <w:rFonts w:hint="eastAsia"/>
                <w:sz w:val="24"/>
                <w:szCs w:val="24"/>
              </w:rPr>
              <w:t xml:space="preserve">    陪同人员：</w:t>
            </w:r>
            <w:r>
              <w:rPr>
                <w:rFonts w:hint="eastAsia"/>
                <w:sz w:val="24"/>
                <w:lang w:val="en-US" w:eastAsia="zh-CN"/>
              </w:rPr>
              <w:t>包陈娜</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val="en-US" w:eastAsia="zh-CN"/>
              </w:rPr>
            </w:pPr>
            <w:r>
              <w:rPr>
                <w:rFonts w:hint="eastAsia"/>
                <w:sz w:val="24"/>
                <w:szCs w:val="24"/>
              </w:rPr>
              <w:t>审核员：张心</w:t>
            </w:r>
            <w:r>
              <w:rPr>
                <w:rFonts w:hint="eastAsia"/>
                <w:sz w:val="24"/>
                <w:szCs w:val="24"/>
                <w:lang w:val="en-US" w:eastAsia="zh-CN"/>
              </w:rPr>
              <w:t xml:space="preserve">      </w:t>
            </w:r>
            <w:r>
              <w:rPr>
                <w:rFonts w:hint="eastAsia"/>
                <w:sz w:val="24"/>
                <w:szCs w:val="24"/>
              </w:rPr>
              <w:t xml:space="preserve">  </w:t>
            </w:r>
            <w:r>
              <w:rPr>
                <w:rFonts w:hint="eastAsia"/>
                <w:sz w:val="24"/>
                <w:szCs w:val="24"/>
                <w:lang w:val="en-US" w:eastAsia="zh-CN"/>
              </w:rPr>
              <w:t xml:space="preserve">         </w:t>
            </w:r>
            <w:r>
              <w:rPr>
                <w:rFonts w:hint="eastAsia"/>
                <w:sz w:val="24"/>
                <w:szCs w:val="24"/>
              </w:rPr>
              <w:t>审核时间：20</w:t>
            </w:r>
            <w:r>
              <w:rPr>
                <w:rFonts w:hint="eastAsia"/>
                <w:sz w:val="24"/>
                <w:szCs w:val="24"/>
                <w:lang w:val="en-US" w:eastAsia="zh-CN"/>
              </w:rPr>
              <w:t>21</w:t>
            </w:r>
            <w:r>
              <w:rPr>
                <w:rFonts w:hint="eastAsia"/>
                <w:sz w:val="24"/>
                <w:szCs w:val="24"/>
              </w:rPr>
              <w:t>.1</w:t>
            </w:r>
            <w:r>
              <w:rPr>
                <w:rFonts w:hint="eastAsia"/>
                <w:sz w:val="24"/>
                <w:szCs w:val="24"/>
                <w:lang w:val="en-US" w:eastAsia="zh-CN"/>
              </w:rPr>
              <w:t>0</w:t>
            </w:r>
            <w:r>
              <w:rPr>
                <w:rFonts w:hint="eastAsia"/>
                <w:sz w:val="24"/>
                <w:szCs w:val="24"/>
              </w:rPr>
              <w:t>.2</w:t>
            </w:r>
            <w:r>
              <w:rPr>
                <w:rFonts w:hint="eastAsia"/>
                <w:sz w:val="24"/>
                <w:szCs w:val="24"/>
                <w:lang w:val="en-US" w:eastAsia="zh-CN"/>
              </w:rPr>
              <w:t>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top"/>
          </w:tcPr>
          <w:p>
            <w:pPr>
              <w:jc w:val="both"/>
              <w:rPr>
                <w:rFonts w:ascii="宋体" w:hAnsi="宋体" w:cs="宋体"/>
                <w:color w:val="auto"/>
                <w:szCs w:val="24"/>
              </w:rPr>
            </w:pPr>
            <w:r>
              <w:rPr>
                <w:rFonts w:hint="eastAsia" w:ascii="宋体" w:hAnsi="宋体" w:cs="宋体"/>
                <w:color w:val="auto"/>
                <w:szCs w:val="24"/>
              </w:rPr>
              <w:t>理解组织及其环境</w:t>
            </w:r>
          </w:p>
          <w:p>
            <w:pPr>
              <w:spacing w:line="360" w:lineRule="auto"/>
              <w:jc w:val="both"/>
              <w:rPr>
                <w:rFonts w:ascii="宋体" w:hAnsi="宋体" w:cs="宋体"/>
                <w:color w:val="auto"/>
                <w:spacing w:val="-4"/>
                <w:szCs w:val="24"/>
              </w:rPr>
            </w:pPr>
            <w:r>
              <w:rPr>
                <w:rFonts w:hint="eastAsia" w:ascii="宋体" w:hAnsi="宋体" w:cs="宋体"/>
                <w:color w:val="auto"/>
                <w:spacing w:val="-4"/>
                <w:szCs w:val="24"/>
              </w:rPr>
              <w:t>#有影响的内、外部因素主要有哪些？</w:t>
            </w:r>
          </w:p>
          <w:p>
            <w:pPr>
              <w:jc w:val="both"/>
            </w:pPr>
            <w:r>
              <w:rPr>
                <w:rFonts w:hint="eastAsia" w:ascii="宋体" w:hAnsi="宋体" w:cs="宋体"/>
                <w:color w:val="auto"/>
                <w:spacing w:val="-4"/>
                <w:szCs w:val="24"/>
              </w:rPr>
              <w:t>.对这些内、外部因素的相关信息进行监视和评审的情况如何？</w:t>
            </w:r>
          </w:p>
        </w:tc>
        <w:tc>
          <w:tcPr>
            <w:tcW w:w="960" w:type="dxa"/>
            <w:vAlign w:val="top"/>
          </w:tcPr>
          <w:p>
            <w:pPr>
              <w:jc w:val="both"/>
              <w:rPr>
                <w:rFonts w:hint="eastAsia" w:ascii="宋体" w:hAnsi="宋体" w:cs="宋体"/>
                <w:szCs w:val="21"/>
              </w:rPr>
            </w:pPr>
            <w:r>
              <w:rPr>
                <w:rFonts w:hint="eastAsia"/>
                <w:b/>
                <w:color w:val="auto"/>
              </w:rPr>
              <w:t>4.1</w:t>
            </w:r>
          </w:p>
        </w:tc>
        <w:tc>
          <w:tcPr>
            <w:tcW w:w="10004" w:type="dxa"/>
            <w:vAlign w:val="top"/>
          </w:tcPr>
          <w:p>
            <w:pPr>
              <w:spacing w:line="360" w:lineRule="auto"/>
              <w:ind w:firstLine="630" w:firstLineChars="300"/>
              <w:jc w:val="left"/>
              <w:rPr>
                <w:rFonts w:ascii="宋体" w:hAnsi="宋体" w:cs="宋体"/>
                <w:color w:val="000000"/>
                <w:szCs w:val="24"/>
              </w:rPr>
            </w:pPr>
            <w:r>
              <w:rPr>
                <w:rFonts w:hint="eastAsia" w:ascii="宋体" w:hAnsi="宋体" w:cs="宋体"/>
                <w:color w:val="000000"/>
                <w:szCs w:val="24"/>
              </w:rPr>
              <w:t>公司制定有《内、外部环境风险和机遇分析表》，确定对公司有利的内外部环境因素有：公司全体员工的质量意识比较强，产品质量在同行业中比较领先。</w:t>
            </w:r>
          </w:p>
          <w:p>
            <w:pPr>
              <w:spacing w:line="360" w:lineRule="auto"/>
              <w:jc w:val="left"/>
              <w:rPr>
                <w:rFonts w:ascii="宋体" w:hAnsi="宋体" w:cs="宋体"/>
                <w:color w:val="000000"/>
                <w:szCs w:val="24"/>
              </w:rPr>
            </w:pPr>
            <w:r>
              <w:rPr>
                <w:rFonts w:hint="eastAsia" w:ascii="宋体" w:hAnsi="宋体" w:cs="宋体"/>
                <w:color w:val="000000"/>
                <w:szCs w:val="24"/>
              </w:rPr>
              <w:t>对公司不利的内、外部因素有：市场竞争非常激烈，利润不断降低、员工成本增加。</w:t>
            </w:r>
          </w:p>
          <w:p>
            <w:pPr>
              <w:spacing w:line="360" w:lineRule="auto"/>
              <w:jc w:val="left"/>
              <w:rPr>
                <w:rFonts w:ascii="宋体" w:hAnsi="宋体" w:cs="宋体"/>
                <w:color w:val="000000"/>
                <w:szCs w:val="24"/>
              </w:rPr>
            </w:pPr>
            <w:r>
              <w:rPr>
                <w:rFonts w:hint="eastAsia" w:ascii="宋体" w:hAnsi="宋体" w:cs="宋体"/>
                <w:color w:val="000000"/>
                <w:szCs w:val="24"/>
              </w:rPr>
              <w:t>公司通过同行交流、工作例会、QQ、微信等进行内外部沟通，并定期进行评审，形成会议记录。</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查见《内、外部环境风险和机遇分析表》</w:t>
            </w:r>
          </w:p>
          <w:p>
            <w:pPr>
              <w:spacing w:line="360" w:lineRule="auto"/>
              <w:jc w:val="left"/>
              <w:rPr>
                <w:rFonts w:hint="eastAsia" w:ascii="宋体" w:hAnsi="宋体" w:cs="宋体"/>
                <w:szCs w:val="21"/>
              </w:rPr>
            </w:pPr>
            <w:r>
              <w:rPr>
                <w:rFonts w:hint="eastAsia" w:ascii="宋体" w:hAnsi="宋体" w:cs="宋体"/>
                <w:color w:val="000000"/>
                <w:szCs w:val="24"/>
              </w:rPr>
              <w:t>内部环境，人力因素，目前情况：人力资源充足，不利情况：部分岗位技能弱，整改决策：加强岗位培训</w:t>
            </w:r>
          </w:p>
        </w:tc>
        <w:tc>
          <w:tcPr>
            <w:tcW w:w="1585" w:type="dxa"/>
            <w:vAlign w:val="top"/>
          </w:tcPr>
          <w:p>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top"/>
          </w:tcPr>
          <w:p>
            <w:pPr>
              <w:jc w:val="both"/>
              <w:rPr>
                <w:rFonts w:ascii="宋体" w:hAnsi="宋体" w:cs="宋体"/>
                <w:color w:val="auto"/>
                <w:szCs w:val="24"/>
              </w:rPr>
            </w:pPr>
            <w:r>
              <w:rPr>
                <w:rFonts w:hint="eastAsia" w:ascii="宋体" w:hAnsi="宋体" w:cs="宋体"/>
                <w:color w:val="auto"/>
                <w:szCs w:val="24"/>
              </w:rPr>
              <w:t>理解相关方的需求和期望</w:t>
            </w:r>
          </w:p>
          <w:p>
            <w:pPr>
              <w:spacing w:line="360" w:lineRule="auto"/>
              <w:jc w:val="both"/>
              <w:rPr>
                <w:rFonts w:ascii="宋体" w:hAnsi="宋体" w:cs="宋体"/>
                <w:color w:val="auto"/>
                <w:spacing w:val="-4"/>
                <w:szCs w:val="24"/>
              </w:rPr>
            </w:pPr>
            <w:r>
              <w:rPr>
                <w:rFonts w:hint="eastAsia" w:ascii="宋体" w:hAnsi="宋体" w:cs="宋体"/>
                <w:color w:val="auto"/>
                <w:spacing w:val="-4"/>
                <w:szCs w:val="24"/>
              </w:rPr>
              <w:t>#与组织质量管理体系有关的相关方有哪些？</w:t>
            </w:r>
          </w:p>
          <w:p>
            <w:pPr>
              <w:spacing w:line="360" w:lineRule="auto"/>
              <w:jc w:val="both"/>
              <w:rPr>
                <w:rFonts w:ascii="宋体" w:hAnsi="宋体" w:cs="宋体"/>
                <w:color w:val="auto"/>
                <w:spacing w:val="-4"/>
                <w:szCs w:val="24"/>
              </w:rPr>
            </w:pPr>
            <w:r>
              <w:rPr>
                <w:rFonts w:hint="eastAsia" w:ascii="宋体" w:hAnsi="宋体" w:cs="宋体"/>
                <w:color w:val="auto"/>
                <w:spacing w:val="-4"/>
                <w:szCs w:val="24"/>
              </w:rPr>
              <w:t>.相关方有哪些要求？</w:t>
            </w:r>
          </w:p>
          <w:p>
            <w:pPr>
              <w:spacing w:line="360" w:lineRule="auto"/>
              <w:jc w:val="both"/>
              <w:rPr>
                <w:rFonts w:ascii="宋体" w:hAnsi="宋体" w:cs="宋体"/>
                <w:color w:val="auto"/>
                <w:spacing w:val="-4"/>
                <w:szCs w:val="24"/>
              </w:rPr>
            </w:pPr>
            <w:r>
              <w:rPr>
                <w:rFonts w:hint="eastAsia" w:ascii="宋体" w:hAnsi="宋体" w:cs="宋体"/>
                <w:color w:val="auto"/>
                <w:spacing w:val="-4"/>
                <w:szCs w:val="24"/>
              </w:rPr>
              <w:t>.对相关方及其要求的监视和</w:t>
            </w:r>
          </w:p>
          <w:p>
            <w:pPr>
              <w:jc w:val="both"/>
            </w:pPr>
            <w:r>
              <w:rPr>
                <w:rFonts w:hint="eastAsia" w:ascii="宋体" w:hAnsi="宋体" w:cs="宋体"/>
                <w:color w:val="auto"/>
                <w:spacing w:val="-4"/>
                <w:szCs w:val="24"/>
              </w:rPr>
              <w:t xml:space="preserve">  评审如何？</w:t>
            </w:r>
          </w:p>
        </w:tc>
        <w:tc>
          <w:tcPr>
            <w:tcW w:w="960" w:type="dxa"/>
            <w:vAlign w:val="top"/>
          </w:tcPr>
          <w:p>
            <w:pPr>
              <w:jc w:val="both"/>
              <w:rPr>
                <w:rFonts w:hint="eastAsia" w:ascii="宋体" w:hAnsi="宋体" w:cs="宋体"/>
                <w:szCs w:val="21"/>
              </w:rPr>
            </w:pPr>
            <w:r>
              <w:rPr>
                <w:rFonts w:hint="eastAsia"/>
                <w:b/>
                <w:color w:val="auto"/>
              </w:rPr>
              <w:t>4.2</w:t>
            </w:r>
          </w:p>
        </w:tc>
        <w:tc>
          <w:tcPr>
            <w:tcW w:w="10004" w:type="dxa"/>
            <w:vAlign w:val="top"/>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公司确定的相关方有客户</w:t>
            </w:r>
            <w:r>
              <w:rPr>
                <w:rFonts w:hint="eastAsia" w:ascii="宋体" w:hAnsi="宋体" w:cs="宋体"/>
                <w:color w:val="auto"/>
                <w:szCs w:val="24"/>
                <w:lang w:eastAsia="zh-CN"/>
              </w:rPr>
              <w:t>、</w:t>
            </w:r>
            <w:r>
              <w:rPr>
                <w:rFonts w:hint="eastAsia" w:ascii="宋体" w:hAnsi="宋体" w:cs="宋体"/>
                <w:color w:val="auto"/>
                <w:szCs w:val="24"/>
                <w:lang w:val="en-US" w:eastAsia="zh-CN"/>
              </w:rPr>
              <w:t>外部供方、周边企业和居民、政府机构公司经营者、</w:t>
            </w:r>
            <w:r>
              <w:rPr>
                <w:rFonts w:hint="eastAsia" w:ascii="宋体" w:hAnsi="宋体" w:cs="宋体"/>
                <w:color w:val="auto"/>
                <w:szCs w:val="24"/>
              </w:rPr>
              <w:t>员工等。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理解员工诉求的形式为谈心、</w:t>
            </w:r>
            <w:r>
              <w:rPr>
                <w:rFonts w:hint="eastAsia" w:ascii="宋体" w:hAnsi="宋体" w:cs="宋体"/>
                <w:color w:val="auto"/>
                <w:szCs w:val="24"/>
                <w:lang w:eastAsia="zh-CN"/>
              </w:rPr>
              <w:t>会议</w:t>
            </w:r>
            <w:r>
              <w:rPr>
                <w:rFonts w:hint="eastAsia" w:ascii="宋体" w:hAnsi="宋体" w:cs="宋体"/>
                <w:color w:val="auto"/>
                <w:szCs w:val="24"/>
              </w:rPr>
              <w:t>等；理解银行等相关方的形式主要为电话沟通、上门拜访等；</w:t>
            </w:r>
          </w:p>
          <w:p>
            <w:pPr>
              <w:spacing w:line="360" w:lineRule="auto"/>
              <w:rPr>
                <w:rFonts w:ascii="宋体" w:hAnsi="宋体" w:cs="宋体"/>
                <w:color w:val="auto"/>
                <w:szCs w:val="24"/>
              </w:rPr>
            </w:pPr>
            <w:r>
              <w:rPr>
                <w:rFonts w:hint="eastAsia" w:ascii="宋体" w:hAnsi="宋体" w:cs="宋体"/>
                <w:color w:val="auto"/>
                <w:szCs w:val="24"/>
              </w:rPr>
              <w:t>员工关注的主要问题有工资、待遇、晋升机制、福利等，供应商关注的主要问题是回款时间等。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查见《相关方的需求和期望清单》</w:t>
            </w:r>
            <w:r>
              <w:rPr>
                <w:rFonts w:hint="eastAsia" w:ascii="宋体" w:hAnsi="宋体" w:cs="宋体"/>
                <w:color w:val="auto"/>
                <w:szCs w:val="24"/>
                <w:lang w:eastAsia="zh-CN"/>
              </w:rPr>
              <w:t>其中</w:t>
            </w:r>
            <w:r>
              <w:rPr>
                <w:rFonts w:hint="eastAsia" w:ascii="宋体" w:hAnsi="宋体" w:cs="宋体"/>
                <w:color w:val="auto"/>
                <w:szCs w:val="24"/>
              </w:rPr>
              <w:t>相关方</w:t>
            </w:r>
            <w:r>
              <w:rPr>
                <w:rFonts w:hint="eastAsia" w:ascii="宋体" w:hAnsi="宋体" w:cs="宋体"/>
                <w:color w:val="auto"/>
                <w:szCs w:val="24"/>
                <w:lang w:eastAsia="zh-CN"/>
              </w:rPr>
              <w:t>顾客的</w:t>
            </w:r>
            <w:r>
              <w:rPr>
                <w:rFonts w:hint="eastAsia" w:ascii="宋体" w:hAnsi="宋体" w:cs="宋体"/>
                <w:color w:val="auto"/>
                <w:szCs w:val="24"/>
              </w:rPr>
              <w:t>需求和期望</w:t>
            </w:r>
            <w:r>
              <w:rPr>
                <w:rFonts w:hint="eastAsia" w:ascii="宋体" w:hAnsi="宋体" w:cs="宋体"/>
                <w:color w:val="auto"/>
                <w:szCs w:val="24"/>
                <w:lang w:eastAsia="zh-CN"/>
              </w:rPr>
              <w:t>是</w:t>
            </w:r>
            <w:r>
              <w:rPr>
                <w:rFonts w:hint="eastAsia" w:ascii="宋体" w:hAnsi="宋体" w:cs="宋体"/>
                <w:color w:val="auto"/>
                <w:szCs w:val="24"/>
              </w:rPr>
              <w:t>产品质量符合顾客要求、及时交货、价格合理。</w:t>
            </w:r>
          </w:p>
          <w:p>
            <w:pPr>
              <w:rPr>
                <w:rFonts w:hint="eastAsia" w:ascii="宋体" w:hAnsi="宋体" w:cs="宋体"/>
                <w:szCs w:val="21"/>
              </w:rPr>
            </w:pPr>
            <w:r>
              <w:rPr>
                <w:rFonts w:hint="eastAsia" w:ascii="宋体" w:hAnsi="宋体" w:cs="宋体"/>
                <w:color w:val="auto"/>
                <w:szCs w:val="24"/>
              </w:rPr>
              <w:t>监测指标：</w:t>
            </w:r>
            <w:r>
              <w:rPr>
                <w:rFonts w:hint="eastAsia" w:ascii="宋体" w:hAnsi="宋体"/>
                <w:color w:val="auto"/>
                <w:kern w:val="0"/>
                <w:szCs w:val="21"/>
              </w:rPr>
              <w:t>顾客满意度</w:t>
            </w:r>
            <w:r>
              <w:rPr>
                <w:rFonts w:hint="eastAsia" w:ascii="宋体" w:hAnsi="宋体"/>
                <w:color w:val="auto"/>
                <w:kern w:val="0"/>
                <w:szCs w:val="21"/>
                <w:lang w:eastAsia="zh-CN"/>
              </w:rPr>
              <w:t>、重大质量事故发生率、产品一次交验合格</w:t>
            </w:r>
            <w:r>
              <w:rPr>
                <w:rFonts w:hint="eastAsia" w:ascii="宋体" w:hAnsi="宋体"/>
                <w:color w:val="auto"/>
                <w:kern w:val="0"/>
                <w:szCs w:val="21"/>
              </w:rPr>
              <w:t>率</w:t>
            </w:r>
            <w:r>
              <w:rPr>
                <w:rFonts w:hint="eastAsia" w:ascii="宋体" w:hAnsi="宋体" w:cs="宋体"/>
                <w:color w:val="auto"/>
                <w:szCs w:val="24"/>
              </w:rPr>
              <w:t>等。</w:t>
            </w:r>
          </w:p>
        </w:tc>
        <w:tc>
          <w:tcPr>
            <w:tcW w:w="1585" w:type="dxa"/>
            <w:vAlign w:val="top"/>
          </w:tcPr>
          <w:p>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top"/>
          </w:tcPr>
          <w:p>
            <w:pPr>
              <w:jc w:val="both"/>
              <w:rPr>
                <w:rFonts w:ascii="宋体" w:hAnsi="宋体" w:cs="宋体"/>
                <w:color w:val="auto"/>
                <w:szCs w:val="24"/>
              </w:rPr>
            </w:pPr>
            <w:r>
              <w:rPr>
                <w:rFonts w:hint="eastAsia" w:ascii="宋体" w:hAnsi="宋体" w:cs="宋体"/>
                <w:color w:val="auto"/>
                <w:szCs w:val="24"/>
              </w:rPr>
              <w:t>确定QMS范围</w:t>
            </w:r>
          </w:p>
          <w:p>
            <w:pPr>
              <w:spacing w:line="360" w:lineRule="auto"/>
              <w:jc w:val="both"/>
            </w:pPr>
            <w:r>
              <w:rPr>
                <w:rFonts w:hint="eastAsia" w:ascii="宋体" w:hAnsi="宋体" w:cs="宋体"/>
                <w:color w:val="auto"/>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top"/>
          </w:tcPr>
          <w:p>
            <w:pPr>
              <w:jc w:val="both"/>
              <w:rPr>
                <w:rFonts w:hint="eastAsia" w:ascii="宋体" w:hAnsi="宋体" w:cs="宋体"/>
                <w:szCs w:val="21"/>
              </w:rPr>
            </w:pPr>
            <w:r>
              <w:rPr>
                <w:rFonts w:hint="eastAsia"/>
                <w:b/>
                <w:color w:val="auto"/>
              </w:rPr>
              <w:t>4.3</w:t>
            </w:r>
          </w:p>
        </w:tc>
        <w:tc>
          <w:tcPr>
            <w:tcW w:w="10004" w:type="dxa"/>
            <w:vAlign w:val="top"/>
          </w:tcPr>
          <w:p>
            <w:pPr>
              <w:spacing w:line="360" w:lineRule="auto"/>
              <w:ind w:firstLine="420" w:firstLineChars="200"/>
              <w:jc w:val="left"/>
              <w:rPr>
                <w:rFonts w:hint="eastAsia" w:eastAsia="宋体"/>
                <w:color w:val="auto"/>
                <w:sz w:val="20"/>
                <w:highlight w:val="none"/>
                <w:lang w:eastAsia="zh-CN"/>
              </w:rPr>
            </w:pPr>
            <w:r>
              <w:rPr>
                <w:rFonts w:hint="eastAsia" w:ascii="宋体" w:hAnsi="宋体" w:cs="宋体"/>
                <w:color w:val="auto"/>
                <w:szCs w:val="24"/>
                <w:highlight w:val="none"/>
              </w:rPr>
              <w:t>公司质量管理体系的范围</w:t>
            </w:r>
            <w:r>
              <w:rPr>
                <w:rFonts w:hint="eastAsia" w:ascii="宋体" w:hAnsi="宋体" w:eastAsia="宋体" w:cs="宋体"/>
                <w:color w:val="auto"/>
                <w:szCs w:val="24"/>
                <w:highlight w:val="none"/>
              </w:rPr>
              <w:t>为</w:t>
            </w:r>
            <w:r>
              <w:rPr>
                <w:rFonts w:hint="eastAsia" w:ascii="宋体" w:hAnsi="宋体" w:eastAsia="宋体" w:cs="宋体"/>
                <w:color w:val="auto"/>
                <w:szCs w:val="24"/>
                <w:highlight w:val="none"/>
                <w:lang w:val="en-US" w:eastAsia="zh-CN"/>
              </w:rPr>
              <w:t>:</w:t>
            </w:r>
            <w:r>
              <w:rPr>
                <w:rFonts w:hint="eastAsia" w:ascii="宋体" w:hAnsi="宋体" w:cs="宋体"/>
                <w:szCs w:val="21"/>
              </w:rPr>
              <w:t>QMS:</w:t>
            </w:r>
            <w:r>
              <w:rPr>
                <w:rFonts w:hint="eastAsia" w:ascii="宋体" w:hAnsi="宋体" w:cs="宋体"/>
                <w:szCs w:val="21"/>
                <w:lang w:eastAsia="zh-CN"/>
              </w:rPr>
              <w:t>机电设备维修</w:t>
            </w:r>
            <w:r>
              <w:rPr>
                <w:rFonts w:hint="eastAsia" w:ascii="宋体" w:hAnsi="宋体" w:eastAsia="宋体" w:cs="宋体"/>
                <w:color w:val="auto"/>
                <w:szCs w:val="24"/>
                <w:highlight w:val="none"/>
                <w:lang w:val="en-US" w:eastAsia="zh-CN"/>
              </w:rPr>
              <w:t>。</w:t>
            </w:r>
            <w:r>
              <w:rPr>
                <w:rFonts w:hint="eastAsia"/>
                <w:color w:val="auto"/>
                <w:szCs w:val="22"/>
                <w:lang w:eastAsia="zh-CN"/>
              </w:rPr>
              <w:t>经</w:t>
            </w:r>
            <w:r>
              <w:rPr>
                <w:rFonts w:hint="eastAsia"/>
                <w:color w:val="auto"/>
                <w:szCs w:val="22"/>
                <w:lang w:val="en-US" w:eastAsia="zh-CN"/>
              </w:rPr>
              <w:t>现场</w:t>
            </w:r>
            <w:r>
              <w:rPr>
                <w:rFonts w:hint="eastAsia"/>
                <w:color w:val="auto"/>
                <w:szCs w:val="22"/>
                <w:lang w:eastAsia="zh-CN"/>
              </w:rPr>
              <w:t>确认，与申请范围一致</w:t>
            </w:r>
            <w:r>
              <w:rPr>
                <w:rFonts w:hint="eastAsia"/>
                <w:color w:val="auto"/>
                <w:sz w:val="20"/>
                <w:highlight w:val="none"/>
                <w:lang w:eastAsia="zh-CN"/>
              </w:rPr>
              <w:t>。</w:t>
            </w:r>
          </w:p>
          <w:p>
            <w:pPr>
              <w:spacing w:line="360" w:lineRule="auto"/>
              <w:ind w:firstLine="420" w:firstLineChars="200"/>
              <w:rPr>
                <w:rFonts w:hint="eastAsia" w:ascii="宋体" w:hAnsi="宋体" w:eastAsia="宋体" w:cs="宋体"/>
                <w:b w:val="0"/>
                <w:color w:val="auto"/>
                <w:kern w:val="2"/>
                <w:sz w:val="21"/>
                <w:szCs w:val="21"/>
                <w:lang w:val="en-US" w:eastAsia="zh-CN" w:bidi="ar-SA"/>
              </w:rPr>
            </w:pPr>
            <w:r>
              <w:rPr>
                <w:rFonts w:hint="eastAsia" w:ascii="宋体" w:hAnsi="宋体" w:cs="宋体"/>
                <w:color w:val="auto"/>
                <w:sz w:val="21"/>
                <w:szCs w:val="21"/>
              </w:rPr>
              <w:t>---不适用条款：8.3</w:t>
            </w:r>
          </w:p>
          <w:p>
            <w:pPr>
              <w:pStyle w:val="3"/>
              <w:ind w:firstLine="420" w:firstLineChars="200"/>
              <w:rPr>
                <w:rFonts w:hint="eastAsia" w:ascii="宋体" w:hAnsi="宋体" w:eastAsia="宋体" w:cs="宋体"/>
                <w:b w:val="0"/>
                <w:color w:val="auto"/>
                <w:kern w:val="2"/>
                <w:sz w:val="21"/>
                <w:szCs w:val="24"/>
                <w:lang w:val="en-US" w:eastAsia="zh-CN" w:bidi="ar-SA"/>
              </w:rPr>
            </w:pPr>
            <w:r>
              <w:rPr>
                <w:rFonts w:hint="eastAsia" w:cs="宋体"/>
                <w:b w:val="0"/>
              </w:rPr>
              <w:t>根据公司维修服务特点,本公司所维修的产品按客户要求</w:t>
            </w:r>
            <w:r>
              <w:rPr>
                <w:rFonts w:hint="eastAsia" w:cs="宋体"/>
                <w:b w:val="0"/>
                <w:lang w:eastAsia="zh-CN"/>
              </w:rPr>
              <w:t>、方案</w:t>
            </w:r>
            <w:r>
              <w:rPr>
                <w:rFonts w:hint="eastAsia" w:cs="宋体"/>
                <w:b w:val="0"/>
              </w:rPr>
              <w:t>及相关标准进行。公司不提供设计维修服务新过程的要求，整个经营</w:t>
            </w:r>
            <w:r>
              <w:rPr>
                <w:rFonts w:hint="eastAsia" w:cs="宋体"/>
                <w:b w:val="0"/>
                <w:lang w:eastAsia="zh-CN"/>
              </w:rPr>
              <w:t>服务</w:t>
            </w:r>
            <w:r>
              <w:rPr>
                <w:rFonts w:hint="eastAsia" w:cs="宋体"/>
                <w:b w:val="0"/>
              </w:rPr>
              <w:t>过程不涉及设计开发的内容。</w:t>
            </w:r>
            <w:r>
              <w:rPr>
                <w:rFonts w:hint="eastAsia" w:ascii="宋体" w:hAnsi="宋体" w:eastAsia="宋体" w:cs="宋体"/>
                <w:b w:val="0"/>
                <w:color w:val="auto"/>
                <w:kern w:val="2"/>
                <w:sz w:val="21"/>
                <w:szCs w:val="21"/>
                <w:lang w:val="en-US" w:eastAsia="zh-CN" w:bidi="ar-SA"/>
              </w:rPr>
              <w:t>对</w:t>
            </w:r>
            <w:r>
              <w:rPr>
                <w:rFonts w:hint="eastAsia" w:cs="宋体"/>
                <w:b w:val="0"/>
                <w:color w:val="auto"/>
                <w:kern w:val="2"/>
                <w:sz w:val="21"/>
                <w:szCs w:val="21"/>
                <w:lang w:val="en-US" w:eastAsia="zh-CN" w:bidi="ar-SA"/>
              </w:rPr>
              <w:t>8.3</w:t>
            </w:r>
            <w:r>
              <w:rPr>
                <w:rFonts w:hint="eastAsia" w:ascii="宋体" w:hAnsi="宋体" w:eastAsia="宋体" w:cs="宋体"/>
                <w:b w:val="0"/>
                <w:color w:val="auto"/>
                <w:kern w:val="2"/>
                <w:sz w:val="21"/>
                <w:szCs w:val="21"/>
                <w:lang w:val="en-US" w:eastAsia="zh-CN" w:bidi="ar-SA"/>
              </w:rPr>
              <w:t>条款的不适用不影响公司提供满足顾客和适用法律</w:t>
            </w:r>
            <w:r>
              <w:rPr>
                <w:rFonts w:hint="eastAsia" w:ascii="宋体" w:hAnsi="宋体" w:eastAsia="宋体" w:cs="宋体"/>
                <w:b w:val="0"/>
                <w:color w:val="auto"/>
                <w:kern w:val="2"/>
                <w:sz w:val="21"/>
                <w:szCs w:val="24"/>
                <w:lang w:val="en-US" w:eastAsia="zh-CN" w:bidi="ar-SA"/>
              </w:rPr>
              <w:t xml:space="preserve">法规要求的产品的能力或责任的要求。  </w:t>
            </w:r>
          </w:p>
          <w:p>
            <w:pPr>
              <w:spacing w:line="360" w:lineRule="auto"/>
              <w:ind w:firstLine="420" w:firstLineChars="200"/>
              <w:rPr>
                <w:rFonts w:hint="eastAsia" w:ascii="宋体" w:hAnsi="宋体" w:eastAsia="宋体" w:cs="宋体"/>
                <w:b w:val="0"/>
                <w:color w:val="auto"/>
                <w:kern w:val="2"/>
                <w:sz w:val="21"/>
                <w:szCs w:val="24"/>
                <w:lang w:val="en-US" w:eastAsia="zh-CN" w:bidi="ar-SA"/>
              </w:rPr>
            </w:pPr>
            <w:r>
              <w:rPr>
                <w:rFonts w:hint="eastAsia" w:ascii="宋体" w:hAnsi="宋体" w:eastAsia="宋体" w:cs="宋体"/>
                <w:b w:val="0"/>
                <w:color w:val="auto"/>
                <w:kern w:val="2"/>
                <w:sz w:val="21"/>
                <w:szCs w:val="24"/>
                <w:lang w:val="en-US" w:eastAsia="zh-CN" w:bidi="ar-SA"/>
              </w:rPr>
              <w:t xml:space="preserve"> 注册地址：</w:t>
            </w:r>
            <w:bookmarkStart w:id="0" w:name="注册地址"/>
            <w:r>
              <w:rPr>
                <w:rFonts w:hint="eastAsia" w:ascii="宋体" w:hAnsi="宋体" w:eastAsia="宋体" w:cs="宋体"/>
                <w:b w:val="0"/>
                <w:color w:val="auto"/>
                <w:kern w:val="2"/>
                <w:sz w:val="21"/>
                <w:szCs w:val="24"/>
                <w:lang w:val="en-US" w:eastAsia="zh-CN" w:bidi="ar-SA"/>
              </w:rPr>
              <w:t>成都市新都工业东区白云路 789 号</w:t>
            </w:r>
            <w:bookmarkEnd w:id="0"/>
          </w:p>
          <w:p>
            <w:pPr>
              <w:spacing w:line="360" w:lineRule="auto"/>
              <w:ind w:firstLine="420" w:firstLineChars="200"/>
              <w:rPr>
                <w:rFonts w:hint="eastAsia" w:ascii="宋体" w:hAnsi="宋体" w:eastAsia="宋体" w:cs="宋体"/>
                <w:b w:val="0"/>
                <w:color w:val="auto"/>
                <w:kern w:val="2"/>
                <w:sz w:val="21"/>
                <w:szCs w:val="24"/>
                <w:lang w:val="en-US" w:eastAsia="zh-CN" w:bidi="ar-SA"/>
              </w:rPr>
            </w:pPr>
            <w:r>
              <w:rPr>
                <w:rFonts w:hint="eastAsia" w:ascii="宋体" w:hAnsi="宋体" w:eastAsia="宋体" w:cs="宋体"/>
                <w:b w:val="0"/>
                <w:color w:val="auto"/>
                <w:kern w:val="2"/>
                <w:sz w:val="21"/>
                <w:szCs w:val="24"/>
                <w:lang w:val="en-US" w:eastAsia="zh-CN" w:bidi="ar-SA"/>
              </w:rPr>
              <w:t>生产/经营地址：成都市新都工业东区白云路 789 号</w:t>
            </w:r>
          </w:p>
          <w:p>
            <w:pPr>
              <w:spacing w:line="360" w:lineRule="auto"/>
              <w:ind w:firstLine="420" w:firstLineChars="200"/>
              <w:rPr>
                <w:rFonts w:hint="eastAsia" w:ascii="宋体" w:hAnsi="宋体" w:cs="宋体"/>
                <w:szCs w:val="21"/>
              </w:rPr>
            </w:pPr>
            <w:r>
              <w:rPr>
                <w:rFonts w:hint="eastAsia" w:ascii="宋体" w:hAnsi="宋体" w:eastAsia="宋体" w:cs="宋体"/>
                <w:b w:val="0"/>
                <w:color w:val="auto"/>
                <w:kern w:val="2"/>
                <w:sz w:val="21"/>
                <w:szCs w:val="24"/>
                <w:lang w:val="en-US" w:eastAsia="zh-CN" w:bidi="ar-SA"/>
              </w:rPr>
              <w:t>经识别，组织依据ISO9001：2015版标准的要求建立、实施、</w:t>
            </w:r>
            <w:r>
              <w:rPr>
                <w:rFonts w:hint="eastAsia" w:ascii="宋体" w:hAnsi="宋体" w:cs="宋体"/>
                <w:color w:val="auto"/>
                <w:szCs w:val="24"/>
              </w:rPr>
              <w:t>维护质量管理体系，符合标准要求。</w:t>
            </w:r>
          </w:p>
        </w:tc>
        <w:tc>
          <w:tcPr>
            <w:tcW w:w="1585" w:type="dxa"/>
            <w:vAlign w:val="top"/>
          </w:tcPr>
          <w:p>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top"/>
          </w:tcPr>
          <w:p>
            <w:pPr>
              <w:spacing w:line="400" w:lineRule="exact"/>
              <w:jc w:val="both"/>
              <w:rPr>
                <w:rFonts w:ascii="宋体" w:hAnsi="宋体" w:cs="宋体"/>
                <w:color w:val="auto"/>
                <w:szCs w:val="24"/>
              </w:rPr>
            </w:pPr>
            <w:r>
              <w:rPr>
                <w:rFonts w:hint="eastAsia" w:ascii="宋体" w:hAnsi="宋体" w:cs="宋体"/>
                <w:color w:val="auto"/>
                <w:szCs w:val="24"/>
              </w:rPr>
              <w:t>QMS及其过程</w:t>
            </w:r>
          </w:p>
          <w:p>
            <w:pPr>
              <w:spacing w:line="400" w:lineRule="exact"/>
              <w:jc w:val="both"/>
            </w:pPr>
          </w:p>
        </w:tc>
        <w:tc>
          <w:tcPr>
            <w:tcW w:w="960" w:type="dxa"/>
            <w:vAlign w:val="top"/>
          </w:tcPr>
          <w:p>
            <w:pPr>
              <w:jc w:val="both"/>
              <w:rPr>
                <w:rFonts w:hint="eastAsia" w:ascii="宋体" w:hAnsi="宋体" w:cs="宋体"/>
                <w:szCs w:val="21"/>
              </w:rPr>
            </w:pPr>
            <w:r>
              <w:rPr>
                <w:rFonts w:hint="eastAsia"/>
                <w:b/>
                <w:color w:val="auto"/>
              </w:rPr>
              <w:t>4.4</w:t>
            </w:r>
          </w:p>
        </w:tc>
        <w:tc>
          <w:tcPr>
            <w:tcW w:w="10004" w:type="dxa"/>
            <w:vAlign w:val="top"/>
          </w:tcPr>
          <w:p>
            <w:pPr>
              <w:spacing w:line="360" w:lineRule="auto"/>
              <w:ind w:firstLine="420" w:firstLineChars="200"/>
              <w:rPr>
                <w:rFonts w:ascii="宋体" w:hAnsi="宋体" w:cs="宋体"/>
                <w:szCs w:val="24"/>
              </w:rPr>
            </w:pPr>
            <w:r>
              <w:rPr>
                <w:rFonts w:hint="eastAsia" w:ascii="宋体" w:hAnsi="宋体" w:cs="宋体"/>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rPr>
                <w:rFonts w:ascii="宋体" w:hAnsi="宋体" w:cs="宋体"/>
                <w:szCs w:val="24"/>
              </w:rPr>
            </w:pPr>
            <w:r>
              <w:rPr>
                <w:rFonts w:hint="eastAsia" w:ascii="宋体" w:hAnsi="宋体" w:cs="宋体"/>
                <w:szCs w:val="24"/>
              </w:rPr>
              <w:t>组织制定有管理评审管理程序，定期进行体系评审，必要时变更过程，以确保过程持续产生公司期望的结果。</w:t>
            </w:r>
          </w:p>
          <w:p>
            <w:pPr>
              <w:spacing w:line="360" w:lineRule="auto"/>
              <w:rPr>
                <w:rFonts w:ascii="宋体" w:hAnsi="宋体" w:cs="宋体"/>
                <w:szCs w:val="24"/>
              </w:rPr>
            </w:pPr>
            <w:r>
              <w:rPr>
                <w:rFonts w:hint="eastAsia" w:ascii="宋体" w:hAnsi="宋体" w:cs="宋体"/>
                <w:szCs w:val="24"/>
              </w:rPr>
              <w:t>经现场确认</w:t>
            </w:r>
          </w:p>
          <w:p>
            <w:pPr>
              <w:spacing w:line="400" w:lineRule="exact"/>
              <w:ind w:firstLine="420" w:firstLineChars="200"/>
              <w:jc w:val="left"/>
              <w:rPr>
                <w:rFonts w:ascii="宋体" w:hAnsi="宋体"/>
                <w:szCs w:val="21"/>
              </w:rPr>
            </w:pPr>
            <w:r>
              <w:rPr>
                <w:rFonts w:hint="eastAsia" w:ascii="宋体" w:hAnsi="宋体"/>
                <w:szCs w:val="21"/>
              </w:rPr>
              <w:t>组织的关键过程：维修服务过程，特殊过程</w:t>
            </w:r>
            <w:r>
              <w:rPr>
                <w:rFonts w:hint="eastAsia" w:ascii="宋体" w:hAnsi="宋体"/>
                <w:szCs w:val="21"/>
                <w:lang w:eastAsia="zh-CN"/>
              </w:rPr>
              <w:t>：</w:t>
            </w:r>
            <w:r>
              <w:rPr>
                <w:rFonts w:hint="eastAsia" w:ascii="宋体" w:hAnsi="宋体"/>
                <w:szCs w:val="21"/>
              </w:rPr>
              <w:t>维修服务过程。外包过程：无</w:t>
            </w:r>
          </w:p>
          <w:p>
            <w:pPr>
              <w:spacing w:line="360" w:lineRule="auto"/>
              <w:rPr>
                <w:rFonts w:hint="eastAsia" w:ascii="宋体" w:hAnsi="宋体" w:cs="宋体"/>
                <w:szCs w:val="21"/>
              </w:rPr>
            </w:pPr>
          </w:p>
        </w:tc>
        <w:tc>
          <w:tcPr>
            <w:tcW w:w="1585" w:type="dxa"/>
            <w:vAlign w:val="top"/>
          </w:tcPr>
          <w:p>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szCs w:val="21"/>
              </w:rPr>
            </w:pPr>
          </w:p>
          <w:p>
            <w:pPr>
              <w:spacing w:line="360" w:lineRule="auto"/>
              <w:rPr>
                <w:rFonts w:ascii="宋体" w:hAnsi="宋体" w:cs="宋体"/>
                <w:szCs w:val="24"/>
              </w:rPr>
            </w:pPr>
            <w:r>
              <w:rPr>
                <w:rFonts w:hint="eastAsia" w:ascii="宋体" w:hAnsi="宋体" w:cs="宋体"/>
                <w:szCs w:val="24"/>
              </w:rPr>
              <w:t>领导作用和承诺/5.1.1总则</w:t>
            </w:r>
          </w:p>
          <w:p>
            <w:pPr>
              <w:spacing w:line="360" w:lineRule="auto"/>
              <w:rPr>
                <w:rFonts w:ascii="宋体" w:hAnsi="宋体" w:cs="宋体"/>
                <w:szCs w:val="24"/>
              </w:rPr>
            </w:pPr>
            <w:r>
              <w:rPr>
                <w:rFonts w:hint="eastAsia" w:ascii="宋体" w:hAnsi="宋体" w:cs="宋体"/>
                <w:szCs w:val="24"/>
              </w:rPr>
              <w:t>以顾客为关注焦点</w:t>
            </w:r>
          </w:p>
          <w:p>
            <w:pPr>
              <w:rPr>
                <w:rFonts w:hint="default" w:eastAsia="宋体"/>
                <w:lang w:val="en-US" w:eastAsia="zh-CN"/>
              </w:rPr>
            </w:pPr>
            <w:r>
              <w:rPr>
                <w:rFonts w:hint="eastAsia"/>
                <w:lang w:val="en-US" w:eastAsia="zh-CN"/>
              </w:rPr>
              <w:t>5.1.2</w:t>
            </w:r>
          </w:p>
        </w:tc>
        <w:tc>
          <w:tcPr>
            <w:tcW w:w="960" w:type="dxa"/>
          </w:tcPr>
          <w:p>
            <w:pPr>
              <w:jc w:val="left"/>
              <w:rPr>
                <w:b/>
                <w:szCs w:val="21"/>
              </w:rPr>
            </w:pPr>
            <w:r>
              <w:rPr>
                <w:rFonts w:hint="eastAsia" w:ascii="宋体" w:hAnsi="宋体" w:cs="宋体"/>
                <w:szCs w:val="21"/>
              </w:rPr>
              <w:t>Q5.1</w:t>
            </w:r>
          </w:p>
        </w:tc>
        <w:tc>
          <w:tcPr>
            <w:tcW w:w="10004" w:type="dxa"/>
          </w:tcPr>
          <w:p>
            <w:pPr>
              <w:spacing w:line="400" w:lineRule="exact"/>
              <w:jc w:val="left"/>
              <w:rPr>
                <w:rFonts w:ascii="宋体" w:hAnsi="宋体" w:cs="宋体"/>
                <w:szCs w:val="21"/>
              </w:rPr>
            </w:pPr>
            <w:r>
              <w:rPr>
                <w:rFonts w:hint="eastAsia" w:ascii="宋体" w:hAnsi="宋体" w:cs="宋体"/>
                <w:szCs w:val="21"/>
              </w:rPr>
              <w:t>总经理：王敏；</w:t>
            </w:r>
            <w:r>
              <w:rPr>
                <w:rFonts w:hint="eastAsia" w:ascii="宋体" w:hAnsi="宋体" w:cs="宋体"/>
                <w:szCs w:val="21"/>
                <w:lang w:val="en-US" w:eastAsia="zh-CN"/>
              </w:rPr>
              <w:t xml:space="preserve">           </w:t>
            </w:r>
            <w:r>
              <w:rPr>
                <w:rFonts w:hint="eastAsia" w:ascii="宋体" w:hAnsi="宋体" w:cs="宋体"/>
                <w:szCs w:val="21"/>
              </w:rPr>
              <w:t>管代：陈虹图</w:t>
            </w:r>
          </w:p>
          <w:p>
            <w:pPr>
              <w:spacing w:line="360" w:lineRule="auto"/>
              <w:ind w:firstLine="480"/>
              <w:jc w:val="left"/>
              <w:rPr>
                <w:rFonts w:ascii="宋体" w:hAnsi="宋体" w:cs="宋体"/>
                <w:szCs w:val="24"/>
              </w:rPr>
            </w:pPr>
            <w:r>
              <w:rPr>
                <w:rFonts w:hint="eastAsia" w:ascii="宋体" w:hAnsi="宋体" w:cs="宋体"/>
                <w:szCs w:val="24"/>
              </w:rPr>
              <w:t>公司总经理承诺建立、实施、保持和改进QMS，并对QMS的有效性负责。并组织落实其管理职责内的各项工作。</w:t>
            </w:r>
          </w:p>
          <w:p>
            <w:pPr>
              <w:spacing w:line="360" w:lineRule="auto"/>
              <w:ind w:firstLine="480"/>
              <w:jc w:val="left"/>
              <w:rPr>
                <w:rFonts w:ascii="宋体" w:hAnsi="宋体" w:cs="宋体"/>
                <w:szCs w:val="24"/>
              </w:rPr>
            </w:pPr>
            <w:r>
              <w:rPr>
                <w:rFonts w:hint="eastAsia" w:ascii="宋体" w:hAnsi="宋体" w:cs="宋体"/>
                <w:szCs w:val="24"/>
              </w:rPr>
              <w:t>最高管理者组织公司相关人员并制定了质量方针和质量目标，并与组织环境相一致，与组织的战略方向一致。</w:t>
            </w:r>
          </w:p>
          <w:p>
            <w:pPr>
              <w:spacing w:line="360" w:lineRule="auto"/>
              <w:ind w:firstLine="480"/>
              <w:jc w:val="left"/>
              <w:rPr>
                <w:rFonts w:ascii="宋体" w:hAnsi="宋体" w:cs="宋体"/>
                <w:szCs w:val="24"/>
              </w:rPr>
            </w:pPr>
            <w:r>
              <w:rPr>
                <w:rFonts w:hint="eastAsia" w:ascii="宋体" w:hAnsi="宋体" w:cs="宋体"/>
                <w:szCs w:val="24"/>
              </w:rPr>
              <w:t>根据总经理的谈话沟通，组织的质量管理体系要求已渐渐融入组织的业务过程中。</w:t>
            </w:r>
          </w:p>
          <w:p>
            <w:pPr>
              <w:spacing w:line="360" w:lineRule="auto"/>
              <w:ind w:firstLine="480"/>
              <w:jc w:val="left"/>
              <w:rPr>
                <w:rFonts w:ascii="宋体" w:hAnsi="宋体" w:cs="宋体"/>
                <w:szCs w:val="24"/>
              </w:rPr>
            </w:pPr>
            <w:r>
              <w:rPr>
                <w:rFonts w:hint="eastAsia" w:ascii="宋体" w:hAnsi="宋体" w:cs="宋体"/>
                <w:szCs w:val="24"/>
              </w:rPr>
              <w:t>组织已使用过程方法和基于风险的思维进行体系的运行。</w:t>
            </w:r>
          </w:p>
          <w:p>
            <w:pPr>
              <w:spacing w:line="360" w:lineRule="auto"/>
              <w:ind w:firstLine="480"/>
              <w:jc w:val="left"/>
              <w:rPr>
                <w:rFonts w:ascii="宋体" w:hAnsi="宋体" w:cs="宋体"/>
                <w:szCs w:val="24"/>
              </w:rPr>
            </w:pPr>
            <w:r>
              <w:rPr>
                <w:rFonts w:hint="eastAsia" w:ascii="宋体" w:hAnsi="宋体" w:cs="宋体"/>
                <w:szCs w:val="24"/>
              </w:rPr>
              <w:t>最高管理者针对体系的运行，提供了所需的资源。</w:t>
            </w:r>
          </w:p>
          <w:p>
            <w:pPr>
              <w:spacing w:line="360" w:lineRule="auto"/>
              <w:ind w:firstLine="480"/>
              <w:jc w:val="left"/>
              <w:rPr>
                <w:rFonts w:ascii="宋体" w:hAnsi="宋体" w:cs="宋体"/>
                <w:szCs w:val="24"/>
              </w:rPr>
            </w:pPr>
            <w:r>
              <w:rPr>
                <w:rFonts w:hint="eastAsia" w:ascii="宋体" w:hAnsi="宋体" w:cs="宋体"/>
                <w:szCs w:val="24"/>
              </w:rPr>
              <w:t>向全公司强调遵守法律法规、质量管理、符合质量管理体系的要求及达到顾客满意的重要性。</w:t>
            </w:r>
          </w:p>
          <w:p>
            <w:pPr>
              <w:spacing w:line="360" w:lineRule="auto"/>
              <w:ind w:firstLine="480"/>
              <w:jc w:val="left"/>
              <w:rPr>
                <w:rFonts w:hint="eastAsia" w:ascii="宋体" w:hAnsi="宋体" w:eastAsia="宋体" w:cs="宋体"/>
                <w:szCs w:val="24"/>
              </w:rPr>
            </w:pPr>
            <w:r>
              <w:rPr>
                <w:rFonts w:hint="eastAsia" w:ascii="宋体" w:hAnsi="宋体" w:cs="宋体"/>
                <w:szCs w:val="24"/>
              </w:rPr>
              <w:t>形成制度化，把质量目标进行</w:t>
            </w:r>
            <w:r>
              <w:rPr>
                <w:rFonts w:hint="eastAsia" w:ascii="宋体" w:hAnsi="宋体" w:eastAsia="宋体" w:cs="宋体"/>
                <w:szCs w:val="24"/>
              </w:rPr>
              <w:t>层层分解落实到各部门，规定了定期检查落实的情况。</w:t>
            </w:r>
          </w:p>
          <w:p>
            <w:pPr>
              <w:spacing w:line="360" w:lineRule="auto"/>
              <w:ind w:firstLine="480"/>
              <w:jc w:val="left"/>
              <w:rPr>
                <w:rFonts w:hint="eastAsia" w:ascii="宋体" w:hAnsi="宋体" w:eastAsia="宋体" w:cs="宋体"/>
                <w:szCs w:val="24"/>
              </w:rPr>
            </w:pPr>
            <w:r>
              <w:rPr>
                <w:rFonts w:hint="eastAsia" w:ascii="宋体" w:hAnsi="宋体" w:eastAsia="宋体" w:cs="宋体"/>
                <w:szCs w:val="24"/>
              </w:rPr>
              <w:t>不断强调负责人制度，并制定了各部门负责人的职责、权限，并在全公司宣贯。</w:t>
            </w:r>
          </w:p>
          <w:p>
            <w:pPr>
              <w:spacing w:line="360" w:lineRule="auto"/>
              <w:ind w:firstLine="480"/>
              <w:jc w:val="left"/>
              <w:rPr>
                <w:rFonts w:hint="eastAsia" w:ascii="宋体" w:hAnsi="宋体" w:eastAsia="宋体" w:cs="宋体"/>
                <w:szCs w:val="24"/>
              </w:rPr>
            </w:pPr>
            <w:r>
              <w:rPr>
                <w:rFonts w:hint="eastAsia" w:ascii="宋体" w:hAnsi="宋体" w:eastAsia="宋体" w:cs="宋体"/>
                <w:szCs w:val="24"/>
              </w:rPr>
              <w:t>公司从采购、维修、售后服务各个环节注重培养员工顾客满意的意识，领导对顾客满意比较关注，认识到没有顾客就没有公司的市场。</w:t>
            </w:r>
          </w:p>
          <w:p>
            <w:pPr>
              <w:spacing w:line="360" w:lineRule="auto"/>
              <w:ind w:firstLine="480"/>
              <w:jc w:val="left"/>
              <w:rPr>
                <w:rFonts w:hint="eastAsia" w:ascii="宋体" w:hAnsi="宋体" w:eastAsia="宋体" w:cs="宋体"/>
                <w:szCs w:val="24"/>
              </w:rPr>
            </w:pPr>
            <w:r>
              <w:rPr>
                <w:rFonts w:hint="eastAsia" w:ascii="宋体" w:hAnsi="宋体" w:eastAsia="宋体" w:cs="宋体"/>
                <w:szCs w:val="24"/>
              </w:rPr>
              <w:t>公司在各个方面努力提高顾客满意率,注重服务和企业形象。努力寻求顾客满意。</w:t>
            </w:r>
          </w:p>
          <w:p>
            <w:pPr>
              <w:spacing w:line="360" w:lineRule="auto"/>
              <w:ind w:firstLine="480"/>
              <w:jc w:val="left"/>
              <w:rPr>
                <w:rFonts w:ascii="宋体" w:hAnsi="宋体" w:cs="宋体"/>
                <w:szCs w:val="21"/>
              </w:rPr>
            </w:pPr>
            <w:r>
              <w:rPr>
                <w:rFonts w:hint="eastAsia" w:ascii="宋体" w:hAnsi="宋体" w:eastAsia="宋体" w:cs="宋体"/>
                <w:szCs w:val="24"/>
              </w:rPr>
              <w:t xml:space="preserve">    基本符合要求。</w:t>
            </w:r>
          </w:p>
        </w:tc>
        <w:tc>
          <w:tcPr>
            <w:tcW w:w="1585" w:type="dxa"/>
          </w:tcPr>
          <w:p>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Q5.2 </w:t>
            </w:r>
          </w:p>
          <w:p>
            <w:pPr>
              <w:rPr>
                <w:b/>
                <w:szCs w:val="21"/>
              </w:rPr>
            </w:pPr>
          </w:p>
        </w:tc>
        <w:tc>
          <w:tcPr>
            <w:tcW w:w="10004" w:type="dxa"/>
          </w:tcPr>
          <w:p>
            <w:pPr>
              <w:jc w:val="left"/>
              <w:rPr>
                <w:rFonts w:ascii="宋体" w:hAnsi="宋体" w:cs="宋体"/>
                <w:szCs w:val="21"/>
              </w:rPr>
            </w:pPr>
            <w:r>
              <w:rPr>
                <w:rFonts w:hint="eastAsia" w:ascii="宋体" w:hAnsi="宋体" w:cs="宋体"/>
                <w:szCs w:val="21"/>
              </w:rPr>
              <w:t xml:space="preserve">质量方针： </w:t>
            </w:r>
          </w:p>
          <w:p>
            <w:pPr>
              <w:jc w:val="left"/>
              <w:rPr>
                <w:rFonts w:ascii="宋体" w:hAnsi="宋体" w:cs="宋体"/>
                <w:szCs w:val="21"/>
              </w:rPr>
            </w:pPr>
            <w:r>
              <w:rPr>
                <w:rFonts w:hint="eastAsia" w:ascii="宋体" w:hAnsi="宋体" w:cs="宋体"/>
                <w:szCs w:val="21"/>
              </w:rPr>
              <w:t>“诚实守信，客户至上；真诚合作，实现双赢 ”。</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360" w:lineRule="auto"/>
              <w:ind w:firstLine="420" w:firstLineChars="200"/>
              <w:rPr>
                <w:rFonts w:ascii="宋体" w:hAnsi="宋体" w:cs="宋体"/>
                <w:szCs w:val="24"/>
              </w:rPr>
            </w:pPr>
            <w:r>
              <w:rPr>
                <w:rFonts w:hint="eastAsia" w:ascii="宋体" w:hAnsi="宋体" w:cs="宋体"/>
                <w:szCs w:val="24"/>
              </w:rPr>
              <w:t>公司建立的质量方针基本满足标准各项承诺的要求，能为质量目标的制定提供框架，基本符合要求。</w:t>
            </w:r>
          </w:p>
          <w:p>
            <w:pPr>
              <w:spacing w:line="400" w:lineRule="exact"/>
              <w:jc w:val="left"/>
              <w:rPr>
                <w:rFonts w:ascii="宋体" w:hAnsi="宋体" w:cs="宋体"/>
                <w:szCs w:val="21"/>
              </w:rPr>
            </w:pPr>
            <w:r>
              <w:rPr>
                <w:rFonts w:hint="eastAsia" w:ascii="宋体" w:hAnsi="宋体" w:cs="宋体"/>
                <w:szCs w:val="24"/>
              </w:rPr>
              <w:t>主要通过日常工作会议、口头交流等将质量方针的要求向全员传达和灌输，确保员工增强顾客满意和守法意识。</w:t>
            </w:r>
          </w:p>
        </w:tc>
        <w:tc>
          <w:tcPr>
            <w:tcW w:w="1585" w:type="dxa"/>
          </w:tcPr>
          <w:p>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Pr>
          <w:p>
            <w:pPr>
              <w:rPr>
                <w:rFonts w:ascii="宋体" w:hAnsi="宋体" w:cs="宋体"/>
                <w:szCs w:val="21"/>
              </w:rPr>
            </w:pPr>
            <w:r>
              <w:rPr>
                <w:rFonts w:hint="eastAsia" w:ascii="宋体" w:hAnsi="宋体" w:cs="宋体"/>
                <w:szCs w:val="21"/>
              </w:rPr>
              <w:t xml:space="preserve">Q5.3 </w:t>
            </w:r>
          </w:p>
          <w:p>
            <w:pPr>
              <w:rPr>
                <w:b/>
                <w:szCs w:val="21"/>
              </w:rPr>
            </w:pPr>
          </w:p>
        </w:tc>
        <w:tc>
          <w:tcPr>
            <w:tcW w:w="10004" w:type="dxa"/>
          </w:tcPr>
          <w:p>
            <w:pPr>
              <w:spacing w:line="400" w:lineRule="exact"/>
              <w:ind w:firstLine="420" w:firstLineChars="200"/>
              <w:jc w:val="left"/>
              <w:rPr>
                <w:rFonts w:ascii="宋体" w:hAnsi="宋体" w:cs="宋体"/>
                <w:szCs w:val="24"/>
              </w:rPr>
            </w:pPr>
            <w:r>
              <w:rPr>
                <w:rFonts w:hint="eastAsia" w:ascii="宋体" w:hAnsi="宋体" w:cs="宋体"/>
                <w:szCs w:val="24"/>
              </w:rPr>
              <w:t>公司在建立管理体系之初，对各部门的职责权限进行了划分，在质量手册中确定了公司组织机构图，策划：管理层、综合部</w:t>
            </w:r>
            <w:r>
              <w:rPr>
                <w:rFonts w:hint="eastAsia" w:ascii="宋体" w:hAnsi="宋体" w:cs="宋体"/>
                <w:szCs w:val="24"/>
                <w:lang w:eastAsia="zh-CN"/>
              </w:rPr>
              <w:t>（含财务）</w:t>
            </w:r>
            <w:r>
              <w:rPr>
                <w:rFonts w:hint="eastAsia" w:ascii="宋体" w:hAnsi="宋体" w:cs="宋体"/>
                <w:szCs w:val="24"/>
              </w:rPr>
              <w:t>、</w:t>
            </w:r>
            <w:r>
              <w:rPr>
                <w:rFonts w:hint="eastAsia" w:ascii="宋体" w:hAnsi="宋体" w:cs="宋体"/>
                <w:szCs w:val="24"/>
                <w:lang w:eastAsia="zh-CN"/>
              </w:rPr>
              <w:t>维修部、业务</w:t>
            </w:r>
            <w:r>
              <w:rPr>
                <w:rFonts w:hint="eastAsia" w:ascii="宋体" w:hAnsi="宋体" w:cs="宋体"/>
                <w:szCs w:val="24"/>
              </w:rPr>
              <w:t>部等部门，对应每个部门有职能分配表，在5.3职责和权限中对各部门职责权限进行了规定，各部门基本清楚其职责，文件描述职责与实际基本符合。</w:t>
            </w:r>
          </w:p>
          <w:p>
            <w:pPr>
              <w:spacing w:line="360" w:lineRule="auto"/>
              <w:rPr>
                <w:rFonts w:ascii="宋体" w:hAnsi="宋体" w:cs="宋体"/>
                <w:szCs w:val="24"/>
              </w:rPr>
            </w:pPr>
            <w:r>
              <w:rPr>
                <w:rFonts w:hint="eastAsia" w:ascii="宋体" w:hAnsi="宋体" w:cs="宋体"/>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adjustRightInd w:val="0"/>
              <w:snapToGrid w:val="0"/>
              <w:spacing w:line="400" w:lineRule="atLeast"/>
              <w:jc w:val="left"/>
              <w:rPr>
                <w:rFonts w:ascii="宋体" w:hAnsi="宋体" w:cs="宋体"/>
                <w:szCs w:val="21"/>
              </w:rPr>
            </w:pPr>
            <w:r>
              <w:rPr>
                <w:rFonts w:hint="eastAsia" w:ascii="宋体" w:hAnsi="宋体" w:cs="宋体"/>
                <w:szCs w:val="24"/>
              </w:rPr>
              <w:t>组织发生变更时能保持体系的正常运行和完整性；</w:t>
            </w:r>
          </w:p>
        </w:tc>
        <w:tc>
          <w:tcPr>
            <w:tcW w:w="1585" w:type="dxa"/>
          </w:tcPr>
          <w:p>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rPr>
                <w:rFonts w:ascii="宋体" w:hAnsi="宋体" w:cs="宋体"/>
                <w:szCs w:val="21"/>
              </w:rPr>
            </w:pPr>
            <w:r>
              <w:rPr>
                <w:rFonts w:hint="eastAsia" w:ascii="宋体" w:hAnsi="宋体" w:cs="宋体"/>
                <w:szCs w:val="21"/>
              </w:rPr>
              <w:t>应对风险和机遇的措施；</w:t>
            </w:r>
          </w:p>
        </w:tc>
        <w:tc>
          <w:tcPr>
            <w:tcW w:w="960" w:type="dxa"/>
          </w:tcPr>
          <w:p>
            <w:pPr>
              <w:rPr>
                <w:rFonts w:ascii="宋体" w:hAnsi="宋体" w:cs="宋体"/>
                <w:szCs w:val="21"/>
              </w:rPr>
            </w:pPr>
            <w:r>
              <w:rPr>
                <w:rFonts w:hint="eastAsia" w:ascii="宋体" w:hAnsi="宋体" w:cs="宋体"/>
                <w:szCs w:val="21"/>
              </w:rPr>
              <w:t xml:space="preserve">Q6.1 </w:t>
            </w:r>
          </w:p>
          <w:p>
            <w:pPr>
              <w:rPr>
                <w:b/>
                <w:szCs w:val="21"/>
              </w:rPr>
            </w:pPr>
          </w:p>
        </w:tc>
        <w:tc>
          <w:tcPr>
            <w:tcW w:w="10004" w:type="dxa"/>
          </w:tcPr>
          <w:p>
            <w:pPr>
              <w:spacing w:line="360" w:lineRule="auto"/>
              <w:rPr>
                <w:rFonts w:hint="eastAsia" w:ascii="宋体" w:hAnsi="宋体" w:eastAsia="宋体" w:cs="宋体"/>
                <w:szCs w:val="24"/>
              </w:rPr>
            </w:pPr>
            <w:r>
              <w:rPr>
                <w:rFonts w:hint="eastAsia" w:ascii="宋体" w:hAnsi="宋体" w:eastAsia="宋体" w:cs="宋体"/>
                <w:szCs w:val="24"/>
              </w:rPr>
              <w:t>公司策划并批准实施《风险和机遇评估分析表》，内容包括风险类型、风险因素、风险分析、管理措施、涉及的部门、实施时间及有效性等；</w:t>
            </w:r>
          </w:p>
          <w:p>
            <w:pPr>
              <w:spacing w:line="360" w:lineRule="auto"/>
              <w:rPr>
                <w:rFonts w:hint="eastAsia" w:ascii="宋体" w:hAnsi="宋体" w:eastAsia="宋体" w:cs="宋体"/>
                <w:szCs w:val="24"/>
              </w:rPr>
            </w:pPr>
            <w:r>
              <w:rPr>
                <w:rFonts w:hint="eastAsia" w:ascii="宋体" w:hAnsi="宋体" w:eastAsia="宋体" w:cs="宋体"/>
                <w:szCs w:val="24"/>
              </w:rPr>
              <w:t>查见《风险和机遇评估分析表》：</w:t>
            </w:r>
          </w:p>
          <w:p>
            <w:pPr>
              <w:spacing w:line="360" w:lineRule="auto"/>
              <w:rPr>
                <w:rFonts w:hint="eastAsia" w:ascii="宋体" w:hAnsi="宋体" w:eastAsia="宋体" w:cs="宋体"/>
                <w:szCs w:val="24"/>
              </w:rPr>
            </w:pPr>
            <w:r>
              <w:rPr>
                <w:rFonts w:hint="eastAsia" w:ascii="宋体" w:hAnsi="宋体" w:eastAsia="宋体" w:cs="宋体"/>
                <w:szCs w:val="24"/>
              </w:rPr>
              <w:t>类型：外部因素；</w:t>
            </w:r>
          </w:p>
          <w:p>
            <w:pPr>
              <w:spacing w:line="360" w:lineRule="auto"/>
              <w:rPr>
                <w:rFonts w:hint="eastAsia" w:ascii="宋体" w:hAnsi="宋体" w:eastAsia="宋体" w:cs="宋体"/>
                <w:szCs w:val="24"/>
              </w:rPr>
            </w:pPr>
            <w:r>
              <w:rPr>
                <w:rFonts w:hint="eastAsia" w:ascii="宋体" w:hAnsi="宋体" w:eastAsia="宋体" w:cs="宋体"/>
                <w:szCs w:val="24"/>
              </w:rPr>
              <w:t xml:space="preserve">   类别：竞争风险</w:t>
            </w:r>
            <w:r>
              <w:rPr>
                <w:rFonts w:hint="eastAsia" w:ascii="宋体" w:hAnsi="宋体" w:eastAsia="宋体" w:cs="宋体"/>
                <w:szCs w:val="24"/>
                <w:lang w:eastAsia="zh-CN"/>
              </w:rPr>
              <w:t>，</w:t>
            </w:r>
            <w:r>
              <w:rPr>
                <w:rFonts w:hint="eastAsia" w:ascii="宋体" w:hAnsi="宋体" w:eastAsia="宋体" w:cs="宋体"/>
                <w:szCs w:val="24"/>
              </w:rPr>
              <w:t>公司目前的</w:t>
            </w:r>
            <w:r>
              <w:rPr>
                <w:rFonts w:hint="eastAsia" w:ascii="宋体" w:hAnsi="宋体" w:eastAsia="宋体" w:cs="宋体"/>
                <w:szCs w:val="24"/>
                <w:lang w:eastAsia="zh-CN"/>
              </w:rPr>
              <w:t>服务</w:t>
            </w:r>
            <w:r>
              <w:rPr>
                <w:rFonts w:hint="eastAsia" w:ascii="宋体" w:hAnsi="宋体" w:eastAsia="宋体" w:cs="宋体"/>
                <w:szCs w:val="24"/>
              </w:rPr>
              <w:t>在市场占有率和领先趋势比较明显，影响公司的领先优势。机遇：竞争加剧，发展压力大，但也会带来新的发展机遇。</w:t>
            </w:r>
          </w:p>
          <w:p>
            <w:pPr>
              <w:spacing w:line="360" w:lineRule="auto"/>
              <w:rPr>
                <w:rFonts w:hint="eastAsia" w:ascii="宋体" w:hAnsi="宋体" w:eastAsia="宋体" w:cs="宋体"/>
                <w:szCs w:val="24"/>
              </w:rPr>
            </w:pPr>
            <w:r>
              <w:rPr>
                <w:rFonts w:hint="eastAsia" w:ascii="宋体" w:hAnsi="宋体" w:eastAsia="宋体" w:cs="宋体"/>
                <w:szCs w:val="24"/>
              </w:rPr>
              <w:t>应对机遇及措施：及时关注公司产品市场的情况，引入技术人才，并开发市场潜力。收集信息及时调整，保持公司</w:t>
            </w:r>
            <w:r>
              <w:rPr>
                <w:rFonts w:hint="eastAsia" w:ascii="宋体" w:hAnsi="宋体" w:eastAsia="宋体" w:cs="宋体"/>
                <w:szCs w:val="24"/>
                <w:lang w:eastAsia="zh-CN"/>
              </w:rPr>
              <w:t>服务</w:t>
            </w:r>
            <w:r>
              <w:rPr>
                <w:rFonts w:hint="eastAsia" w:ascii="宋体" w:hAnsi="宋体" w:eastAsia="宋体" w:cs="宋体"/>
                <w:szCs w:val="24"/>
              </w:rPr>
              <w:t>的竞争力。</w:t>
            </w:r>
          </w:p>
          <w:p>
            <w:pPr>
              <w:spacing w:line="360" w:lineRule="auto"/>
              <w:rPr>
                <w:rFonts w:hint="eastAsia" w:ascii="宋体" w:hAnsi="宋体" w:eastAsia="宋体" w:cs="宋体"/>
                <w:szCs w:val="24"/>
              </w:rPr>
            </w:pPr>
            <w:r>
              <w:rPr>
                <w:rFonts w:hint="eastAsia" w:ascii="宋体" w:hAnsi="宋体" w:eastAsia="宋体" w:cs="宋体"/>
                <w:szCs w:val="24"/>
              </w:rPr>
              <w:t>针对外部因素，还分析了市场、原材料供应、文化、社会、经济、法律法规的变化等。</w:t>
            </w:r>
          </w:p>
          <w:p>
            <w:pPr>
              <w:spacing w:line="360" w:lineRule="auto"/>
              <w:rPr>
                <w:rFonts w:hint="eastAsia" w:ascii="宋体" w:hAnsi="宋体" w:eastAsia="宋体" w:cs="宋体"/>
                <w:szCs w:val="24"/>
              </w:rPr>
            </w:pPr>
            <w:r>
              <w:rPr>
                <w:rFonts w:hint="eastAsia" w:ascii="宋体" w:hAnsi="宋体" w:eastAsia="宋体" w:cs="宋体"/>
                <w:szCs w:val="24"/>
              </w:rPr>
              <w:t>类型：内部因素；</w:t>
            </w:r>
          </w:p>
          <w:p>
            <w:pPr>
              <w:spacing w:line="360" w:lineRule="auto"/>
              <w:rPr>
                <w:rFonts w:hint="eastAsia" w:ascii="宋体" w:hAnsi="宋体" w:eastAsia="宋体" w:cs="宋体"/>
                <w:szCs w:val="24"/>
              </w:rPr>
            </w:pPr>
            <w:r>
              <w:rPr>
                <w:rFonts w:hint="eastAsia" w:ascii="宋体" w:hAnsi="宋体" w:eastAsia="宋体" w:cs="宋体"/>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hint="eastAsia" w:ascii="宋体" w:hAnsi="宋体" w:eastAsia="宋体" w:cs="宋体"/>
                <w:szCs w:val="24"/>
              </w:rPr>
            </w:pPr>
            <w:r>
              <w:rPr>
                <w:rFonts w:hint="eastAsia" w:ascii="宋体" w:hAnsi="宋体" w:eastAsia="宋体" w:cs="宋体"/>
                <w:szCs w:val="24"/>
              </w:rPr>
              <w:t>应对机遇及措施：各部门应及时关注员工的心态变化，注意工作方式，创造良好的工作环境，提高员工的归属感。</w:t>
            </w:r>
          </w:p>
          <w:p>
            <w:pPr>
              <w:spacing w:line="360" w:lineRule="auto"/>
              <w:rPr>
                <w:rFonts w:hint="eastAsia" w:ascii="宋体" w:hAnsi="宋体" w:eastAsia="宋体" w:cs="宋体"/>
                <w:szCs w:val="24"/>
              </w:rPr>
            </w:pPr>
            <w:r>
              <w:rPr>
                <w:rFonts w:hint="eastAsia" w:ascii="宋体" w:hAnsi="宋体" w:eastAsia="宋体" w:cs="宋体"/>
                <w:szCs w:val="24"/>
              </w:rPr>
              <w:t>针对内部因素，还分析了财务状况、资源、基础设施等。</w:t>
            </w:r>
          </w:p>
          <w:p>
            <w:pPr>
              <w:spacing w:line="360" w:lineRule="auto"/>
              <w:rPr>
                <w:rFonts w:hint="eastAsia" w:ascii="宋体" w:hAnsi="宋体" w:eastAsia="宋体" w:cs="宋体"/>
                <w:szCs w:val="24"/>
              </w:rPr>
            </w:pPr>
            <w:r>
              <w:rPr>
                <w:rFonts w:hint="eastAsia" w:ascii="宋体" w:hAnsi="宋体" w:eastAsia="宋体" w:cs="宋体"/>
                <w:szCs w:val="24"/>
              </w:rPr>
              <w:t>应对风险和机遇的措施与其对于产品和服务符合性的潜在影响相适应。</w:t>
            </w:r>
          </w:p>
        </w:tc>
        <w:tc>
          <w:tcPr>
            <w:tcW w:w="1585" w:type="dxa"/>
          </w:tcPr>
          <w:p>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Q6.2 </w:t>
            </w:r>
          </w:p>
          <w:p>
            <w:pPr>
              <w:rPr>
                <w:b/>
                <w:szCs w:val="21"/>
              </w:rPr>
            </w:pPr>
          </w:p>
        </w:tc>
        <w:tc>
          <w:tcPr>
            <w:tcW w:w="10004" w:type="dxa"/>
          </w:tcPr>
          <w:p>
            <w:pPr>
              <w:spacing w:line="360" w:lineRule="auto"/>
              <w:ind w:firstLine="420" w:firstLineChars="200"/>
              <w:jc w:val="left"/>
              <w:rPr>
                <w:rFonts w:ascii="宋体" w:hAnsi="宋体" w:cs="宋体"/>
                <w:szCs w:val="24"/>
              </w:rPr>
            </w:pPr>
            <w:r>
              <w:rPr>
                <w:rFonts w:hint="eastAsia" w:ascii="宋体" w:hAnsi="宋体" w:cs="宋体"/>
                <w:szCs w:val="24"/>
              </w:rPr>
              <w:t xml:space="preserve">公司的质量目标为： </w:t>
            </w:r>
          </w:p>
          <w:p>
            <w:pPr>
              <w:snapToGrid w:val="0"/>
              <w:spacing w:line="420" w:lineRule="exact"/>
              <w:rPr>
                <w:rFonts w:hint="eastAsia" w:ascii="宋体" w:hAnsi="宋体" w:cs="宋体"/>
                <w:szCs w:val="21"/>
              </w:rPr>
            </w:pPr>
            <w:r>
              <w:rPr>
                <w:rFonts w:hint="eastAsia" w:ascii="宋体" w:hAnsi="宋体"/>
                <w:color w:val="000000"/>
                <w:szCs w:val="21"/>
              </w:rPr>
              <w:t>1）</w:t>
            </w:r>
            <w:r>
              <w:rPr>
                <w:rFonts w:hint="eastAsia" w:ascii="宋体" w:hAnsi="宋体" w:cs="宋体"/>
                <w:szCs w:val="21"/>
              </w:rPr>
              <w:t>维修服务处理率达到100%；</w:t>
            </w:r>
          </w:p>
          <w:p>
            <w:pPr>
              <w:snapToGrid w:val="0"/>
              <w:spacing w:line="420" w:lineRule="exact"/>
              <w:rPr>
                <w:rFonts w:hint="eastAsia" w:ascii="宋体" w:hAnsi="宋体" w:cs="宋体"/>
                <w:szCs w:val="21"/>
              </w:rPr>
            </w:pPr>
            <w:r>
              <w:rPr>
                <w:rFonts w:hint="eastAsia" w:ascii="宋体" w:hAnsi="宋体"/>
                <w:color w:val="000000"/>
                <w:szCs w:val="21"/>
                <w:lang w:val="en-US" w:eastAsia="zh-CN"/>
              </w:rPr>
              <w:t>2</w:t>
            </w:r>
            <w:r>
              <w:rPr>
                <w:rFonts w:hint="eastAsia" w:ascii="宋体" w:hAnsi="宋体"/>
                <w:color w:val="000000"/>
                <w:szCs w:val="21"/>
              </w:rPr>
              <w:t>）</w:t>
            </w:r>
            <w:r>
              <w:rPr>
                <w:rFonts w:hint="eastAsia" w:ascii="宋体" w:hAnsi="宋体" w:cs="宋体"/>
                <w:szCs w:val="21"/>
              </w:rPr>
              <w:t>合同履约率100％；</w:t>
            </w:r>
          </w:p>
          <w:p>
            <w:pPr>
              <w:snapToGrid w:val="0"/>
              <w:spacing w:line="420" w:lineRule="exact"/>
              <w:rPr>
                <w:rFonts w:hint="eastAsia" w:ascii="宋体" w:hAnsi="宋体" w:cs="宋体"/>
                <w:szCs w:val="21"/>
              </w:rPr>
            </w:pPr>
            <w:r>
              <w:rPr>
                <w:rFonts w:hint="eastAsia" w:ascii="宋体" w:hAnsi="宋体"/>
                <w:color w:val="000000"/>
                <w:szCs w:val="21"/>
              </w:rPr>
              <w:t>3）</w:t>
            </w:r>
            <w:r>
              <w:rPr>
                <w:rFonts w:hint="eastAsia" w:ascii="宋体" w:hAnsi="宋体" w:cs="宋体"/>
                <w:szCs w:val="21"/>
              </w:rPr>
              <w:t xml:space="preserve">顾客满意率达到≥90%以上 </w:t>
            </w:r>
          </w:p>
          <w:p>
            <w:pPr>
              <w:spacing w:line="360" w:lineRule="auto"/>
              <w:jc w:val="left"/>
              <w:rPr>
                <w:rFonts w:ascii="宋体" w:hAnsi="宋体" w:cs="宋体"/>
                <w:szCs w:val="24"/>
              </w:rPr>
            </w:pPr>
            <w:r>
              <w:rPr>
                <w:rFonts w:hint="eastAsia" w:ascii="宋体" w:hAnsi="宋体" w:cs="宋体"/>
                <w:szCs w:val="24"/>
              </w:rPr>
              <w:t>公司的上述质量目标与公司的质量方针保持了一致，包括了满足产品要求所需要的内容，可以测量。</w:t>
            </w:r>
          </w:p>
          <w:p>
            <w:pPr>
              <w:spacing w:line="400" w:lineRule="exact"/>
              <w:rPr>
                <w:rFonts w:ascii="宋体" w:hAnsi="宋体" w:cs="宋体"/>
                <w:szCs w:val="24"/>
              </w:rPr>
            </w:pPr>
            <w:r>
              <w:rPr>
                <w:rFonts w:hint="eastAsia" w:ascii="宋体" w:hAnsi="宋体" w:cs="宋体"/>
                <w:szCs w:val="24"/>
              </w:rPr>
              <w:t>查《</w:t>
            </w:r>
            <w:r>
              <w:rPr>
                <w:rFonts w:hint="eastAsia" w:ascii="宋体" w:hAnsi="宋体" w:cs="宋体"/>
                <w:szCs w:val="21"/>
              </w:rPr>
              <w:t>目标指标分解及完成情况汇总表</w:t>
            </w:r>
            <w:r>
              <w:rPr>
                <w:rFonts w:hint="eastAsia" w:ascii="宋体" w:hAnsi="宋体" w:cs="宋体"/>
                <w:szCs w:val="24"/>
              </w:rPr>
              <w:t>》</w:t>
            </w:r>
            <w:r>
              <w:rPr>
                <w:rFonts w:hint="eastAsia" w:ascii="宋体" w:hAnsi="宋体" w:cs="宋体"/>
                <w:szCs w:val="21"/>
              </w:rPr>
              <w:t>2021年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9</w:t>
            </w:r>
            <w:r>
              <w:rPr>
                <w:rFonts w:hint="eastAsia" w:ascii="宋体" w:hAnsi="宋体" w:cs="宋体"/>
                <w:szCs w:val="21"/>
              </w:rPr>
              <w:t>月对目标进行考核，考核情况为：</w:t>
            </w:r>
          </w:p>
          <w:p>
            <w:pPr>
              <w:snapToGrid w:val="0"/>
              <w:spacing w:line="420" w:lineRule="exact"/>
              <w:rPr>
                <w:rFonts w:hint="eastAsia" w:ascii="宋体" w:hAnsi="宋体" w:cs="宋体"/>
                <w:szCs w:val="21"/>
              </w:rPr>
            </w:pPr>
            <w:r>
              <w:rPr>
                <w:rFonts w:hint="eastAsia" w:ascii="宋体" w:hAnsi="宋体"/>
                <w:color w:val="000000"/>
                <w:szCs w:val="21"/>
              </w:rPr>
              <w:t>1）</w:t>
            </w:r>
            <w:r>
              <w:rPr>
                <w:rFonts w:hint="eastAsia" w:ascii="宋体" w:hAnsi="宋体" w:cs="宋体"/>
                <w:szCs w:val="21"/>
              </w:rPr>
              <w:t>维修服务处理率达到100%；</w:t>
            </w:r>
          </w:p>
          <w:p>
            <w:pPr>
              <w:snapToGrid w:val="0"/>
              <w:spacing w:line="420" w:lineRule="exact"/>
              <w:rPr>
                <w:rFonts w:hint="eastAsia" w:ascii="宋体" w:hAnsi="宋体" w:cs="宋体"/>
                <w:szCs w:val="21"/>
              </w:rPr>
            </w:pPr>
            <w:r>
              <w:rPr>
                <w:rFonts w:hint="eastAsia" w:ascii="宋体" w:hAnsi="宋体"/>
                <w:color w:val="000000"/>
                <w:szCs w:val="21"/>
                <w:lang w:val="en-US" w:eastAsia="zh-CN"/>
              </w:rPr>
              <w:t>2</w:t>
            </w:r>
            <w:r>
              <w:rPr>
                <w:rFonts w:hint="eastAsia" w:ascii="宋体" w:hAnsi="宋体"/>
                <w:color w:val="000000"/>
                <w:szCs w:val="21"/>
              </w:rPr>
              <w:t>）</w:t>
            </w:r>
            <w:r>
              <w:rPr>
                <w:rFonts w:hint="eastAsia" w:ascii="宋体" w:hAnsi="宋体" w:cs="宋体"/>
                <w:szCs w:val="21"/>
              </w:rPr>
              <w:t>合同履约率100％；</w:t>
            </w:r>
          </w:p>
          <w:p>
            <w:pPr>
              <w:snapToGrid w:val="0"/>
              <w:spacing w:line="420" w:lineRule="exact"/>
              <w:rPr>
                <w:rFonts w:hint="eastAsia" w:ascii="宋体" w:hAnsi="宋体" w:cs="宋体"/>
                <w:szCs w:val="21"/>
              </w:rPr>
            </w:pPr>
            <w:r>
              <w:rPr>
                <w:rFonts w:hint="eastAsia" w:ascii="宋体" w:hAnsi="宋体"/>
                <w:color w:val="000000"/>
                <w:szCs w:val="21"/>
              </w:rPr>
              <w:t>3）</w:t>
            </w:r>
            <w:r>
              <w:rPr>
                <w:rFonts w:hint="eastAsia" w:ascii="宋体" w:hAnsi="宋体" w:cs="宋体"/>
                <w:szCs w:val="21"/>
              </w:rPr>
              <w:t>顾客满意率达到</w:t>
            </w:r>
            <w:r>
              <w:rPr>
                <w:rFonts w:hint="eastAsia" w:ascii="宋体" w:hAnsi="宋体" w:cs="宋体"/>
                <w:szCs w:val="21"/>
                <w:lang w:val="en-US" w:eastAsia="zh-CN"/>
              </w:rPr>
              <w:t>98</w:t>
            </w:r>
            <w:r>
              <w:rPr>
                <w:rFonts w:hint="eastAsia" w:ascii="宋体" w:hAnsi="宋体" w:cs="宋体"/>
                <w:szCs w:val="21"/>
              </w:rPr>
              <w:t xml:space="preserve">%以上 </w:t>
            </w:r>
          </w:p>
          <w:p>
            <w:pPr>
              <w:spacing w:line="360" w:lineRule="auto"/>
              <w:ind w:firstLine="420" w:firstLineChars="200"/>
              <w:jc w:val="left"/>
              <w:rPr>
                <w:rFonts w:ascii="宋体" w:hAnsi="宋体" w:cs="宋体"/>
                <w:szCs w:val="24"/>
              </w:rPr>
            </w:pPr>
            <w:r>
              <w:rPr>
                <w:rFonts w:hint="eastAsia" w:ascii="宋体" w:hAnsi="宋体" w:cs="宋体"/>
                <w:szCs w:val="24"/>
              </w:rPr>
              <w:t>公司已将质量目标分解到各职能部门，制订了各部门的质量目标，基本能结合各部门工作实际，符合要求。提供有公司及各部门质量目标分析统计报告，实施情况具体见各部门审核记录。</w:t>
            </w:r>
          </w:p>
          <w:p>
            <w:pPr>
              <w:ind w:firstLine="210" w:firstLineChars="100"/>
              <w:rPr>
                <w:rFonts w:ascii="宋体" w:hAnsi="宋体"/>
                <w:szCs w:val="21"/>
              </w:rPr>
            </w:pPr>
            <w:r>
              <w:rPr>
                <w:rFonts w:hint="eastAsia" w:ascii="宋体" w:hAnsi="宋体" w:cs="宋体"/>
                <w:szCs w:val="24"/>
              </w:rPr>
              <w:t>公司建立的文件化的质量管理体系基本保持未变，保持了质量管理体系的完整性、一致性，持续满足了质量管理体系的要求。</w:t>
            </w:r>
          </w:p>
        </w:tc>
        <w:tc>
          <w:tcPr>
            <w:tcW w:w="1585" w:type="dxa"/>
          </w:tcPr>
          <w:p>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变更的策划</w:t>
            </w:r>
          </w:p>
        </w:tc>
        <w:tc>
          <w:tcPr>
            <w:tcW w:w="960" w:type="dxa"/>
          </w:tcPr>
          <w:p>
            <w:pPr>
              <w:rPr>
                <w:rFonts w:ascii="宋体" w:hAnsi="宋体" w:cs="宋体"/>
                <w:szCs w:val="21"/>
              </w:rPr>
            </w:pPr>
            <w:r>
              <w:rPr>
                <w:rFonts w:hint="eastAsia" w:ascii="宋体" w:hAnsi="宋体" w:cs="宋体"/>
                <w:szCs w:val="21"/>
              </w:rPr>
              <w:t xml:space="preserve">Q6.3 </w:t>
            </w:r>
          </w:p>
          <w:p>
            <w:pPr>
              <w:rPr>
                <w:rFonts w:ascii="宋体" w:hAnsi="宋体"/>
                <w:szCs w:val="21"/>
              </w:rPr>
            </w:pPr>
          </w:p>
        </w:tc>
        <w:tc>
          <w:tcPr>
            <w:tcW w:w="10004" w:type="dxa"/>
          </w:tcPr>
          <w:p>
            <w:pPr>
              <w:snapToGrid w:val="0"/>
              <w:spacing w:line="360" w:lineRule="auto"/>
              <w:ind w:firstLine="420" w:firstLineChars="200"/>
              <w:rPr>
                <w:rFonts w:ascii="宋体" w:hAnsi="宋体" w:cs="宋体"/>
                <w:szCs w:val="24"/>
              </w:rPr>
            </w:pPr>
            <w:r>
              <w:rPr>
                <w:rFonts w:hint="eastAsia" w:ascii="宋体" w:hAnsi="宋体" w:cs="宋体"/>
                <w:szCs w:val="24"/>
              </w:rPr>
              <w:t>查，公司的质量管理体系要求：当公司质量管理体系变更时，应考虑：</w:t>
            </w:r>
          </w:p>
          <w:p>
            <w:pPr>
              <w:snapToGrid w:val="0"/>
              <w:spacing w:line="360" w:lineRule="auto"/>
              <w:ind w:firstLine="420" w:firstLineChars="200"/>
              <w:rPr>
                <w:rFonts w:ascii="宋体" w:hAnsi="宋体" w:cs="宋体"/>
                <w:szCs w:val="24"/>
              </w:rPr>
            </w:pPr>
            <w:r>
              <w:rPr>
                <w:rFonts w:hint="eastAsia" w:ascii="宋体" w:hAnsi="宋体" w:cs="宋体"/>
                <w:szCs w:val="24"/>
              </w:rPr>
              <w:t>1.变更的目的及潜在后果；</w:t>
            </w:r>
          </w:p>
          <w:p>
            <w:pPr>
              <w:snapToGrid w:val="0"/>
              <w:spacing w:line="360" w:lineRule="auto"/>
              <w:ind w:firstLine="420" w:firstLineChars="200"/>
              <w:rPr>
                <w:rFonts w:ascii="宋体" w:hAnsi="宋体" w:cs="宋体"/>
                <w:szCs w:val="24"/>
              </w:rPr>
            </w:pPr>
            <w:r>
              <w:rPr>
                <w:rFonts w:hint="eastAsia" w:ascii="宋体" w:hAnsi="宋体" w:cs="宋体"/>
                <w:szCs w:val="24"/>
              </w:rPr>
              <w:t>2.体系的完整性；</w:t>
            </w:r>
          </w:p>
          <w:p>
            <w:pPr>
              <w:snapToGrid w:val="0"/>
              <w:spacing w:line="360" w:lineRule="auto"/>
              <w:ind w:firstLine="420" w:firstLineChars="200"/>
              <w:rPr>
                <w:rFonts w:ascii="宋体" w:hAnsi="宋体" w:cs="宋体"/>
                <w:szCs w:val="24"/>
              </w:rPr>
            </w:pPr>
            <w:r>
              <w:rPr>
                <w:rFonts w:hint="eastAsia" w:ascii="宋体" w:hAnsi="宋体" w:cs="宋体"/>
                <w:szCs w:val="24"/>
              </w:rPr>
              <w:t>3.资源的可获得性；</w:t>
            </w:r>
          </w:p>
          <w:p>
            <w:pPr>
              <w:snapToGrid w:val="0"/>
              <w:spacing w:line="360" w:lineRule="auto"/>
              <w:ind w:firstLine="420" w:firstLineChars="200"/>
              <w:rPr>
                <w:rFonts w:ascii="宋体" w:hAnsi="宋体" w:cs="宋体"/>
                <w:szCs w:val="24"/>
              </w:rPr>
            </w:pPr>
            <w:r>
              <w:rPr>
                <w:rFonts w:hint="eastAsia" w:ascii="宋体" w:hAnsi="宋体" w:cs="宋体"/>
                <w:szCs w:val="24"/>
              </w:rPr>
              <w:t>4.责权的分配和再分配等因素。</w:t>
            </w:r>
          </w:p>
          <w:p>
            <w:pPr>
              <w:widowControl/>
              <w:jc w:val="left"/>
              <w:rPr>
                <w:rFonts w:ascii="宋体" w:hAnsi="宋体"/>
                <w:szCs w:val="21"/>
              </w:rPr>
            </w:pPr>
            <w:r>
              <w:rPr>
                <w:rFonts w:hint="eastAsia" w:ascii="宋体" w:hAnsi="宋体" w:cs="宋体"/>
                <w:szCs w:val="24"/>
              </w:rPr>
              <w:t>经查：公司管理体系暂无变更。</w:t>
            </w:r>
          </w:p>
        </w:tc>
        <w:tc>
          <w:tcPr>
            <w:tcW w:w="1585" w:type="dxa"/>
          </w:tcPr>
          <w:p>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rPr>
              <w:t xml:space="preserve">Q7.1.1 </w:t>
            </w:r>
          </w:p>
          <w:p>
            <w:pPr>
              <w:rPr>
                <w:rFonts w:ascii="宋体" w:hAnsi="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rPr>
                <w:rFonts w:ascii="宋体" w:hAnsi="宋体"/>
                <w:szCs w:val="21"/>
              </w:rPr>
            </w:pPr>
            <w:r>
              <w:rPr>
                <w:rFonts w:hint="eastAsia" w:ascii="宋体" w:hAnsi="宋体" w:cs="宋体"/>
                <w:szCs w:val="21"/>
              </w:rPr>
              <w:t>总经理对资源的配备比较重视，人力资源、设备和工作环境等可满足</w:t>
            </w:r>
            <w:r>
              <w:rPr>
                <w:sz w:val="20"/>
              </w:rPr>
              <w:t>机电设备维修</w:t>
            </w:r>
            <w:r>
              <w:rPr>
                <w:rFonts w:hint="eastAsia" w:ascii="宋体" w:hAnsi="宋体" w:cs="宋体"/>
                <w:szCs w:val="21"/>
              </w:rPr>
              <w:t>的需要。</w:t>
            </w:r>
          </w:p>
        </w:tc>
        <w:tc>
          <w:tcPr>
            <w:tcW w:w="1585" w:type="dxa"/>
          </w:tcPr>
          <w:p>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jc w:val="left"/>
              <w:rPr>
                <w:rFonts w:ascii="宋体" w:hAnsi="宋体"/>
                <w:szCs w:val="21"/>
              </w:rPr>
            </w:pPr>
            <w:r>
              <w:rPr>
                <w:rFonts w:hint="eastAsia" w:ascii="宋体" w:hAnsi="宋体" w:cs="宋体"/>
                <w:szCs w:val="21"/>
              </w:rPr>
              <w:t>人员</w:t>
            </w:r>
          </w:p>
        </w:tc>
        <w:tc>
          <w:tcPr>
            <w:tcW w:w="960" w:type="dxa"/>
          </w:tcPr>
          <w:p>
            <w:pPr>
              <w:rPr>
                <w:rFonts w:ascii="宋体" w:hAnsi="宋体" w:cs="宋体"/>
                <w:szCs w:val="21"/>
              </w:rPr>
            </w:pPr>
            <w:r>
              <w:rPr>
                <w:rFonts w:hint="eastAsia" w:ascii="宋体" w:hAnsi="宋体" w:cs="宋体"/>
                <w:szCs w:val="21"/>
              </w:rPr>
              <w:t xml:space="preserve">Q7.1.2 </w:t>
            </w:r>
          </w:p>
          <w:p>
            <w:pPr>
              <w:rPr>
                <w:b/>
                <w:szCs w:val="21"/>
              </w:rPr>
            </w:pPr>
          </w:p>
        </w:tc>
        <w:tc>
          <w:tcPr>
            <w:tcW w:w="10004" w:type="dxa"/>
          </w:tcPr>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查见：公司编制《部门职责》、《岗位职务说明书》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pPr>
              <w:tabs>
                <w:tab w:val="center" w:pos="3169"/>
              </w:tabs>
              <w:spacing w:line="400" w:lineRule="exact"/>
              <w:ind w:firstLine="420" w:firstLineChars="200"/>
              <w:jc w:val="left"/>
              <w:rPr>
                <w:rFonts w:ascii="宋体" w:hAnsi="宋体"/>
                <w:sz w:val="21"/>
                <w:szCs w:val="21"/>
              </w:rPr>
            </w:pPr>
            <w:r>
              <w:rPr>
                <w:rFonts w:hint="eastAsia" w:ascii="宋体" w:hAnsi="宋体" w:cs="宋体"/>
                <w:szCs w:val="21"/>
              </w:rPr>
              <w:t>查见：《部门职责》、《岗位职务说明书》中总经理任职要求，具备一定管理经验，具有较高的综合素质和综合能力市场应变能力、熟悉公司经营管理、保证服务质量前提下、发展客户，扩大维修服务项目、增加效益等；抽见：业务部经理：有较强的信息沟通能力、指挥能力和协调能力，熟悉市场行情、有把握客户需求的能力等。</w:t>
            </w:r>
          </w:p>
        </w:tc>
        <w:tc>
          <w:tcPr>
            <w:tcW w:w="1585" w:type="dxa"/>
          </w:tcPr>
          <w:p>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 xml:space="preserve">Q7.4 </w:t>
            </w:r>
          </w:p>
          <w:p>
            <w:pPr>
              <w:rPr>
                <w:rFonts w:ascii="宋体" w:hAnsi="宋体"/>
                <w:szCs w:val="21"/>
              </w:rPr>
            </w:pPr>
          </w:p>
        </w:tc>
        <w:tc>
          <w:tcPr>
            <w:tcW w:w="10004" w:type="dxa"/>
          </w:tcPr>
          <w:p>
            <w:pPr>
              <w:spacing w:line="360" w:lineRule="auto"/>
              <w:ind w:firstLine="420" w:firstLineChars="200"/>
              <w:jc w:val="left"/>
              <w:rPr>
                <w:rFonts w:ascii="宋体" w:hAnsi="宋体" w:cs="宋体"/>
                <w:szCs w:val="24"/>
              </w:rPr>
            </w:pPr>
            <w:r>
              <w:rPr>
                <w:rFonts w:hint="eastAsia" w:ascii="宋体" w:hAnsi="宋体" w:cs="宋体"/>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szCs w:val="24"/>
              </w:rPr>
            </w:pPr>
            <w:r>
              <w:rPr>
                <w:rFonts w:hint="eastAsia" w:ascii="宋体" w:hAnsi="宋体" w:cs="宋体"/>
                <w:szCs w:val="24"/>
              </w:rPr>
              <w:t xml:space="preserve">    相关方的沟通主要体现在和顾客的沟通方面，经常性的对顾客进行走访，了解顾客的意见。</w:t>
            </w:r>
          </w:p>
          <w:p>
            <w:pPr>
              <w:spacing w:line="360" w:lineRule="auto"/>
              <w:jc w:val="left"/>
              <w:rPr>
                <w:rFonts w:ascii="宋体" w:hAnsi="宋体" w:cs="宋体"/>
                <w:szCs w:val="24"/>
              </w:rPr>
            </w:pPr>
            <w:r>
              <w:rPr>
                <w:rFonts w:hint="eastAsia" w:ascii="宋体" w:hAnsi="宋体" w:cs="宋体"/>
                <w:szCs w:val="24"/>
              </w:rPr>
              <w:t>签订合同前：走访用户、电话沟通、了解相关信息等，与顾客签订合同或订单，或接受顾客口头订单。</w:t>
            </w:r>
          </w:p>
          <w:p>
            <w:pPr>
              <w:spacing w:line="360" w:lineRule="auto"/>
              <w:jc w:val="left"/>
              <w:rPr>
                <w:rFonts w:ascii="宋体" w:hAnsi="宋体" w:cs="宋体"/>
                <w:szCs w:val="24"/>
              </w:rPr>
            </w:pPr>
            <w:r>
              <w:rPr>
                <w:rFonts w:hint="eastAsia" w:ascii="宋体" w:hAnsi="宋体" w:cs="宋体"/>
                <w:szCs w:val="24"/>
              </w:rPr>
              <w:t>签订合同中：组织供方</w:t>
            </w:r>
            <w:r>
              <w:rPr>
                <w:rFonts w:hint="eastAsia" w:ascii="宋体" w:hAnsi="宋体" w:cs="宋体"/>
                <w:szCs w:val="24"/>
                <w:lang w:eastAsia="zh-CN"/>
              </w:rPr>
              <w:t>及各部门沟通协调</w:t>
            </w:r>
            <w:r>
              <w:rPr>
                <w:rFonts w:hint="eastAsia" w:ascii="宋体" w:hAnsi="宋体" w:cs="宋体"/>
                <w:szCs w:val="24"/>
              </w:rPr>
              <w:t>按期交付，解决用户对</w:t>
            </w:r>
            <w:r>
              <w:rPr>
                <w:rFonts w:hint="eastAsia" w:ascii="宋体" w:hAnsi="宋体" w:cs="宋体"/>
                <w:szCs w:val="24"/>
                <w:lang w:eastAsia="zh-CN"/>
              </w:rPr>
              <w:t>维修</w:t>
            </w:r>
            <w:r>
              <w:rPr>
                <w:rFonts w:hint="eastAsia" w:ascii="宋体" w:hAnsi="宋体" w:cs="宋体"/>
                <w:szCs w:val="24"/>
              </w:rPr>
              <w:t>进度、</w:t>
            </w:r>
            <w:r>
              <w:rPr>
                <w:rFonts w:hint="eastAsia" w:ascii="宋体" w:hAnsi="宋体" w:cs="宋体"/>
                <w:szCs w:val="24"/>
                <w:lang w:eastAsia="zh-CN"/>
              </w:rPr>
              <w:t>维修服务</w:t>
            </w:r>
            <w:r>
              <w:rPr>
                <w:rFonts w:hint="eastAsia" w:ascii="宋体" w:hAnsi="宋体" w:cs="宋体"/>
                <w:szCs w:val="24"/>
              </w:rPr>
              <w:t>质量等关切问题；</w:t>
            </w:r>
          </w:p>
          <w:p>
            <w:pPr>
              <w:spacing w:line="360" w:lineRule="auto"/>
              <w:jc w:val="left"/>
              <w:rPr>
                <w:rFonts w:ascii="宋体" w:hAnsi="宋体" w:cs="宋体"/>
                <w:szCs w:val="24"/>
              </w:rPr>
            </w:pPr>
            <w:r>
              <w:rPr>
                <w:rFonts w:hint="eastAsia" w:ascii="宋体" w:hAnsi="宋体" w:cs="宋体"/>
                <w:szCs w:val="24"/>
              </w:rPr>
              <w:t>签订合同后：与客户保持密切沟通，不定期回访用户，并对顾客反馈问题解答。针对存在的问题及时进行处理。定期发放顾客满意度调查，了解顾客满意或不满意的信息，并积极应对，确保顾客满意。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ascii="宋体" w:hAnsi="宋体" w:cs="宋体"/>
                <w:szCs w:val="24"/>
              </w:rPr>
            </w:pPr>
            <w:r>
              <w:rPr>
                <w:rFonts w:hint="eastAsia" w:ascii="宋体" w:hAnsi="宋体" w:cs="宋体"/>
                <w:szCs w:val="24"/>
              </w:rPr>
              <w:t>对顾客一般提出的问题，由售后人员负责解决，或公司派人到现场去查看，确属公司产品质量问题的，给与处理，采取退、换措施。</w:t>
            </w:r>
          </w:p>
          <w:p>
            <w:pPr>
              <w:spacing w:line="360" w:lineRule="atLeast"/>
              <w:rPr>
                <w:rFonts w:ascii="宋体" w:hAnsi="宋体"/>
                <w:szCs w:val="21"/>
              </w:rPr>
            </w:pPr>
            <w:r>
              <w:rPr>
                <w:rFonts w:hint="eastAsia" w:ascii="宋体" w:hAnsi="宋体" w:cs="宋体"/>
                <w:szCs w:val="24"/>
              </w:rPr>
              <w:t>自体系运行以来，没有发生严重的顾客投诉事件。</w:t>
            </w:r>
          </w:p>
        </w:tc>
        <w:tc>
          <w:tcPr>
            <w:tcW w:w="1585" w:type="dxa"/>
          </w:tcPr>
          <w:p>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2160" w:type="dxa"/>
          </w:tcPr>
          <w:p>
            <w:pPr>
              <w:spacing w:line="360" w:lineRule="auto"/>
              <w:ind w:firstLine="420" w:firstLineChars="200"/>
              <w:jc w:val="left"/>
              <w:rPr>
                <w:rFonts w:hint="eastAsia" w:ascii="宋体" w:hAnsi="宋体" w:eastAsia="宋体" w:cs="宋体"/>
                <w:szCs w:val="24"/>
              </w:rPr>
            </w:pPr>
            <w:r>
              <w:rPr>
                <w:rFonts w:hint="eastAsia" w:ascii="宋体" w:hAnsi="宋体" w:eastAsia="宋体" w:cs="宋体"/>
                <w:szCs w:val="24"/>
              </w:rPr>
              <w:t>组织知识</w:t>
            </w:r>
          </w:p>
        </w:tc>
        <w:tc>
          <w:tcPr>
            <w:tcW w:w="960" w:type="dxa"/>
          </w:tcPr>
          <w:p>
            <w:pPr>
              <w:spacing w:line="360" w:lineRule="auto"/>
              <w:jc w:val="left"/>
              <w:rPr>
                <w:rFonts w:hint="eastAsia" w:ascii="宋体" w:hAnsi="宋体" w:eastAsia="宋体" w:cs="宋体"/>
                <w:szCs w:val="24"/>
              </w:rPr>
            </w:pPr>
            <w:r>
              <w:rPr>
                <w:rFonts w:hint="eastAsia" w:ascii="宋体" w:hAnsi="宋体" w:eastAsia="宋体" w:cs="宋体"/>
                <w:szCs w:val="24"/>
              </w:rPr>
              <w:t xml:space="preserve">Q7.1.6 </w:t>
            </w:r>
          </w:p>
          <w:p>
            <w:pPr>
              <w:spacing w:line="360" w:lineRule="auto"/>
              <w:ind w:firstLine="420" w:firstLineChars="200"/>
              <w:jc w:val="left"/>
              <w:rPr>
                <w:rFonts w:hint="eastAsia" w:ascii="宋体" w:hAnsi="宋体" w:eastAsia="宋体" w:cs="宋体"/>
                <w:szCs w:val="24"/>
              </w:rPr>
            </w:pPr>
          </w:p>
        </w:tc>
        <w:tc>
          <w:tcPr>
            <w:tcW w:w="10004" w:type="dxa"/>
          </w:tcPr>
          <w:p>
            <w:pPr>
              <w:spacing w:line="360" w:lineRule="auto"/>
              <w:ind w:firstLine="420" w:firstLineChars="200"/>
              <w:jc w:val="left"/>
              <w:rPr>
                <w:rFonts w:hint="eastAsia" w:ascii="宋体" w:hAnsi="宋体" w:eastAsia="宋体" w:cs="宋体"/>
                <w:szCs w:val="24"/>
              </w:rPr>
            </w:pPr>
            <w:r>
              <w:rPr>
                <w:rFonts w:hint="eastAsia" w:ascii="宋体" w:hAnsi="宋体" w:eastAsia="宋体" w:cs="宋体"/>
                <w:szCs w:val="24"/>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pPr>
              <w:spacing w:line="360" w:lineRule="auto"/>
              <w:ind w:firstLine="420" w:firstLineChars="200"/>
              <w:jc w:val="left"/>
              <w:rPr>
                <w:rFonts w:hint="eastAsia" w:ascii="宋体" w:hAnsi="宋体" w:eastAsia="宋体" w:cs="宋体"/>
                <w:szCs w:val="24"/>
              </w:rPr>
            </w:pPr>
            <w:r>
              <w:rPr>
                <w:rFonts w:hint="eastAsia" w:ascii="宋体" w:hAnsi="宋体" w:eastAsia="宋体" w:cs="宋体"/>
                <w:szCs w:val="24"/>
              </w:rPr>
              <w:t xml:space="preserve"> --公司明确组织知识作为公司的重要资源，按内部文件或外来文件予以受控管理包括必要的分级保密措施。</w:t>
            </w:r>
          </w:p>
        </w:tc>
        <w:tc>
          <w:tcPr>
            <w:tcW w:w="1585" w:type="dxa"/>
          </w:tcPr>
          <w:p>
            <w:pPr>
              <w:rPr>
                <w:color w:val="0000FF"/>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 xml:space="preserve">Q9.1.1 </w:t>
            </w:r>
          </w:p>
          <w:p>
            <w:pPr>
              <w:rPr>
                <w:rFonts w:ascii="宋体" w:hAnsi="宋体" w:cs="宋体"/>
                <w:szCs w:val="21"/>
              </w:rPr>
            </w:pPr>
          </w:p>
        </w:tc>
        <w:tc>
          <w:tcPr>
            <w:tcW w:w="10004" w:type="dxa"/>
          </w:tcPr>
          <w:p>
            <w:pPr>
              <w:spacing w:line="360" w:lineRule="atLeast"/>
              <w:ind w:firstLine="420" w:firstLineChars="200"/>
              <w:rPr>
                <w:rFonts w:ascii="宋体" w:hAnsi="宋体" w:cs="宋体"/>
                <w:szCs w:val="21"/>
              </w:rPr>
            </w:pPr>
            <w:r>
              <w:rPr>
                <w:rFonts w:hint="eastAsia" w:ascii="宋体" w:hAnsi="宋体" w:eastAsia="宋体" w:cs="宋体"/>
                <w:color w:val="auto"/>
                <w:szCs w:val="21"/>
              </w:rPr>
              <w:t>对整个质量管理体系过程进行的监视和测量，主要通过内审、管理评审对生产过程进行监视，通过质量目标的定期考核对目标完成情况进行监测，产品生产过程中主要通过</w:t>
            </w:r>
            <w:r>
              <w:rPr>
                <w:rFonts w:hint="eastAsia" w:ascii="宋体" w:hAnsi="宋体" w:eastAsia="宋体" w:cs="宋体"/>
                <w:color w:val="auto"/>
                <w:szCs w:val="21"/>
                <w:lang w:eastAsia="zh-CN"/>
              </w:rPr>
              <w:t>维修</w:t>
            </w:r>
            <w:r>
              <w:rPr>
                <w:rFonts w:hint="eastAsia" w:ascii="宋体" w:hAnsi="宋体" w:eastAsia="宋体" w:cs="宋体"/>
                <w:color w:val="auto"/>
                <w:szCs w:val="21"/>
              </w:rPr>
              <w:t>人员自检，专职检验员对</w:t>
            </w:r>
            <w:r>
              <w:rPr>
                <w:rFonts w:hint="eastAsia" w:ascii="宋体" w:hAnsi="宋体" w:eastAsia="宋体" w:cs="宋体"/>
                <w:color w:val="auto"/>
                <w:szCs w:val="21"/>
                <w:lang w:eastAsia="zh-CN"/>
              </w:rPr>
              <w:t>维修产品</w:t>
            </w:r>
            <w:r>
              <w:rPr>
                <w:rFonts w:hint="eastAsia" w:ascii="宋体" w:hAnsi="宋体" w:eastAsia="宋体" w:cs="宋体"/>
                <w:color w:val="auto"/>
                <w:szCs w:val="21"/>
              </w:rPr>
              <w:t>进行</w:t>
            </w:r>
            <w:r>
              <w:rPr>
                <w:rFonts w:hint="eastAsia" w:ascii="宋体" w:hAnsi="宋体" w:eastAsia="宋体" w:cs="宋体"/>
                <w:color w:val="auto"/>
                <w:szCs w:val="21"/>
                <w:lang w:eastAsia="zh-CN"/>
              </w:rPr>
              <w:t>测试</w:t>
            </w:r>
            <w:r>
              <w:rPr>
                <w:rFonts w:hint="eastAsia" w:ascii="宋体" w:hAnsi="宋体" w:eastAsia="宋体" w:cs="宋体"/>
                <w:color w:val="auto"/>
                <w:szCs w:val="21"/>
              </w:rPr>
              <w:t>等进行控制，详见检查记录。通过日常与顾客沟通，反馈问题等来实现对整体情况的掌控，对日常发现的问进行改进等。</w:t>
            </w:r>
          </w:p>
        </w:tc>
        <w:tc>
          <w:tcPr>
            <w:tcW w:w="1585" w:type="dxa"/>
          </w:tcPr>
          <w:p>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 xml:space="preserve">Q9.2 </w:t>
            </w:r>
          </w:p>
          <w:p>
            <w:pPr>
              <w:rPr>
                <w:rFonts w:ascii="宋体" w:hAnsi="宋体"/>
                <w:szCs w:val="21"/>
              </w:rPr>
            </w:pPr>
          </w:p>
        </w:tc>
        <w:tc>
          <w:tcPr>
            <w:tcW w:w="10004" w:type="dxa"/>
          </w:tcPr>
          <w:p>
            <w:pPr>
              <w:spacing w:line="360" w:lineRule="auto"/>
              <w:ind w:firstLine="420" w:firstLineChars="200"/>
              <w:rPr>
                <w:rFonts w:ascii="宋体" w:hAnsi="宋体" w:cs="宋体"/>
                <w:szCs w:val="24"/>
              </w:rPr>
            </w:pPr>
            <w:r>
              <w:rPr>
                <w:rFonts w:hint="eastAsia" w:ascii="宋体" w:hAnsi="宋体" w:cs="宋体"/>
                <w:szCs w:val="24"/>
              </w:rPr>
              <w:t>编制有《内部审核管理程序》，程序中规定公司确定质量管理体系覆盖的每年（12个月）至少接受一次涉及所有条款活动的内部审核。</w:t>
            </w:r>
          </w:p>
          <w:p>
            <w:pPr>
              <w:spacing w:line="360" w:lineRule="auto"/>
              <w:ind w:firstLine="420" w:firstLineChars="200"/>
              <w:rPr>
                <w:rFonts w:ascii="宋体" w:hAnsi="宋体" w:cs="宋体"/>
                <w:szCs w:val="24"/>
              </w:rPr>
            </w:pPr>
            <w:r>
              <w:rPr>
                <w:rFonts w:hint="eastAsia" w:ascii="宋体" w:hAnsi="宋体" w:cs="宋体"/>
                <w:szCs w:val="24"/>
              </w:rPr>
              <w:t>提供有年度内部审核计划包括审核目的、范围、依据、频次、审核方式、审核日程安排。</w:t>
            </w:r>
          </w:p>
          <w:p>
            <w:pPr>
              <w:spacing w:line="360" w:lineRule="auto"/>
              <w:ind w:firstLine="420" w:firstLineChars="200"/>
              <w:rPr>
                <w:rFonts w:hint="eastAsia" w:ascii="宋体" w:hAnsi="宋体" w:cs="宋体"/>
                <w:szCs w:val="24"/>
              </w:rPr>
            </w:pPr>
            <w:r>
              <w:rPr>
                <w:rFonts w:hint="eastAsia" w:ascii="宋体" w:hAnsi="宋体" w:cs="宋体"/>
                <w:szCs w:val="24"/>
              </w:rPr>
              <w:t>本次审核时间：2021年</w:t>
            </w:r>
            <w:r>
              <w:rPr>
                <w:rFonts w:hint="eastAsia" w:ascii="宋体" w:hAnsi="宋体" w:cs="宋体"/>
                <w:szCs w:val="24"/>
                <w:lang w:val="en-US" w:eastAsia="zh-CN"/>
              </w:rPr>
              <w:t>7</w:t>
            </w:r>
            <w:r>
              <w:rPr>
                <w:rFonts w:hint="eastAsia" w:ascii="宋体" w:hAnsi="宋体" w:cs="宋体"/>
                <w:szCs w:val="24"/>
              </w:rPr>
              <w:t>月</w:t>
            </w:r>
            <w:r>
              <w:rPr>
                <w:rFonts w:hint="eastAsia" w:ascii="宋体" w:hAnsi="宋体" w:cs="宋体"/>
                <w:szCs w:val="24"/>
                <w:lang w:val="en-US" w:eastAsia="zh-CN"/>
              </w:rPr>
              <w:t>25</w:t>
            </w:r>
            <w:r>
              <w:rPr>
                <w:rFonts w:hint="eastAsia" w:ascii="宋体" w:hAnsi="宋体" w:cs="宋体"/>
                <w:szCs w:val="24"/>
              </w:rPr>
              <w:t>日</w:t>
            </w:r>
          </w:p>
          <w:p>
            <w:pPr>
              <w:spacing w:line="400" w:lineRule="exact"/>
              <w:ind w:firstLine="420" w:firstLineChars="200"/>
              <w:rPr>
                <w:rFonts w:hint="default" w:eastAsia="宋体"/>
                <w:lang w:val="en-US" w:eastAsia="zh-CN"/>
              </w:rPr>
            </w:pPr>
            <w:r>
              <w:rPr>
                <w:rFonts w:hint="eastAsia" w:ascii="宋体" w:hAnsi="宋体" w:cs="宋体"/>
                <w:szCs w:val="24"/>
                <w:lang w:eastAsia="zh-CN"/>
              </w:rPr>
              <w:t>上次内审时间为：</w:t>
            </w:r>
            <w:r>
              <w:rPr>
                <w:rFonts w:hint="eastAsia" w:ascii="宋体" w:hAnsi="宋体" w:cs="宋体"/>
                <w:color w:val="000000"/>
                <w:szCs w:val="24"/>
              </w:rPr>
              <w:t>2020年7月30日</w:t>
            </w:r>
            <w:r>
              <w:rPr>
                <w:rFonts w:hint="eastAsia" w:ascii="宋体" w:hAnsi="宋体" w:cs="宋体"/>
                <w:color w:val="000000"/>
                <w:szCs w:val="24"/>
                <w:lang w:eastAsia="zh-CN"/>
              </w:rPr>
              <w:t>，未超过</w:t>
            </w:r>
            <w:r>
              <w:rPr>
                <w:rFonts w:hint="eastAsia" w:ascii="宋体" w:hAnsi="宋体" w:cs="宋体"/>
                <w:color w:val="000000"/>
                <w:szCs w:val="24"/>
                <w:lang w:val="en-US" w:eastAsia="zh-CN"/>
              </w:rPr>
              <w:t>12个月，符合策划要求。</w:t>
            </w:r>
          </w:p>
          <w:p>
            <w:pPr>
              <w:spacing w:line="360" w:lineRule="auto"/>
              <w:ind w:firstLine="420" w:firstLineChars="200"/>
              <w:rPr>
                <w:rFonts w:ascii="宋体" w:hAnsi="宋体" w:cs="宋体"/>
                <w:szCs w:val="24"/>
              </w:rPr>
            </w:pPr>
            <w:r>
              <w:rPr>
                <w:rFonts w:hint="eastAsia" w:ascii="宋体" w:hAnsi="宋体" w:cs="宋体"/>
                <w:szCs w:val="24"/>
              </w:rPr>
              <w:t>范围：质量手册覆盖的所有部门和要求。重点是 ISO9001：2015所要求的各要素及涉及的各职能部门。</w:t>
            </w:r>
          </w:p>
          <w:p>
            <w:pPr>
              <w:spacing w:line="360" w:lineRule="auto"/>
              <w:ind w:firstLine="420" w:firstLineChars="200"/>
              <w:rPr>
                <w:rFonts w:hint="eastAsia" w:ascii="宋体" w:hAnsi="宋体" w:eastAsia="宋体" w:cs="宋体"/>
                <w:szCs w:val="24"/>
              </w:rPr>
            </w:pPr>
            <w:r>
              <w:rPr>
                <w:rFonts w:hint="eastAsia" w:ascii="宋体" w:hAnsi="宋体" w:cs="宋体"/>
                <w:szCs w:val="24"/>
              </w:rPr>
              <w:t>审核组组</w:t>
            </w:r>
            <w:r>
              <w:rPr>
                <w:rFonts w:hint="eastAsia" w:ascii="宋体" w:hAnsi="宋体" w:eastAsia="宋体" w:cs="宋体"/>
                <w:szCs w:val="24"/>
              </w:rPr>
              <w:t>成：组长A：</w:t>
            </w:r>
            <w:r>
              <w:rPr>
                <w:rFonts w:hint="eastAsia" w:ascii="宋体" w:hAnsi="宋体" w:eastAsia="宋体" w:cs="宋体"/>
                <w:szCs w:val="24"/>
                <w:lang w:eastAsia="zh-CN"/>
              </w:rPr>
              <w:t>陈虹图</w:t>
            </w:r>
            <w:r>
              <w:rPr>
                <w:rFonts w:hint="eastAsia" w:ascii="宋体" w:hAnsi="宋体" w:eastAsia="宋体" w:cs="宋体"/>
                <w:szCs w:val="24"/>
              </w:rPr>
              <w:t xml:space="preserve">  组员B：  </w:t>
            </w:r>
            <w:r>
              <w:rPr>
                <w:rFonts w:hint="eastAsia" w:ascii="宋体" w:hAnsi="宋体" w:eastAsia="宋体" w:cs="宋体"/>
                <w:szCs w:val="24"/>
                <w:lang w:eastAsia="zh-CN"/>
              </w:rPr>
              <w:t>蔡开荣</w:t>
            </w:r>
          </w:p>
          <w:p>
            <w:pPr>
              <w:spacing w:line="360" w:lineRule="auto"/>
              <w:ind w:firstLine="420" w:firstLineChars="200"/>
              <w:rPr>
                <w:rFonts w:ascii="宋体" w:hAnsi="宋体" w:cs="宋体"/>
                <w:szCs w:val="24"/>
              </w:rPr>
            </w:pPr>
            <w:r>
              <w:rPr>
                <w:rFonts w:hint="eastAsia" w:ascii="宋体" w:hAnsi="宋体" w:cs="宋体"/>
                <w:szCs w:val="24"/>
              </w:rPr>
              <w:t>查公司内审员经培训、内审员授权书，内审员基本能满足内审的能力要求；</w:t>
            </w:r>
          </w:p>
          <w:p>
            <w:pPr>
              <w:spacing w:line="360" w:lineRule="auto"/>
              <w:ind w:firstLine="420" w:firstLineChars="200"/>
              <w:rPr>
                <w:rFonts w:ascii="宋体" w:hAnsi="宋体" w:cs="宋体"/>
                <w:szCs w:val="24"/>
              </w:rPr>
            </w:pPr>
            <w:r>
              <w:rPr>
                <w:rFonts w:hint="eastAsia" w:ascii="宋体" w:hAnsi="宋体" w:cs="宋体"/>
                <w:szCs w:val="24"/>
              </w:rPr>
              <w:t>查《管理层内审检查表》，《综合部内审检查表》，《</w:t>
            </w:r>
            <w:r>
              <w:rPr>
                <w:rFonts w:hint="eastAsia" w:ascii="宋体" w:hAnsi="宋体" w:cs="宋体"/>
                <w:szCs w:val="24"/>
                <w:lang w:eastAsia="zh-CN"/>
              </w:rPr>
              <w:t>业务</w:t>
            </w:r>
            <w:r>
              <w:rPr>
                <w:rFonts w:hint="eastAsia" w:ascii="宋体" w:hAnsi="宋体" w:cs="宋体"/>
                <w:szCs w:val="24"/>
              </w:rPr>
              <w:t>部内审检查表》</w:t>
            </w:r>
            <w:r>
              <w:rPr>
                <w:rFonts w:hint="eastAsia" w:ascii="宋体" w:hAnsi="宋体" w:cs="宋体"/>
                <w:szCs w:val="24"/>
                <w:lang w:val="en-US" w:eastAsia="zh-CN"/>
              </w:rPr>
              <w:t>,《维修部内审检查表》</w:t>
            </w:r>
            <w:r>
              <w:rPr>
                <w:rFonts w:hint="eastAsia" w:ascii="宋体" w:hAnsi="宋体" w:cs="宋体"/>
                <w:szCs w:val="24"/>
              </w:rPr>
              <w:t>等审核过程及条款基本齐全，未出现审核本部门情况。</w:t>
            </w:r>
          </w:p>
          <w:p>
            <w:pPr>
              <w:spacing w:line="360" w:lineRule="auto"/>
              <w:ind w:firstLine="420" w:firstLineChars="200"/>
              <w:rPr>
                <w:rFonts w:ascii="宋体" w:hAnsi="宋体" w:cs="宋体"/>
                <w:szCs w:val="24"/>
              </w:rPr>
            </w:pPr>
            <w:r>
              <w:rPr>
                <w:rFonts w:hint="eastAsia" w:ascii="宋体" w:hAnsi="宋体" w:cs="宋体"/>
                <w:szCs w:val="24"/>
              </w:rPr>
              <w:t>对应有按审核计划实施审核的现场审核检查表，有审核条款、审核项目及审核记录，有基本内容，但记录较为简单。</w:t>
            </w:r>
          </w:p>
          <w:p>
            <w:pPr>
              <w:spacing w:line="360" w:lineRule="auto"/>
              <w:ind w:firstLine="420" w:firstLineChars="200"/>
              <w:rPr>
                <w:rFonts w:ascii="宋体" w:hAnsi="宋体" w:cs="宋体"/>
                <w:szCs w:val="24"/>
              </w:rPr>
            </w:pPr>
            <w:r>
              <w:rPr>
                <w:rFonts w:hint="eastAsia" w:ascii="宋体" w:hAnsi="宋体" w:cs="宋体"/>
                <w:szCs w:val="24"/>
              </w:rPr>
              <w:t>查，《内部管理体系审核报告》，审核结论：公司质量管理体系基本符合ISQ9001：2015质量管理体系要求，且运行有效。</w:t>
            </w:r>
          </w:p>
          <w:p>
            <w:pPr>
              <w:spacing w:line="360" w:lineRule="auto"/>
              <w:ind w:firstLine="420" w:firstLineChars="200"/>
              <w:rPr>
                <w:rFonts w:ascii="宋体" w:hAnsi="宋体" w:cs="宋体"/>
                <w:szCs w:val="24"/>
              </w:rPr>
            </w:pPr>
            <w:r>
              <w:rPr>
                <w:rFonts w:hint="eastAsia" w:ascii="宋体" w:hAnsi="宋体" w:cs="宋体"/>
                <w:szCs w:val="24"/>
              </w:rPr>
              <w:t>此次共开据《内审不符合项报告》1份，涉及</w:t>
            </w:r>
            <w:r>
              <w:rPr>
                <w:rFonts w:hint="eastAsia" w:ascii="宋体" w:hAnsi="宋体" w:cs="宋体"/>
                <w:szCs w:val="24"/>
                <w:lang w:eastAsia="zh-CN"/>
              </w:rPr>
              <w:t>综合</w:t>
            </w:r>
            <w:r>
              <w:rPr>
                <w:rFonts w:hint="eastAsia" w:ascii="宋体" w:hAnsi="宋体" w:cs="宋体"/>
                <w:szCs w:val="24"/>
              </w:rPr>
              <w:t>部</w:t>
            </w:r>
            <w:r>
              <w:rPr>
                <w:rFonts w:hint="eastAsia" w:ascii="宋体" w:hAnsi="宋体"/>
                <w:szCs w:val="21"/>
              </w:rPr>
              <w:t>GB/T19001-2016第</w:t>
            </w:r>
            <w:r>
              <w:rPr>
                <w:rFonts w:hint="eastAsia" w:ascii="宋体" w:hAnsi="宋体"/>
                <w:szCs w:val="21"/>
                <w:lang w:val="en-US" w:eastAsia="zh-CN"/>
              </w:rPr>
              <w:t>7.5.3</w:t>
            </w:r>
            <w:r>
              <w:rPr>
                <w:rFonts w:hint="eastAsia" w:ascii="宋体" w:hAnsi="宋体"/>
                <w:szCs w:val="21"/>
              </w:rPr>
              <w:t>条款</w:t>
            </w:r>
            <w:r>
              <w:rPr>
                <w:rFonts w:hint="eastAsia" w:ascii="宋体" w:hAnsi="宋体"/>
                <w:szCs w:val="21"/>
                <w:lang w:eastAsia="zh-CN"/>
              </w:rPr>
              <w:t>，</w:t>
            </w:r>
            <w:r>
              <w:rPr>
                <w:rFonts w:hint="eastAsia" w:ascii="宋体" w:hAnsi="宋体" w:cs="宋体"/>
                <w:szCs w:val="24"/>
              </w:rPr>
              <w:t>不符合事实描述为：</w:t>
            </w:r>
            <w:r>
              <w:rPr>
                <w:rFonts w:hint="eastAsia" w:ascii="宋体" w:hAnsi="宋体"/>
                <w:szCs w:val="21"/>
                <w:lang w:eastAsia="zh-CN"/>
              </w:rPr>
              <w:t>“未及时更新法律法规清单”。组织</w:t>
            </w:r>
            <w:r>
              <w:rPr>
                <w:rFonts w:hint="eastAsia" w:ascii="宋体" w:hAnsi="宋体" w:cs="宋体"/>
                <w:szCs w:val="21"/>
              </w:rPr>
              <w:t>对不符合项进行了分析，并制定了</w:t>
            </w:r>
            <w:r>
              <w:rPr>
                <w:rFonts w:hint="eastAsia" w:ascii="宋体" w:hAnsi="宋体" w:cs="宋体"/>
                <w:szCs w:val="24"/>
              </w:rPr>
              <w:t>纠正措施，进行了验证，不符合纠正措施已经关闭。</w:t>
            </w:r>
          </w:p>
          <w:p>
            <w:pPr>
              <w:spacing w:line="360" w:lineRule="auto"/>
              <w:ind w:firstLine="420" w:firstLineChars="200"/>
              <w:rPr>
                <w:rFonts w:ascii="宋体" w:hAnsi="宋体" w:cs="宋体"/>
                <w:szCs w:val="24"/>
              </w:rPr>
            </w:pPr>
            <w:r>
              <w:rPr>
                <w:rFonts w:hint="eastAsia" w:ascii="宋体" w:hAnsi="宋体" w:cs="宋体"/>
                <w:szCs w:val="24"/>
              </w:rPr>
              <w:t>提供有《内部审核报告》</w:t>
            </w:r>
            <w:r>
              <w:rPr>
                <w:rFonts w:hint="eastAsia" w:ascii="宋体" w:hAnsi="宋体" w:cs="宋体"/>
                <w:szCs w:val="24"/>
                <w:lang w:eastAsia="zh-CN"/>
              </w:rPr>
              <w:t>。</w:t>
            </w:r>
            <w:r>
              <w:rPr>
                <w:rFonts w:hint="eastAsia" w:ascii="宋体" w:hAnsi="宋体" w:cs="宋体"/>
                <w:szCs w:val="24"/>
              </w:rPr>
              <w:t>查，审核结论：本次内审是标准建立体系运作后的第</w:t>
            </w:r>
            <w:r>
              <w:rPr>
                <w:rFonts w:hint="eastAsia" w:ascii="宋体" w:hAnsi="宋体" w:cs="宋体"/>
                <w:szCs w:val="24"/>
                <w:lang w:eastAsia="zh-CN"/>
              </w:rPr>
              <w:t>三</w:t>
            </w:r>
            <w:r>
              <w:rPr>
                <w:rFonts w:hint="eastAsia" w:ascii="宋体" w:hAnsi="宋体" w:cs="宋体"/>
                <w:szCs w:val="24"/>
              </w:rPr>
              <w:t>次内部审核，就已审条款结果看，本公司质量管理体系符合标准及本公司体系文件要求，本公司质量体系运行有效。</w:t>
            </w:r>
          </w:p>
          <w:p>
            <w:pPr>
              <w:spacing w:line="360" w:lineRule="auto"/>
              <w:ind w:firstLine="420" w:firstLineChars="200"/>
              <w:rPr>
                <w:rFonts w:ascii="宋体" w:hAnsi="宋体" w:cs="宋体"/>
                <w:szCs w:val="24"/>
              </w:rPr>
            </w:pPr>
            <w:r>
              <w:rPr>
                <w:rFonts w:hint="eastAsia" w:ascii="宋体" w:hAnsi="宋体" w:cs="宋体"/>
                <w:szCs w:val="24"/>
              </w:rPr>
              <w:t>通过内部审核，公司质量管理体系的建立实施是有效的，符合标准要求。</w:t>
            </w:r>
          </w:p>
          <w:p>
            <w:pPr>
              <w:ind w:firstLine="420" w:firstLineChars="200"/>
              <w:rPr>
                <w:rFonts w:ascii="宋体" w:hAnsi="宋体"/>
                <w:szCs w:val="21"/>
              </w:rPr>
            </w:pPr>
            <w:r>
              <w:rPr>
                <w:rFonts w:hint="eastAsia" w:ascii="宋体" w:hAnsi="宋体" w:cs="宋体"/>
                <w:szCs w:val="24"/>
              </w:rPr>
              <w:t>公司内审基本符合要求。</w:t>
            </w:r>
          </w:p>
        </w:tc>
        <w:tc>
          <w:tcPr>
            <w:tcW w:w="1585" w:type="dxa"/>
          </w:tcPr>
          <w:p>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Q9.3 </w:t>
            </w:r>
          </w:p>
          <w:p>
            <w:pPr>
              <w:rPr>
                <w:rFonts w:ascii="宋体" w:hAnsi="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spacing w:line="360" w:lineRule="auto"/>
              <w:ind w:firstLine="420" w:firstLineChars="200"/>
              <w:rPr>
                <w:rFonts w:hint="eastAsia" w:ascii="宋体" w:hAnsi="宋体" w:cs="宋体"/>
                <w:szCs w:val="21"/>
              </w:rPr>
            </w:pPr>
            <w:r>
              <w:rPr>
                <w:rFonts w:hint="eastAsia" w:ascii="宋体" w:hAnsi="宋体" w:cs="宋体"/>
                <w:szCs w:val="21"/>
              </w:rPr>
              <w:t>本次评审时间：2021年8月</w:t>
            </w:r>
            <w:r>
              <w:rPr>
                <w:rFonts w:hint="eastAsia" w:ascii="宋体" w:hAnsi="宋体" w:cs="宋体"/>
                <w:szCs w:val="21"/>
                <w:lang w:val="en-US" w:eastAsia="zh-CN"/>
              </w:rPr>
              <w:t>15</w:t>
            </w:r>
            <w:r>
              <w:rPr>
                <w:rFonts w:hint="eastAsia" w:ascii="宋体" w:hAnsi="宋体" w:cs="宋体"/>
                <w:szCs w:val="21"/>
              </w:rPr>
              <w:t>日</w:t>
            </w:r>
          </w:p>
          <w:p>
            <w:pPr>
              <w:pStyle w:val="2"/>
              <w:ind w:firstLine="460" w:firstLineChars="200"/>
              <w:rPr>
                <w:rFonts w:hint="default" w:eastAsia="宋体"/>
                <w:lang w:val="en-US" w:eastAsia="zh-CN"/>
              </w:rPr>
            </w:pPr>
            <w:r>
              <w:rPr>
                <w:rFonts w:hint="eastAsia" w:ascii="宋体" w:hAnsi="宋体" w:cs="宋体"/>
                <w:szCs w:val="21"/>
                <w:lang w:eastAsia="zh-CN"/>
              </w:rPr>
              <w:t>上次管理评审时间：</w:t>
            </w:r>
            <w:r>
              <w:rPr>
                <w:rFonts w:hint="eastAsia" w:ascii="宋体" w:hAnsi="宋体"/>
                <w:szCs w:val="21"/>
              </w:rPr>
              <w:t>2020年8月20日</w:t>
            </w:r>
            <w:r>
              <w:rPr>
                <w:rFonts w:hint="eastAsia" w:ascii="宋体" w:hAnsi="宋体"/>
                <w:szCs w:val="21"/>
                <w:lang w:eastAsia="zh-CN"/>
              </w:rPr>
              <w:t>，未超过</w:t>
            </w:r>
            <w:r>
              <w:rPr>
                <w:rFonts w:hint="eastAsia" w:ascii="宋体" w:hAnsi="宋体"/>
                <w:szCs w:val="21"/>
                <w:lang w:val="en-US" w:eastAsia="zh-CN"/>
              </w:rPr>
              <w:t>12个月，符合策划要求。</w:t>
            </w:r>
          </w:p>
          <w:p>
            <w:pPr>
              <w:spacing w:line="360" w:lineRule="auto"/>
              <w:ind w:firstLine="420" w:firstLineChars="200"/>
              <w:rPr>
                <w:rFonts w:ascii="宋体" w:hAnsi="宋体" w:cs="宋体"/>
                <w:szCs w:val="21"/>
              </w:rPr>
            </w:pPr>
            <w:r>
              <w:rPr>
                <w:rFonts w:hint="eastAsia" w:ascii="宋体" w:hAnsi="宋体" w:cs="宋体"/>
                <w:szCs w:val="21"/>
              </w:rPr>
              <w:t>主持人：总经理</w:t>
            </w:r>
          </w:p>
          <w:p>
            <w:pPr>
              <w:spacing w:line="360" w:lineRule="auto"/>
              <w:ind w:firstLine="420" w:firstLineChars="200"/>
              <w:rPr>
                <w:rFonts w:ascii="宋体" w:hAnsi="宋体" w:cs="宋体"/>
                <w:szCs w:val="21"/>
              </w:rPr>
            </w:pPr>
            <w:r>
              <w:rPr>
                <w:rFonts w:hint="eastAsia" w:ascii="宋体" w:hAnsi="宋体" w:cs="宋体"/>
                <w:szCs w:val="21"/>
              </w:rPr>
              <w:t>参加人员：体系涉及到的各部门所有人员</w:t>
            </w:r>
          </w:p>
          <w:p>
            <w:pPr>
              <w:spacing w:line="360" w:lineRule="auto"/>
              <w:ind w:firstLine="420" w:firstLineChars="200"/>
              <w:rPr>
                <w:rFonts w:ascii="宋体" w:hAnsi="宋体" w:cs="宋体"/>
                <w:szCs w:val="21"/>
              </w:rPr>
            </w:pPr>
            <w:r>
              <w:rPr>
                <w:rFonts w:hint="eastAsia" w:ascii="宋体" w:hAnsi="宋体" w:cs="宋体"/>
                <w:szCs w:val="21"/>
              </w:rPr>
              <w:t>提供管理评审会议签到表。</w:t>
            </w:r>
          </w:p>
          <w:p>
            <w:pPr>
              <w:spacing w:line="360" w:lineRule="auto"/>
              <w:ind w:firstLine="420" w:firstLineChars="200"/>
              <w:rPr>
                <w:rFonts w:ascii="宋体" w:hAnsi="宋体" w:cs="宋体"/>
                <w:szCs w:val="21"/>
              </w:rPr>
            </w:pPr>
            <w:r>
              <w:rPr>
                <w:rFonts w:hint="eastAsia" w:ascii="宋体" w:hAnsi="宋体" w:cs="宋体"/>
                <w:szCs w:val="21"/>
              </w:rPr>
              <w:t>管理评审的输入资料主要是各部门提供的工作总结，内容比较笼统，已与负责人口头提出。</w:t>
            </w:r>
          </w:p>
          <w:p>
            <w:pPr>
              <w:spacing w:line="360" w:lineRule="auto"/>
              <w:ind w:firstLine="420" w:firstLineChars="200"/>
              <w:rPr>
                <w:rFonts w:ascii="宋体" w:hAnsi="宋体" w:cs="宋体"/>
                <w:szCs w:val="21"/>
              </w:rPr>
            </w:pPr>
            <w:r>
              <w:rPr>
                <w:rFonts w:hint="eastAsia" w:ascii="宋体" w:hAnsi="宋体" w:cs="宋体"/>
                <w:szCs w:val="21"/>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w:t>
            </w:r>
            <w:r>
              <w:rPr>
                <w:rFonts w:hint="eastAsia" w:ascii="宋体" w:hAnsi="宋体" w:cs="宋体"/>
                <w:szCs w:val="21"/>
                <w:lang w:eastAsia="zh-CN"/>
              </w:rPr>
              <w:t>、上次管理评审的改进措施的跟踪验证情况</w:t>
            </w:r>
            <w:r>
              <w:rPr>
                <w:rFonts w:hint="eastAsia" w:ascii="宋体" w:hAnsi="宋体" w:cs="宋体"/>
                <w:szCs w:val="21"/>
              </w:rPr>
              <w:t>等。</w:t>
            </w:r>
          </w:p>
          <w:p>
            <w:pPr>
              <w:spacing w:line="360" w:lineRule="auto"/>
              <w:ind w:firstLine="420" w:firstLineChars="200"/>
              <w:rPr>
                <w:rFonts w:ascii="宋体" w:hAnsi="宋体" w:cs="宋体"/>
                <w:szCs w:val="21"/>
              </w:rPr>
            </w:pPr>
            <w:r>
              <w:rPr>
                <w:rFonts w:hint="eastAsia" w:ascii="宋体" w:hAnsi="宋体" w:cs="宋体"/>
                <w:szCs w:val="21"/>
              </w:rPr>
              <w:t>输入内容基本满足输入要求。</w:t>
            </w:r>
          </w:p>
          <w:p>
            <w:pPr>
              <w:spacing w:line="360" w:lineRule="auto"/>
              <w:ind w:firstLine="420" w:firstLineChars="200"/>
              <w:rPr>
                <w:rFonts w:ascii="宋体" w:hAnsi="宋体" w:cs="宋体"/>
                <w:szCs w:val="21"/>
              </w:rPr>
            </w:pPr>
            <w:r>
              <w:rPr>
                <w:rFonts w:hint="eastAsia" w:ascii="宋体" w:hAnsi="宋体" w:cs="宋体"/>
                <w:szCs w:val="21"/>
              </w:rPr>
              <w:t>查管理评审输出：</w:t>
            </w:r>
          </w:p>
          <w:p>
            <w:pPr>
              <w:spacing w:line="360" w:lineRule="auto"/>
              <w:ind w:firstLine="420" w:firstLineChars="200"/>
              <w:rPr>
                <w:rFonts w:ascii="宋体" w:hAnsi="宋体" w:cs="宋体"/>
                <w:szCs w:val="21"/>
              </w:rPr>
            </w:pPr>
            <w:r>
              <w:rPr>
                <w:rFonts w:hint="eastAsia" w:ascii="宋体" w:hAnsi="宋体" w:cs="宋体"/>
                <w:szCs w:val="21"/>
              </w:rPr>
              <w:t>提供有《管理评审报告》：</w:t>
            </w:r>
          </w:p>
          <w:p>
            <w:pPr>
              <w:spacing w:line="360" w:lineRule="auto"/>
              <w:ind w:firstLine="420" w:firstLineChars="200"/>
              <w:rPr>
                <w:rFonts w:ascii="宋体" w:hAnsi="宋体" w:cs="宋体"/>
                <w:szCs w:val="21"/>
              </w:rPr>
            </w:pPr>
            <w:r>
              <w:rPr>
                <w:rFonts w:hint="eastAsia" w:ascii="宋体" w:hAnsi="宋体" w:cs="宋体"/>
                <w:szCs w:val="21"/>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ascii="宋体" w:hAnsi="宋体" w:cs="宋体"/>
                <w:szCs w:val="21"/>
              </w:rPr>
            </w:pPr>
            <w:r>
              <w:rPr>
                <w:rFonts w:hint="eastAsia" w:ascii="宋体" w:hAnsi="宋体" w:cs="宋体"/>
                <w:szCs w:val="21"/>
              </w:rPr>
              <w:t>公司经过</w:t>
            </w:r>
            <w:r>
              <w:rPr>
                <w:rFonts w:hint="eastAsia" w:ascii="宋体" w:hAnsi="宋体" w:cs="宋体"/>
                <w:szCs w:val="21"/>
                <w:lang w:eastAsia="zh-CN"/>
              </w:rPr>
              <w:t>经营生产</w:t>
            </w:r>
            <w:r>
              <w:rPr>
                <w:rFonts w:hint="eastAsia" w:ascii="宋体" w:hAnsi="宋体" w:cs="宋体"/>
                <w:szCs w:val="21"/>
              </w:rPr>
              <w:t>，目前产品</w:t>
            </w:r>
            <w:r>
              <w:rPr>
                <w:rFonts w:hint="eastAsia" w:ascii="宋体" w:hAnsi="宋体" w:cs="宋体"/>
                <w:szCs w:val="21"/>
                <w:lang w:eastAsia="zh-CN"/>
              </w:rPr>
              <w:t>及服务</w:t>
            </w:r>
            <w:r>
              <w:rPr>
                <w:rFonts w:hint="eastAsia" w:ascii="宋体" w:hAnsi="宋体" w:cs="宋体"/>
                <w:szCs w:val="21"/>
              </w:rPr>
              <w:t>已按要求提交客户。经过严格的检验，所有产品</w:t>
            </w:r>
            <w:r>
              <w:rPr>
                <w:rFonts w:hint="eastAsia" w:ascii="宋体" w:hAnsi="宋体" w:cs="宋体"/>
                <w:szCs w:val="21"/>
                <w:lang w:eastAsia="zh-CN"/>
              </w:rPr>
              <w:t>及服务</w:t>
            </w:r>
            <w:r>
              <w:rPr>
                <w:rFonts w:hint="eastAsia" w:ascii="宋体" w:hAnsi="宋体" w:cs="宋体"/>
                <w:szCs w:val="21"/>
              </w:rPr>
              <w:t>均符合标准及客户</w:t>
            </w:r>
            <w:r>
              <w:rPr>
                <w:rFonts w:hint="eastAsia" w:ascii="宋体" w:hAnsi="宋体" w:cs="宋体"/>
                <w:szCs w:val="21"/>
                <w:lang w:eastAsia="zh-CN"/>
              </w:rPr>
              <w:t>维修服务</w:t>
            </w:r>
            <w:r>
              <w:rPr>
                <w:rFonts w:hint="eastAsia" w:ascii="宋体" w:hAnsi="宋体" w:cs="宋体"/>
                <w:szCs w:val="21"/>
              </w:rPr>
              <w:t>要求。目前暂不需要改进。</w:t>
            </w:r>
          </w:p>
          <w:p>
            <w:pPr>
              <w:spacing w:line="360" w:lineRule="auto"/>
              <w:ind w:firstLine="420" w:firstLineChars="200"/>
              <w:rPr>
                <w:rFonts w:ascii="宋体" w:hAnsi="宋体" w:cs="宋体"/>
                <w:szCs w:val="21"/>
              </w:rPr>
            </w:pPr>
            <w:r>
              <w:rPr>
                <w:rFonts w:hint="eastAsia" w:ascii="宋体" w:hAnsi="宋体" w:cs="宋体"/>
                <w:szCs w:val="21"/>
              </w:rPr>
              <w:t>本公司按照ISO9001：2015标准要求，为公司产品</w:t>
            </w:r>
            <w:r>
              <w:rPr>
                <w:rFonts w:hint="eastAsia" w:ascii="宋体" w:hAnsi="宋体" w:cs="宋体"/>
                <w:szCs w:val="21"/>
                <w:lang w:eastAsia="zh-CN"/>
              </w:rPr>
              <w:t>维修服务</w:t>
            </w:r>
            <w:r>
              <w:rPr>
                <w:rFonts w:hint="eastAsia" w:ascii="宋体" w:hAnsi="宋体" w:cs="宋体"/>
                <w:szCs w:val="21"/>
              </w:rPr>
              <w:t>及检验配备了相应的硬件设备。目前，不需要增加设备。</w:t>
            </w:r>
          </w:p>
          <w:p>
            <w:pPr>
              <w:tabs>
                <w:tab w:val="left" w:pos="3792"/>
              </w:tabs>
              <w:spacing w:line="360" w:lineRule="auto"/>
              <w:ind w:firstLine="420" w:firstLineChars="200"/>
              <w:rPr>
                <w:rFonts w:ascii="宋体" w:hAnsi="宋体" w:cs="宋体"/>
                <w:szCs w:val="21"/>
              </w:rPr>
            </w:pPr>
            <w:r>
              <w:rPr>
                <w:rFonts w:hint="eastAsia" w:ascii="宋体" w:hAnsi="宋体" w:cs="宋体"/>
                <w:szCs w:val="21"/>
              </w:rPr>
              <w:t>提出改进1项：</w:t>
            </w:r>
            <w:r>
              <w:rPr>
                <w:rFonts w:ascii="宋体" w:hAnsi="宋体" w:cs="宋体"/>
                <w:szCs w:val="21"/>
              </w:rPr>
              <w:tab/>
            </w:r>
          </w:p>
          <w:p>
            <w:pPr>
              <w:spacing w:line="360" w:lineRule="auto"/>
              <w:ind w:firstLine="420" w:firstLineChars="200"/>
              <w:rPr>
                <w:rFonts w:hint="eastAsia" w:ascii="宋体" w:hAnsi="宋体" w:eastAsia="宋体" w:cs="宋体"/>
                <w:szCs w:val="21"/>
                <w:lang w:eastAsia="zh-CN"/>
              </w:rPr>
            </w:pPr>
            <w:r>
              <w:rPr>
                <w:rFonts w:hint="eastAsia"/>
                <w:szCs w:val="21"/>
                <w:lang w:eastAsia="zh-CN"/>
              </w:rPr>
              <w:t>维修部员工安全生产意识需加强培训</w:t>
            </w:r>
            <w:r>
              <w:rPr>
                <w:rFonts w:hint="eastAsia"/>
                <w:szCs w:val="21"/>
              </w:rPr>
              <w:t>，</w:t>
            </w:r>
            <w:r>
              <w:rPr>
                <w:rFonts w:hint="eastAsia" w:ascii="宋体" w:hAnsi="宋体" w:cs="宋体"/>
                <w:szCs w:val="21"/>
              </w:rPr>
              <w:t>针对人员</w:t>
            </w:r>
            <w:r>
              <w:rPr>
                <w:rFonts w:hint="eastAsia" w:ascii="宋体" w:hAnsi="宋体" w:cs="宋体"/>
                <w:szCs w:val="21"/>
                <w:lang w:eastAsia="zh-CN"/>
              </w:rPr>
              <w:t>的安全生产意识</w:t>
            </w:r>
            <w:r>
              <w:rPr>
                <w:rFonts w:hint="eastAsia" w:ascii="宋体" w:hAnsi="宋体" w:cs="宋体"/>
                <w:szCs w:val="21"/>
              </w:rPr>
              <w:t>不足</w:t>
            </w:r>
            <w:r>
              <w:rPr>
                <w:rFonts w:hint="eastAsia" w:ascii="宋体" w:hAnsi="宋体" w:cs="宋体"/>
                <w:szCs w:val="21"/>
                <w:lang w:eastAsia="zh-CN"/>
              </w:rPr>
              <w:t>的</w:t>
            </w:r>
            <w:r>
              <w:rPr>
                <w:rFonts w:hint="eastAsia" w:ascii="宋体" w:hAnsi="宋体" w:cs="宋体"/>
                <w:szCs w:val="21"/>
              </w:rPr>
              <w:t>情况，由综合部组织大家进一步学习</w:t>
            </w:r>
            <w:r>
              <w:rPr>
                <w:rFonts w:hint="eastAsia" w:ascii="宋体" w:hAnsi="宋体" w:cs="宋体"/>
                <w:szCs w:val="21"/>
                <w:lang w:eastAsia="zh-CN"/>
              </w:rPr>
              <w:t>相关内容的培训</w:t>
            </w:r>
            <w:r>
              <w:rPr>
                <w:rFonts w:hint="eastAsia" w:ascii="宋体" w:hAnsi="宋体" w:cs="宋体"/>
                <w:szCs w:val="21"/>
              </w:rPr>
              <w:t>；</w:t>
            </w:r>
            <w:r>
              <w:rPr>
                <w:rFonts w:hint="eastAsia" w:ascii="宋体" w:hAnsi="宋体" w:cs="宋体"/>
                <w:szCs w:val="21"/>
                <w:lang w:eastAsia="zh-CN"/>
              </w:rPr>
              <w:t>负责人讲目前该措施正在实施中，相关</w:t>
            </w:r>
            <w:r>
              <w:rPr>
                <w:rFonts w:hint="eastAsia" w:ascii="宋体" w:hAnsi="宋体" w:cs="宋体"/>
                <w:szCs w:val="21"/>
              </w:rPr>
              <w:t>培训在2021年第四季度完成</w:t>
            </w:r>
            <w:r>
              <w:rPr>
                <w:rFonts w:hint="eastAsia" w:ascii="宋体" w:hAnsi="宋体" w:cs="宋体"/>
                <w:szCs w:val="21"/>
                <w:lang w:eastAsia="zh-CN"/>
              </w:rPr>
              <w:t>。</w:t>
            </w:r>
          </w:p>
          <w:p>
            <w:pPr>
              <w:rPr>
                <w:rFonts w:ascii="宋体" w:hAnsi="宋体" w:cs="宋体"/>
                <w:szCs w:val="21"/>
              </w:rPr>
            </w:pPr>
            <w:r>
              <w:rPr>
                <w:rFonts w:hint="eastAsia" w:ascii="宋体" w:hAnsi="宋体" w:cs="宋体"/>
                <w:szCs w:val="21"/>
              </w:rPr>
              <w:t>管理评审结论：本公司的质量管理体系，基本上是适宜的、充分的和有效的。</w:t>
            </w:r>
          </w:p>
        </w:tc>
        <w:tc>
          <w:tcPr>
            <w:tcW w:w="1585" w:type="dxa"/>
          </w:tcPr>
          <w:p>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hint="eastAsia" w:ascii="宋体" w:hAnsi="宋体" w:cs="宋体"/>
                <w:szCs w:val="21"/>
              </w:rPr>
            </w:pPr>
            <w:r>
              <w:rPr>
                <w:rFonts w:hint="eastAsia" w:ascii="宋体" w:hAnsi="宋体" w:cs="宋体"/>
                <w:szCs w:val="21"/>
              </w:rPr>
              <w:t>Q</w:t>
            </w:r>
          </w:p>
          <w:p>
            <w:pPr>
              <w:tabs>
                <w:tab w:val="center" w:pos="3169"/>
              </w:tabs>
              <w:spacing w:line="400" w:lineRule="exact"/>
              <w:rPr>
                <w:rFonts w:hint="eastAsia" w:ascii="宋体" w:hAnsi="宋体" w:cs="宋体"/>
                <w:szCs w:val="21"/>
              </w:rPr>
            </w:pPr>
            <w:r>
              <w:rPr>
                <w:rFonts w:hint="eastAsia" w:ascii="宋体" w:hAnsi="宋体" w:cs="宋体"/>
                <w:szCs w:val="21"/>
              </w:rPr>
              <w:t>10.1;</w:t>
            </w:r>
          </w:p>
          <w:p>
            <w:pPr>
              <w:tabs>
                <w:tab w:val="center" w:pos="3169"/>
              </w:tabs>
              <w:spacing w:line="400" w:lineRule="exact"/>
              <w:rPr>
                <w:rFonts w:hint="eastAsia" w:ascii="宋体" w:hAnsi="宋体" w:cs="宋体"/>
                <w:szCs w:val="21"/>
              </w:rPr>
            </w:pPr>
            <w:r>
              <w:rPr>
                <w:rFonts w:hint="eastAsia" w:ascii="宋体" w:hAnsi="宋体" w:cs="宋体"/>
                <w:szCs w:val="21"/>
              </w:rPr>
              <w:t>10.2;</w:t>
            </w:r>
          </w:p>
          <w:p>
            <w:pPr>
              <w:tabs>
                <w:tab w:val="center" w:pos="3169"/>
              </w:tabs>
              <w:spacing w:line="400" w:lineRule="exact"/>
              <w:rPr>
                <w:rFonts w:ascii="宋体" w:hAnsi="宋体" w:cs="宋体"/>
                <w:szCs w:val="21"/>
              </w:rPr>
            </w:pPr>
            <w:r>
              <w:rPr>
                <w:rFonts w:hint="eastAsia" w:ascii="宋体" w:hAnsi="宋体" w:cs="宋体"/>
                <w:szCs w:val="21"/>
              </w:rPr>
              <w:t>10.3</w:t>
            </w:r>
          </w:p>
          <w:p>
            <w:pPr>
              <w:rPr>
                <w:rFonts w:ascii="宋体" w:hAnsi="宋体"/>
                <w:szCs w:val="21"/>
              </w:rPr>
            </w:pPr>
          </w:p>
        </w:tc>
        <w:tc>
          <w:tcPr>
            <w:tcW w:w="10004" w:type="dxa"/>
          </w:tcPr>
          <w:p>
            <w:pPr>
              <w:tabs>
                <w:tab w:val="center" w:pos="3169"/>
              </w:tabs>
              <w:spacing w:line="400" w:lineRule="exact"/>
              <w:ind w:firstLine="210" w:firstLineChars="100"/>
              <w:jc w:val="left"/>
            </w:pPr>
            <w:r>
              <w:rPr>
                <w:rFonts w:hint="eastAsia"/>
              </w:rPr>
              <w:t>公司制定系列程序文件《管理评审程序》、《客户投诉处理管理制度》、《绩效监视和测量程序》、《事件、不符合控制程序》及《内部审核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ind w:firstLine="420" w:firstLineChars="200"/>
              <w:jc w:val="left"/>
            </w:pPr>
            <w:r>
              <w:rPr>
                <w:rFonts w:hint="eastAsia"/>
              </w:rPr>
              <w:t>公司通过质量方针、目标的达成分析、内部质量审核结果、数据资料统计分析、纠正和预防措施和管理评审等方式，以推动质量、环境和职业健康安全管理体系的持续改进。</w:t>
            </w:r>
          </w:p>
          <w:p>
            <w:pPr>
              <w:spacing w:line="440" w:lineRule="exact"/>
              <w:ind w:firstLine="480"/>
              <w:rPr>
                <w:rFonts w:hint="eastAsia"/>
              </w:rPr>
            </w:pPr>
            <w:r>
              <w:rPr>
                <w:rFonts w:hint="eastAsia"/>
              </w:rPr>
              <w:t>公司制定《客户投诉处理管理制度》及《绩效监视和测量程序》、《事件、不符合控制程序》实施纠正措施，消除客户投诉的原因，以防止其再发生。在客户投诉处理管理制度文件中规定了对客户投诉的处理要求，具体处理流程为：（1）接受客户投诉由维修部</w:t>
            </w:r>
            <w:r>
              <w:t>客户</w:t>
            </w:r>
            <w:r>
              <w:rPr>
                <w:rFonts w:hint="eastAsia"/>
              </w:rPr>
              <w:t>服</w:t>
            </w:r>
            <w:r>
              <w:t>务专员</w:t>
            </w:r>
            <w:r>
              <w:rPr>
                <w:rFonts w:hint="eastAsia"/>
              </w:rPr>
              <w:t>负责；（2）由客服人员接受客户投诉（电话、电子邮件），详细记录客户投诉的主要内容及客户要求，填写《客户投诉记录表》；（3）了解客户投诉的主要内容后，判断客户投诉的理由是否充分，投诉要求是否合理，如果投诉不能成立，用婉转的方式答复客户，取得客户的谅解，消除误会；（4）部门经理调查客户投诉的具体时间及造成客户投诉的具体责任人；（5）根据实际情况，参照客户的处理要求，部门经理拟定解决投诉的具体方案；（6）投诉客户得到满意回复后，被投诉部门经理应填写《客户投诉记录表》通过邮件形式发送给客户服务专员，及时反馈投诉处理结果；（7）客户服务专员对投诉客户进行回访，收集客户的反馈意见。</w:t>
            </w:r>
          </w:p>
          <w:p>
            <w:pPr>
              <w:spacing w:line="440" w:lineRule="exact"/>
              <w:ind w:firstLine="480"/>
              <w:rPr>
                <w:rFonts w:hint="eastAsia"/>
              </w:rPr>
            </w:pPr>
            <w:r>
              <w:rPr>
                <w:rFonts w:hint="eastAsia"/>
              </w:rPr>
              <w:t>相关责任部门要分析产生客户投诉的原因，按《客户投诉管理制度》实施纠正措施。</w:t>
            </w:r>
          </w:p>
          <w:p>
            <w:pPr>
              <w:spacing w:line="440" w:lineRule="exact"/>
              <w:ind w:firstLine="480"/>
              <w:rPr>
                <w:rFonts w:hint="eastAsia"/>
              </w:rPr>
            </w:pPr>
            <w:r>
              <w:rPr>
                <w:rFonts w:hint="eastAsia"/>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p>
            <w:pPr>
              <w:spacing w:line="440" w:lineRule="exact"/>
              <w:ind w:firstLine="480"/>
            </w:pPr>
            <w:r>
              <w:rPr>
                <w:rFonts w:hint="eastAsia" w:ascii="宋体" w:hAnsi="宋体" w:eastAsia="宋体" w:cs="Times New Roman"/>
                <w:lang w:eastAsia="zh-CN"/>
              </w:rPr>
              <w:t>通过查看记录及与负责人沟通，其</w:t>
            </w:r>
            <w:r>
              <w:rPr>
                <w:rFonts w:hint="eastAsia" w:ascii="宋体" w:hAnsi="宋体" w:eastAsia="宋体" w:cs="Times New Roman"/>
              </w:rPr>
              <w:t>不符合处理程序和机制健全</w:t>
            </w:r>
            <w:r>
              <w:rPr>
                <w:rFonts w:hint="eastAsia" w:ascii="宋体" w:hAnsi="宋体" w:eastAsia="宋体" w:cs="Times New Roman"/>
                <w:lang w:eastAsia="zh-CN"/>
              </w:rPr>
              <w:t>，持续改进管控基本满足要求</w:t>
            </w:r>
            <w:r>
              <w:rPr>
                <w:rFonts w:hint="eastAsia" w:ascii="宋体" w:hAnsi="宋体" w:eastAsia="宋体" w:cs="Times New Roman"/>
              </w:rPr>
              <w:t>。</w:t>
            </w:r>
          </w:p>
        </w:tc>
        <w:tc>
          <w:tcPr>
            <w:tcW w:w="1585" w:type="dxa"/>
          </w:tcPr>
          <w:p>
            <w:r>
              <w:rPr>
                <w:rFonts w:hint="eastAsia"/>
                <w:color w:val="auto"/>
                <w:lang w:eastAsia="zh-CN"/>
              </w:rPr>
              <w:t>符合</w:t>
            </w:r>
          </w:p>
        </w:tc>
      </w:tr>
    </w:tbl>
    <w:p>
      <w:r>
        <w:ptab w:relativeTo="margin" w:alignment="center" w:leader="none"/>
      </w:r>
    </w:p>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受审核部门：管理层   主管领导：</w:t>
            </w:r>
            <w:r>
              <w:rPr>
                <w:rFonts w:hint="eastAsia"/>
                <w:sz w:val="24"/>
                <w:szCs w:val="24"/>
                <w:lang w:eastAsia="zh-CN"/>
              </w:rPr>
              <w:t>王敏</w:t>
            </w:r>
            <w:r>
              <w:rPr>
                <w:rFonts w:hint="eastAsia"/>
                <w:sz w:val="24"/>
                <w:szCs w:val="24"/>
                <w:lang w:val="en-US" w:eastAsia="zh-CN"/>
              </w:rPr>
              <w:t xml:space="preserve">     </w:t>
            </w:r>
            <w:r>
              <w:rPr>
                <w:rFonts w:hint="eastAsia"/>
                <w:sz w:val="24"/>
                <w:szCs w:val="24"/>
              </w:rPr>
              <w:t xml:space="preserve">    陪同人员：</w:t>
            </w:r>
            <w:r>
              <w:rPr>
                <w:rFonts w:hint="eastAsia"/>
                <w:sz w:val="24"/>
                <w:lang w:val="en-US" w:eastAsia="zh-CN"/>
              </w:rPr>
              <w:t>包陈娜</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eastAsia="zh-CN"/>
              </w:rPr>
              <w:t>宋明珠</w:t>
            </w:r>
            <w:r>
              <w:rPr>
                <w:rFonts w:hint="eastAsia"/>
                <w:sz w:val="24"/>
                <w:szCs w:val="24"/>
              </w:rPr>
              <w:t>，   审核时间：20</w:t>
            </w:r>
            <w:r>
              <w:rPr>
                <w:rFonts w:hint="eastAsia"/>
                <w:sz w:val="24"/>
                <w:szCs w:val="24"/>
                <w:lang w:val="en-US" w:eastAsia="zh-CN"/>
              </w:rPr>
              <w:t>21</w:t>
            </w:r>
            <w:r>
              <w:rPr>
                <w:rFonts w:hint="eastAsia"/>
                <w:sz w:val="24"/>
                <w:szCs w:val="24"/>
              </w:rPr>
              <w:t>.1</w:t>
            </w:r>
            <w:r>
              <w:rPr>
                <w:rFonts w:hint="eastAsia"/>
                <w:sz w:val="24"/>
                <w:szCs w:val="24"/>
                <w:lang w:val="en-US" w:eastAsia="zh-CN"/>
              </w:rPr>
              <w:t>0</w:t>
            </w:r>
            <w:r>
              <w:rPr>
                <w:rFonts w:hint="eastAsia"/>
                <w:sz w:val="24"/>
                <w:szCs w:val="24"/>
              </w:rPr>
              <w:t>.2</w:t>
            </w:r>
            <w:r>
              <w:rPr>
                <w:rFonts w:hint="eastAsia"/>
                <w:sz w:val="24"/>
                <w:szCs w:val="24"/>
                <w:lang w:val="en-US" w:eastAsia="zh-CN"/>
              </w:rPr>
              <w:t>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hint="eastAsia" w:ascii="宋体" w:hAnsi="宋体" w:cs="宋体"/>
                <w:szCs w:val="21"/>
              </w:rPr>
            </w:pPr>
            <w:r>
              <w:rPr>
                <w:rFonts w:hint="eastAsia" w:ascii="宋体" w:hAnsi="宋体" w:cs="宋体"/>
                <w:szCs w:val="21"/>
              </w:rPr>
              <w:t>ES:</w:t>
            </w:r>
          </w:p>
          <w:p>
            <w:pPr>
              <w:adjustRightInd w:val="0"/>
              <w:snapToGrid w:val="0"/>
              <w:rPr>
                <w:rFonts w:hint="eastAsia" w:ascii="宋体" w:hAnsi="宋体" w:cs="宋体"/>
                <w:szCs w:val="21"/>
              </w:rPr>
            </w:pPr>
            <w:r>
              <w:rPr>
                <w:rFonts w:hint="eastAsia" w:ascii="宋体" w:hAnsi="宋体" w:cs="宋体"/>
                <w:szCs w:val="21"/>
              </w:rPr>
              <w:t>4.1;</w:t>
            </w:r>
          </w:p>
          <w:p>
            <w:pPr>
              <w:adjustRightInd w:val="0"/>
              <w:snapToGrid w:val="0"/>
              <w:rPr>
                <w:rFonts w:hint="eastAsia" w:ascii="宋体" w:hAnsi="宋体" w:cs="宋体"/>
                <w:szCs w:val="21"/>
              </w:rPr>
            </w:pPr>
            <w:r>
              <w:rPr>
                <w:rFonts w:hint="eastAsia" w:ascii="宋体" w:hAnsi="宋体" w:cs="宋体"/>
                <w:szCs w:val="21"/>
              </w:rPr>
              <w:t>4.2;</w:t>
            </w:r>
          </w:p>
          <w:p>
            <w:pPr>
              <w:adjustRightInd w:val="0"/>
              <w:snapToGrid w:val="0"/>
              <w:rPr>
                <w:rFonts w:hint="eastAsia" w:ascii="宋体" w:hAnsi="宋体" w:cs="宋体"/>
                <w:szCs w:val="21"/>
              </w:rPr>
            </w:pPr>
            <w:r>
              <w:rPr>
                <w:rFonts w:hint="eastAsia" w:ascii="宋体" w:hAnsi="宋体" w:cs="宋体"/>
                <w:szCs w:val="21"/>
              </w:rPr>
              <w:t>4.3;</w:t>
            </w:r>
          </w:p>
          <w:p>
            <w:pPr>
              <w:adjustRightInd w:val="0"/>
              <w:snapToGrid w:val="0"/>
              <w:rPr>
                <w:rFonts w:ascii="宋体" w:hAnsi="宋体" w:cs="宋体"/>
                <w:szCs w:val="21"/>
              </w:rPr>
            </w:pPr>
            <w:r>
              <w:rPr>
                <w:rFonts w:hint="eastAsia" w:ascii="宋体" w:hAnsi="宋体" w:cs="宋体"/>
                <w:szCs w:val="21"/>
              </w:rPr>
              <w:t>4.4</w:t>
            </w:r>
          </w:p>
          <w:p>
            <w:pPr>
              <w:adjustRightInd w:val="0"/>
              <w:snapToGrid w:val="0"/>
              <w:rPr>
                <w:rFonts w:ascii="宋体" w:hAnsi="宋体" w:cs="宋体"/>
                <w:szCs w:val="21"/>
              </w:rPr>
            </w:pPr>
          </w:p>
          <w:p/>
        </w:tc>
        <w:tc>
          <w:tcPr>
            <w:tcW w:w="10004" w:type="dxa"/>
          </w:tcPr>
          <w:p>
            <w:pPr>
              <w:spacing w:line="360" w:lineRule="auto"/>
              <w:ind w:firstLine="630" w:firstLineChars="300"/>
              <w:jc w:val="left"/>
              <w:rPr>
                <w:rFonts w:ascii="宋体" w:hAnsi="宋体" w:cs="宋体"/>
                <w:color w:val="000000"/>
                <w:szCs w:val="21"/>
              </w:rPr>
            </w:pPr>
            <w:r>
              <w:rPr>
                <w:rFonts w:hint="eastAsia" w:ascii="宋体" w:hAnsi="宋体" w:cs="宋体"/>
                <w:szCs w:val="21"/>
              </w:rPr>
              <w:t>公司在管理手册中，明确风险和机遇事件的识别方法/途径、风险和机遇事件的评估方式、制定主要风险和机遇事件的应对措施的要求</w:t>
            </w:r>
            <w:r>
              <w:rPr>
                <w:rFonts w:hint="eastAsia" w:ascii="宋体" w:hAnsi="宋体" w:cs="宋体"/>
                <w:color w:val="000000"/>
                <w:szCs w:val="21"/>
              </w:rPr>
              <w:t>公司全体员工的质量、安全意识比较强。公司的办公及培训设施、设备比较先进。对公司不利的内、外部因素有：市场竞争非常激烈，服务利润不断降低、用工成本增加。</w:t>
            </w:r>
          </w:p>
          <w:p>
            <w:pPr>
              <w:tabs>
                <w:tab w:val="center" w:pos="3169"/>
              </w:tabs>
              <w:spacing w:line="400" w:lineRule="exact"/>
              <w:jc w:val="left"/>
              <w:rPr>
                <w:rFonts w:ascii="宋体" w:hAnsi="宋体" w:cs="宋体"/>
                <w:szCs w:val="21"/>
              </w:rPr>
            </w:pPr>
            <w:r>
              <w:rPr>
                <w:rFonts w:hint="eastAsia" w:ascii="宋体" w:hAnsi="宋体" w:cs="宋体"/>
                <w:szCs w:val="21"/>
              </w:rPr>
              <w:t>公司通过同行交流、座谈会、工作例会、QQ、微信等进行内外部沟通，并定期进行评审，形成会议记录。</w:t>
            </w:r>
          </w:p>
          <w:p>
            <w:pPr>
              <w:tabs>
                <w:tab w:val="center" w:pos="3169"/>
              </w:tabs>
              <w:spacing w:line="400" w:lineRule="exact"/>
              <w:jc w:val="left"/>
              <w:rPr>
                <w:rFonts w:ascii="宋体" w:hAnsi="宋体" w:cs="宋体"/>
                <w:szCs w:val="21"/>
              </w:rPr>
            </w:pPr>
            <w:r>
              <w:rPr>
                <w:rFonts w:hint="eastAsia" w:ascii="宋体" w:hAnsi="宋体" w:cs="宋体"/>
                <w:szCs w:val="21"/>
              </w:rPr>
              <w:t>抽查2019年总过程风险机会识别措施评价表，内容及记录清晰。</w:t>
            </w:r>
          </w:p>
          <w:p>
            <w:pPr>
              <w:tabs>
                <w:tab w:val="center" w:pos="3169"/>
              </w:tabs>
              <w:spacing w:line="400" w:lineRule="exact"/>
              <w:jc w:val="left"/>
              <w:rPr>
                <w:rFonts w:ascii="宋体" w:hAnsi="宋体" w:cs="宋体"/>
                <w:szCs w:val="21"/>
              </w:rPr>
            </w:pPr>
            <w:r>
              <w:rPr>
                <w:rFonts w:hint="eastAsia" w:ascii="宋体" w:hAnsi="宋体"/>
                <w:szCs w:val="21"/>
              </w:rPr>
              <w:t>公司确定的相关方有员工、业主、政府机构、审核机构、供方等</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理解员工诉求的形式为谈心、</w:t>
            </w:r>
            <w:r>
              <w:rPr>
                <w:rFonts w:hint="eastAsia" w:ascii="宋体" w:hAnsi="宋体" w:cs="宋体"/>
                <w:szCs w:val="21"/>
                <w:lang w:eastAsia="zh-CN"/>
              </w:rPr>
              <w:t>会议</w:t>
            </w:r>
            <w:r>
              <w:rPr>
                <w:rFonts w:hint="eastAsia" w:ascii="宋体" w:hAnsi="宋体" w:cs="宋体"/>
                <w:szCs w:val="21"/>
              </w:rPr>
              <w:t>等；理解银行等相关方的形式主要为电话沟通、上门拜访等；</w:t>
            </w:r>
          </w:p>
          <w:p>
            <w:pPr>
              <w:tabs>
                <w:tab w:val="center" w:pos="3169"/>
              </w:tabs>
              <w:spacing w:line="400" w:lineRule="exact"/>
              <w:jc w:val="left"/>
              <w:rPr>
                <w:rFonts w:hint="eastAsia" w:ascii="宋体" w:hAnsi="宋体" w:eastAsia="宋体" w:cs="宋体"/>
                <w:szCs w:val="21"/>
              </w:rPr>
            </w:pPr>
            <w:r>
              <w:rPr>
                <w:rFonts w:hint="eastAsia" w:ascii="宋体" w:hAnsi="宋体" w:cs="宋体"/>
                <w:szCs w:val="21"/>
              </w:rPr>
              <w:t>员工关注的主要问题有工资、待遇、晋升机制</w:t>
            </w:r>
            <w:r>
              <w:rPr>
                <w:rFonts w:hint="eastAsia" w:ascii="宋体" w:hAnsi="宋体" w:eastAsia="宋体" w:cs="宋体"/>
                <w:szCs w:val="21"/>
              </w:rPr>
              <w:t>、福利等，供应商和合作伙伴关注的主要问题互利和连续性，产品质量、售后服务、成本价格、交付期等。</w:t>
            </w:r>
          </w:p>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rPr>
              <w:t>查见《相关方要求识别和控制》相关方：顾客</w:t>
            </w:r>
          </w:p>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lang w:eastAsia="zh-CN"/>
              </w:rPr>
              <w:t>查见顾客的</w:t>
            </w:r>
            <w:r>
              <w:rPr>
                <w:rFonts w:hint="eastAsia" w:ascii="宋体" w:hAnsi="宋体" w:eastAsia="宋体" w:cs="宋体"/>
                <w:szCs w:val="21"/>
              </w:rPr>
              <w:t>需求和期望：维修质量符合顾客要求；及时维修交付；价格合理等。</w:t>
            </w:r>
          </w:p>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rPr>
              <w:t>对相关方的要求的监视和评审的方法多样，通过QQ和微信等现代通讯手段是常用的便捷而又高效主要方法。</w:t>
            </w:r>
          </w:p>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rPr>
              <w:t>公司在管理手册和制定的《风险和机遇管理制度》中，确定了对公司有利的内外部环境因素，对公司不利的内、外部因素有：市场竞争非常激烈，国家和政府对企业环保要求提高等。</w:t>
            </w:r>
          </w:p>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rPr>
              <w:t>公司通过同行交流、座谈会、工作例会、QQ、微信等进行内外部沟通，并定期进行评审，形成会议记录。</w:t>
            </w:r>
          </w:p>
          <w:p>
            <w:pPr>
              <w:tabs>
                <w:tab w:val="center" w:pos="3169"/>
              </w:tabs>
              <w:spacing w:line="400" w:lineRule="exact"/>
              <w:jc w:val="left"/>
              <w:rPr>
                <w:rFonts w:hint="eastAsia" w:ascii="宋体" w:hAnsi="宋体" w:eastAsia="宋体" w:cs="宋体"/>
                <w:szCs w:val="21"/>
              </w:rPr>
            </w:pPr>
          </w:p>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rPr>
              <w:t>公司确定的相关方有员工、顾客、政府机构、审核机构、供方等。</w:t>
            </w:r>
          </w:p>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rPr>
              <w:t>理解员工诉求的形式为谈心、</w:t>
            </w:r>
            <w:r>
              <w:rPr>
                <w:rFonts w:hint="eastAsia" w:ascii="宋体" w:hAnsi="宋体" w:eastAsia="宋体" w:cs="宋体"/>
                <w:szCs w:val="21"/>
                <w:lang w:eastAsia="zh-CN"/>
              </w:rPr>
              <w:t>会议</w:t>
            </w:r>
            <w:r>
              <w:rPr>
                <w:rFonts w:hint="eastAsia" w:ascii="宋体" w:hAnsi="宋体" w:eastAsia="宋体" w:cs="宋体"/>
                <w:szCs w:val="21"/>
              </w:rPr>
              <w:t>等；理解政府机构等相关方的形式主要为电话沟通、上门拜访等；</w:t>
            </w:r>
          </w:p>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rPr>
              <w:t>员工关注的主要问题有工资、待遇、晋升机制、福利等，供方关注的主要问题是长期合作、互利共赢以及货物回款时间等。</w:t>
            </w:r>
          </w:p>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rPr>
              <w:t>对相关方的要求的监视和评审的方法多样，通过QQ和微信等现代通讯手段是常用的便捷而又高效主要方法。</w:t>
            </w:r>
          </w:p>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rPr>
              <w:t>公司管理体系的范围是：</w:t>
            </w:r>
          </w:p>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rPr>
              <w:t>QMS: 机电设备维修。</w:t>
            </w:r>
          </w:p>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rPr>
              <w:t>EMS: 机电设备维修及相关环境管理活动。 </w:t>
            </w:r>
          </w:p>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rPr>
              <w:t>OHSMS: 机电设备维修及相关职业健康安全管理活动。</w:t>
            </w:r>
          </w:p>
          <w:p>
            <w:pPr>
              <w:tabs>
                <w:tab w:val="center" w:pos="3169"/>
              </w:tabs>
              <w:spacing w:line="400" w:lineRule="exact"/>
              <w:ind w:firstLine="420" w:firstLineChars="200"/>
              <w:jc w:val="left"/>
              <w:rPr>
                <w:rFonts w:ascii="宋体" w:hAnsi="宋体" w:cs="宋体"/>
                <w:szCs w:val="21"/>
              </w:rPr>
            </w:pPr>
            <w:r>
              <w:rPr>
                <w:rFonts w:hint="eastAsia" w:ascii="宋体" w:hAnsi="宋体" w:eastAsia="宋体" w:cs="宋体"/>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w:t>
            </w:r>
            <w:r>
              <w:rPr>
                <w:rFonts w:hint="eastAsia" w:ascii="宋体" w:hAnsi="宋体" w:cs="宋体"/>
                <w:szCs w:val="21"/>
              </w:rPr>
              <w:t>2016及IS045001：2018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ES5.1</w:t>
            </w:r>
          </w:p>
        </w:tc>
        <w:tc>
          <w:tcPr>
            <w:tcW w:w="10004" w:type="dxa"/>
          </w:tcPr>
          <w:p>
            <w:pPr>
              <w:spacing w:line="400" w:lineRule="exact"/>
              <w:jc w:val="left"/>
              <w:rPr>
                <w:rFonts w:ascii="宋体" w:hAnsi="宋体" w:cs="宋体"/>
                <w:szCs w:val="21"/>
              </w:rPr>
            </w:pPr>
            <w:r>
              <w:rPr>
                <w:rFonts w:hint="eastAsia" w:ascii="宋体" w:hAnsi="宋体" w:cs="宋体"/>
                <w:szCs w:val="21"/>
              </w:rPr>
              <w:t>总经理：王敏；</w:t>
            </w:r>
            <w:r>
              <w:rPr>
                <w:rFonts w:hint="eastAsia" w:ascii="宋体" w:hAnsi="宋体" w:cs="宋体"/>
                <w:szCs w:val="21"/>
                <w:lang w:val="en-US" w:eastAsia="zh-CN"/>
              </w:rPr>
              <w:t xml:space="preserve">      </w:t>
            </w:r>
            <w:r>
              <w:rPr>
                <w:rFonts w:hint="eastAsia" w:ascii="宋体" w:hAnsi="宋体" w:cs="宋体"/>
                <w:szCs w:val="21"/>
              </w:rPr>
              <w:t>管代：陈虹图</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通过与总经理交流：总经理从以下活动方式对公司建立、实施质量、环境和职业健康安全管理体系并持续改进其有效性所做出的承诺提供证据：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 xml:space="preserve">2、制定和发布公司自身发展质量方针；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585" w:type="dxa"/>
          </w:tcPr>
          <w:p>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ES5.2 </w:t>
            </w:r>
          </w:p>
          <w:p>
            <w:pPr>
              <w:rPr>
                <w:b/>
                <w:szCs w:val="21"/>
              </w:rPr>
            </w:pPr>
          </w:p>
        </w:tc>
        <w:tc>
          <w:tcPr>
            <w:tcW w:w="10004" w:type="dxa"/>
          </w:tcPr>
          <w:p>
            <w:pPr>
              <w:jc w:val="left"/>
              <w:rPr>
                <w:rFonts w:ascii="宋体" w:hAnsi="宋体" w:cs="宋体"/>
                <w:szCs w:val="21"/>
              </w:rPr>
            </w:pPr>
            <w:r>
              <w:rPr>
                <w:rFonts w:hint="eastAsia" w:ascii="宋体" w:hAnsi="宋体" w:cs="宋体"/>
                <w:szCs w:val="21"/>
              </w:rPr>
              <w:t xml:space="preserve">环境方针： </w:t>
            </w:r>
          </w:p>
          <w:p>
            <w:pPr>
              <w:jc w:val="left"/>
              <w:rPr>
                <w:rFonts w:ascii="宋体" w:hAnsi="宋体" w:cs="宋体"/>
                <w:szCs w:val="21"/>
              </w:rPr>
            </w:pPr>
            <w:r>
              <w:rPr>
                <w:rFonts w:hint="eastAsia" w:ascii="宋体" w:hAnsi="宋体" w:cs="宋体"/>
                <w:szCs w:val="21"/>
              </w:rPr>
              <w:t>“遵规守法，预防污染；高效低耗，环保营业”。</w:t>
            </w:r>
          </w:p>
          <w:p>
            <w:pPr>
              <w:jc w:val="left"/>
              <w:rPr>
                <w:rFonts w:ascii="宋体" w:hAnsi="宋体" w:cs="宋体"/>
                <w:szCs w:val="21"/>
              </w:rPr>
            </w:pPr>
            <w:r>
              <w:rPr>
                <w:rFonts w:hint="eastAsia" w:ascii="宋体" w:hAnsi="宋体" w:cs="宋体"/>
                <w:szCs w:val="21"/>
              </w:rPr>
              <w:t xml:space="preserve">职业健康安全方针： </w:t>
            </w:r>
          </w:p>
          <w:p>
            <w:pPr>
              <w:jc w:val="left"/>
              <w:rPr>
                <w:rFonts w:ascii="宋体" w:hAnsi="宋体" w:cs="宋体"/>
                <w:szCs w:val="21"/>
              </w:rPr>
            </w:pPr>
            <w:r>
              <w:rPr>
                <w:rFonts w:hint="eastAsia" w:ascii="宋体" w:hAnsi="宋体" w:cs="宋体"/>
                <w:szCs w:val="21"/>
              </w:rPr>
              <w:t>“安全第一，预防为主；健康向上，共建和谐 ”。</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ind w:firstLine="420" w:firstLineChars="200"/>
              <w:jc w:val="left"/>
              <w:rPr>
                <w:rFonts w:ascii="宋体" w:hAnsi="宋体" w:cs="宋体"/>
                <w:szCs w:val="21"/>
              </w:rPr>
            </w:pPr>
            <w:r>
              <w:rPr>
                <w:rFonts w:hint="eastAsia" w:ascii="宋体" w:hAnsi="宋体" w:cs="宋体"/>
                <w:szCs w:val="21"/>
              </w:rPr>
              <w:t>公司只有在经营上坚持诚信守法、强化安全、环保义务和责任，企业才能持续发展。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QEO管理方针在手册上进行了确定和发布，并通过文件发放的形式发放至各部门、给员工进行了宣传培训。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QEO方针对外进行了发布。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企业的QEO方针的内容和管理基本符合标准和法规要求。</w:t>
            </w:r>
          </w:p>
        </w:tc>
        <w:tc>
          <w:tcPr>
            <w:tcW w:w="1585" w:type="dxa"/>
          </w:tcPr>
          <w:p>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Pr>
          <w:p>
            <w:pPr>
              <w:rPr>
                <w:rFonts w:ascii="宋体" w:hAnsi="宋体" w:cs="宋体"/>
                <w:szCs w:val="21"/>
              </w:rPr>
            </w:pPr>
            <w:r>
              <w:rPr>
                <w:rFonts w:hint="eastAsia" w:ascii="宋体" w:hAnsi="宋体" w:cs="宋体"/>
                <w:szCs w:val="21"/>
              </w:rPr>
              <w:t xml:space="preserve">ES5.3 </w:t>
            </w:r>
          </w:p>
          <w:p>
            <w:pPr>
              <w:rPr>
                <w:b/>
                <w:szCs w:val="21"/>
              </w:rPr>
            </w:pPr>
          </w:p>
        </w:tc>
        <w:tc>
          <w:tcPr>
            <w:tcW w:w="10004" w:type="dxa"/>
          </w:tcPr>
          <w:p>
            <w:pPr>
              <w:adjustRightInd w:val="0"/>
              <w:snapToGrid w:val="0"/>
              <w:spacing w:line="400" w:lineRule="atLeast"/>
              <w:ind w:firstLine="630" w:firstLineChars="300"/>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rPr>
                <w:rFonts w:ascii="宋体" w:hAnsi="宋体" w:cs="宋体"/>
                <w:szCs w:val="21"/>
              </w:rPr>
            </w:pPr>
            <w:r>
              <w:rPr>
                <w:rFonts w:hint="eastAsia" w:ascii="宋体" w:hAnsi="宋体" w:cs="宋体"/>
                <w:szCs w:val="21"/>
              </w:rPr>
              <w:t>应对风险和机遇的措施；</w:t>
            </w:r>
            <w:r>
              <w:rPr>
                <w:rFonts w:hint="eastAsia"/>
                <w:szCs w:val="21"/>
              </w:rPr>
              <w:t>策划措施</w:t>
            </w:r>
          </w:p>
        </w:tc>
        <w:tc>
          <w:tcPr>
            <w:tcW w:w="960" w:type="dxa"/>
          </w:tcPr>
          <w:p>
            <w:pPr>
              <w:rPr>
                <w:rFonts w:hint="eastAsia" w:ascii="宋体" w:hAnsi="宋体" w:eastAsia="宋体" w:cs="宋体"/>
                <w:szCs w:val="21"/>
              </w:rPr>
            </w:pPr>
            <w:r>
              <w:rPr>
                <w:rFonts w:hint="eastAsia" w:ascii="宋体" w:hAnsi="宋体" w:eastAsia="宋体" w:cs="宋体"/>
                <w:szCs w:val="21"/>
              </w:rPr>
              <w:t>ES6.1</w:t>
            </w:r>
            <w:r>
              <w:rPr>
                <w:rFonts w:hint="eastAsia" w:ascii="宋体" w:hAnsi="宋体" w:eastAsia="宋体" w:cs="宋体"/>
                <w:szCs w:val="21"/>
                <w:lang w:val="en-US" w:eastAsia="zh-CN"/>
              </w:rPr>
              <w:t>.1</w:t>
            </w:r>
            <w:r>
              <w:rPr>
                <w:rFonts w:hint="eastAsia" w:ascii="宋体" w:hAnsi="宋体" w:eastAsia="宋体" w:cs="宋体"/>
                <w:szCs w:val="21"/>
              </w:rPr>
              <w:t xml:space="preserve"> </w:t>
            </w:r>
          </w:p>
          <w:p>
            <w:pPr>
              <w:rPr>
                <w:rFonts w:hint="default" w:eastAsia="宋体"/>
                <w:b/>
                <w:szCs w:val="21"/>
                <w:lang w:val="en-US" w:eastAsia="zh-CN"/>
              </w:rPr>
            </w:pPr>
            <w:r>
              <w:rPr>
                <w:rFonts w:hint="eastAsia" w:ascii="宋体" w:hAnsi="宋体" w:eastAsia="宋体" w:cs="宋体"/>
                <w:szCs w:val="21"/>
                <w:lang w:val="en-US" w:eastAsia="zh-CN"/>
              </w:rPr>
              <w:t>ES6.1.4</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提供有《环境因素识别评价控制程序》，内容包括环境因素的识别、确认、汇总、评价和重要环境因素的确定、登记、清单发放及更新控制。</w:t>
            </w:r>
          </w:p>
          <w:p>
            <w:pPr>
              <w:tabs>
                <w:tab w:val="center" w:pos="3169"/>
              </w:tabs>
              <w:spacing w:line="400" w:lineRule="exact"/>
              <w:jc w:val="left"/>
              <w:rPr>
                <w:rFonts w:ascii="宋体" w:hAnsi="宋体" w:cs="宋体"/>
                <w:szCs w:val="21"/>
              </w:rPr>
            </w:pPr>
            <w:r>
              <w:rPr>
                <w:rFonts w:hint="eastAsia" w:ascii="宋体" w:hAnsi="宋体" w:cs="宋体"/>
                <w:szCs w:val="21"/>
              </w:rPr>
              <w:t>公司重要环境因素有以下二项：</w:t>
            </w:r>
          </w:p>
          <w:p>
            <w:pPr>
              <w:pStyle w:val="21"/>
              <w:tabs>
                <w:tab w:val="center" w:pos="3169"/>
              </w:tabs>
              <w:spacing w:line="400" w:lineRule="exact"/>
              <w:ind w:firstLine="0" w:firstLineChars="0"/>
              <w:jc w:val="left"/>
              <w:rPr>
                <w:rFonts w:ascii="宋体" w:hAnsi="宋体" w:cs="宋体"/>
                <w:szCs w:val="21"/>
              </w:rPr>
            </w:pPr>
            <w:r>
              <w:rPr>
                <w:rFonts w:hint="eastAsia" w:ascii="宋体" w:hAnsi="宋体" w:cs="宋体"/>
                <w:szCs w:val="21"/>
              </w:rPr>
              <w:t>1）固废废弃物；2）潜在火灾。</w:t>
            </w:r>
          </w:p>
          <w:p>
            <w:pPr>
              <w:tabs>
                <w:tab w:val="center" w:pos="3169"/>
              </w:tabs>
              <w:spacing w:line="400" w:lineRule="exact"/>
              <w:jc w:val="left"/>
              <w:rPr>
                <w:rFonts w:ascii="宋体" w:hAnsi="宋体" w:cs="宋体"/>
                <w:szCs w:val="21"/>
              </w:rPr>
            </w:pPr>
            <w:r>
              <w:rPr>
                <w:rFonts w:hint="eastAsia" w:ascii="宋体" w:hAnsi="宋体" w:cs="宋体"/>
                <w:szCs w:val="21"/>
              </w:rPr>
              <w:t>抽查以下二项环境因素的管理措施：</w:t>
            </w:r>
          </w:p>
          <w:p>
            <w:pPr>
              <w:tabs>
                <w:tab w:val="center" w:pos="3169"/>
              </w:tabs>
              <w:spacing w:line="400" w:lineRule="exact"/>
              <w:jc w:val="left"/>
              <w:rPr>
                <w:rFonts w:ascii="宋体" w:hAnsi="宋体" w:cs="宋体"/>
                <w:szCs w:val="21"/>
              </w:rPr>
            </w:pPr>
            <w:r>
              <w:rPr>
                <w:rFonts w:hint="eastAsia" w:ascii="宋体" w:hAnsi="宋体" w:cs="宋体"/>
                <w:szCs w:val="21"/>
              </w:rPr>
              <w:t>1）、</w:t>
            </w:r>
            <w:r>
              <w:rPr>
                <w:rFonts w:hint="eastAsia" w:ascii="宋体" w:hAnsi="宋体" w:cs="宋体"/>
                <w:szCs w:val="21"/>
                <w:lang w:eastAsia="zh-CN"/>
              </w:rPr>
              <w:t>潜在</w:t>
            </w:r>
            <w:r>
              <w:rPr>
                <w:rFonts w:hint="eastAsia" w:ascii="宋体" w:hAnsi="宋体" w:cs="宋体"/>
                <w:szCs w:val="21"/>
              </w:rPr>
              <w:t>火灾： 1建立消防检查管理制度；</w:t>
            </w:r>
          </w:p>
          <w:p>
            <w:pPr>
              <w:tabs>
                <w:tab w:val="center" w:pos="3169"/>
              </w:tabs>
              <w:spacing w:line="400" w:lineRule="exact"/>
              <w:ind w:firstLine="1680" w:firstLineChars="800"/>
              <w:jc w:val="left"/>
              <w:rPr>
                <w:rFonts w:ascii="宋体" w:hAnsi="宋体" w:cs="宋体"/>
                <w:szCs w:val="21"/>
              </w:rPr>
            </w:pPr>
            <w:r>
              <w:rPr>
                <w:rFonts w:hint="eastAsia" w:ascii="宋体" w:hAnsi="宋体" w:cs="宋体"/>
                <w:szCs w:val="21"/>
              </w:rPr>
              <w:t>2确定消防小组人员职责；</w:t>
            </w:r>
          </w:p>
          <w:p>
            <w:pPr>
              <w:tabs>
                <w:tab w:val="center" w:pos="3169"/>
              </w:tabs>
              <w:spacing w:line="400" w:lineRule="exact"/>
              <w:ind w:firstLine="1680" w:firstLineChars="800"/>
              <w:jc w:val="left"/>
              <w:rPr>
                <w:rFonts w:ascii="宋体" w:hAnsi="宋体" w:cs="宋体"/>
                <w:szCs w:val="21"/>
              </w:rPr>
            </w:pPr>
            <w:r>
              <w:rPr>
                <w:rFonts w:hint="eastAsia" w:ascii="宋体" w:hAnsi="宋体" w:cs="宋体"/>
                <w:szCs w:val="21"/>
              </w:rPr>
              <w:t>3按规定每日进行消防检查；</w:t>
            </w:r>
          </w:p>
          <w:p>
            <w:pPr>
              <w:tabs>
                <w:tab w:val="center" w:pos="3169"/>
              </w:tabs>
              <w:spacing w:line="400" w:lineRule="exact"/>
              <w:ind w:firstLine="1680" w:firstLineChars="800"/>
              <w:jc w:val="left"/>
              <w:rPr>
                <w:rFonts w:ascii="宋体" w:hAnsi="宋体" w:cs="宋体"/>
                <w:szCs w:val="21"/>
                <w:lang w:val="en-GB"/>
              </w:rPr>
            </w:pPr>
            <w:r>
              <w:rPr>
                <w:rFonts w:hint="eastAsia" w:ascii="宋体" w:hAnsi="宋体" w:cs="宋体"/>
                <w:szCs w:val="21"/>
              </w:rPr>
              <w:t>4 制定应急准备响应预案；</w:t>
            </w:r>
          </w:p>
          <w:p>
            <w:pPr>
              <w:tabs>
                <w:tab w:val="center" w:pos="3169"/>
              </w:tabs>
              <w:spacing w:line="400" w:lineRule="exact"/>
              <w:ind w:firstLine="1680" w:firstLineChars="800"/>
              <w:jc w:val="left"/>
              <w:rPr>
                <w:rFonts w:ascii="宋体" w:hAnsi="宋体" w:cs="宋体"/>
                <w:szCs w:val="21"/>
              </w:rPr>
            </w:pPr>
            <w:r>
              <w:rPr>
                <w:rFonts w:hint="eastAsia" w:ascii="宋体" w:hAnsi="宋体" w:cs="宋体"/>
                <w:szCs w:val="21"/>
              </w:rPr>
              <w:t>5进行消防演习。</w:t>
            </w:r>
          </w:p>
          <w:p>
            <w:pPr>
              <w:tabs>
                <w:tab w:val="center" w:pos="3169"/>
              </w:tabs>
              <w:spacing w:line="400" w:lineRule="exact"/>
              <w:jc w:val="left"/>
              <w:rPr>
                <w:rFonts w:ascii="宋体" w:hAnsi="宋体" w:cs="宋体"/>
                <w:szCs w:val="21"/>
              </w:rPr>
            </w:pPr>
            <w:r>
              <w:rPr>
                <w:rFonts w:hint="eastAsia" w:ascii="宋体" w:hAnsi="宋体" w:cs="宋体"/>
                <w:szCs w:val="21"/>
              </w:rPr>
              <w:t>2）、固废排放： 1建立控制运行文件；</w:t>
            </w:r>
          </w:p>
          <w:p>
            <w:pPr>
              <w:tabs>
                <w:tab w:val="center" w:pos="3169"/>
              </w:tabs>
              <w:spacing w:line="400" w:lineRule="exact"/>
              <w:ind w:firstLine="1680" w:firstLineChars="800"/>
              <w:jc w:val="left"/>
              <w:rPr>
                <w:rFonts w:ascii="宋体" w:hAnsi="宋体" w:cs="宋体"/>
                <w:szCs w:val="21"/>
              </w:rPr>
            </w:pPr>
            <w:r>
              <w:rPr>
                <w:rFonts w:hint="eastAsia" w:ascii="宋体" w:hAnsi="宋体" w:cs="宋体"/>
                <w:szCs w:val="21"/>
              </w:rPr>
              <w:t>2确定控制部门和人员职责；</w:t>
            </w:r>
          </w:p>
          <w:p>
            <w:pPr>
              <w:tabs>
                <w:tab w:val="center" w:pos="3169"/>
              </w:tabs>
              <w:spacing w:line="400" w:lineRule="exact"/>
              <w:ind w:firstLine="1680" w:firstLineChars="800"/>
              <w:jc w:val="left"/>
              <w:rPr>
                <w:rFonts w:ascii="宋体" w:hAnsi="宋体" w:cs="宋体"/>
                <w:szCs w:val="21"/>
              </w:rPr>
            </w:pPr>
            <w:r>
              <w:rPr>
                <w:rFonts w:hint="eastAsia" w:ascii="宋体" w:hAnsi="宋体" w:cs="宋体"/>
                <w:szCs w:val="21"/>
              </w:rPr>
              <w:t>3组织控制岗位人员培训；</w:t>
            </w:r>
          </w:p>
          <w:p>
            <w:pPr>
              <w:tabs>
                <w:tab w:val="center" w:pos="3169"/>
              </w:tabs>
              <w:spacing w:line="400" w:lineRule="exact"/>
              <w:ind w:firstLine="1680" w:firstLineChars="800"/>
              <w:jc w:val="left"/>
              <w:rPr>
                <w:rFonts w:ascii="宋体" w:hAnsi="宋体" w:cs="宋体"/>
                <w:szCs w:val="21"/>
              </w:rPr>
            </w:pPr>
            <w:r>
              <w:rPr>
                <w:rFonts w:hint="eastAsia" w:ascii="宋体" w:hAnsi="宋体" w:cs="宋体"/>
                <w:szCs w:val="21"/>
              </w:rPr>
              <w:t>4设置收集点或固废物回收容器,进行分类收集(可回收、不可回收、有毒有害)；</w:t>
            </w:r>
          </w:p>
          <w:p>
            <w:pPr>
              <w:tabs>
                <w:tab w:val="center" w:pos="3169"/>
              </w:tabs>
              <w:spacing w:line="400" w:lineRule="exact"/>
              <w:ind w:firstLine="1680" w:firstLineChars="800"/>
              <w:jc w:val="left"/>
              <w:rPr>
                <w:rFonts w:ascii="宋体" w:hAnsi="宋体" w:cs="宋体"/>
                <w:szCs w:val="21"/>
              </w:rPr>
            </w:pPr>
            <w:r>
              <w:rPr>
                <w:rFonts w:hint="eastAsia" w:ascii="宋体" w:hAnsi="宋体" w:cs="宋体"/>
                <w:szCs w:val="21"/>
              </w:rPr>
              <w:t>5识别可回收、不可回收、有毒有害废弃物；</w:t>
            </w:r>
          </w:p>
          <w:p>
            <w:pPr>
              <w:tabs>
                <w:tab w:val="center" w:pos="3169"/>
              </w:tabs>
              <w:spacing w:line="400" w:lineRule="exact"/>
              <w:ind w:firstLine="1680" w:firstLineChars="800"/>
              <w:jc w:val="left"/>
              <w:rPr>
                <w:rFonts w:ascii="宋体" w:hAnsi="宋体" w:cs="宋体"/>
                <w:szCs w:val="21"/>
              </w:rPr>
            </w:pPr>
            <w:r>
              <w:rPr>
                <w:rFonts w:hint="eastAsia" w:ascii="宋体" w:hAnsi="宋体" w:cs="宋体"/>
                <w:szCs w:val="21"/>
              </w:rPr>
              <w:t>6对纸张尽可能进行双面利用；</w:t>
            </w:r>
          </w:p>
          <w:p>
            <w:pPr>
              <w:tabs>
                <w:tab w:val="center" w:pos="3169"/>
              </w:tabs>
              <w:spacing w:line="400" w:lineRule="exact"/>
              <w:ind w:firstLine="1680" w:firstLineChars="800"/>
              <w:jc w:val="left"/>
              <w:rPr>
                <w:rFonts w:ascii="宋体" w:hAnsi="宋体" w:cs="宋体"/>
                <w:szCs w:val="21"/>
              </w:rPr>
            </w:pPr>
            <w:r>
              <w:rPr>
                <w:rFonts w:hint="eastAsia" w:ascii="宋体" w:hAnsi="宋体" w:cs="宋体"/>
                <w:szCs w:val="21"/>
              </w:rPr>
              <w:t>7物资采购时，计划准确避免无计划采购；</w:t>
            </w:r>
          </w:p>
          <w:p>
            <w:pPr>
              <w:tabs>
                <w:tab w:val="center" w:pos="3169"/>
              </w:tabs>
              <w:spacing w:line="400" w:lineRule="exact"/>
              <w:ind w:firstLine="1680" w:firstLineChars="800"/>
              <w:jc w:val="left"/>
              <w:rPr>
                <w:rFonts w:ascii="宋体" w:hAnsi="宋体" w:cs="宋体"/>
                <w:szCs w:val="21"/>
              </w:rPr>
            </w:pPr>
            <w:r>
              <w:rPr>
                <w:rFonts w:hint="eastAsia" w:ascii="宋体" w:hAnsi="宋体" w:cs="宋体"/>
                <w:szCs w:val="21"/>
              </w:rPr>
              <w:t>8对废弃物进行出售；</w:t>
            </w:r>
          </w:p>
          <w:p>
            <w:pPr>
              <w:pStyle w:val="2"/>
              <w:ind w:firstLine="1610" w:firstLineChars="700"/>
            </w:pPr>
            <w:r>
              <w:rPr>
                <w:rFonts w:hint="eastAsia" w:ascii="宋体" w:hAnsi="宋体" w:cs="宋体"/>
                <w:szCs w:val="21"/>
              </w:rPr>
              <w:t>9</w:t>
            </w:r>
            <w:r>
              <w:rPr>
                <w:rFonts w:hint="eastAsia" w:ascii="宋体" w:hAnsi="宋体" w:cs="宋体"/>
                <w:szCs w:val="21"/>
                <w:lang w:eastAsia="zh-CN"/>
              </w:rPr>
              <w:t>综合</w:t>
            </w:r>
            <w:r>
              <w:rPr>
                <w:rFonts w:hint="eastAsia" w:ascii="宋体" w:hAnsi="宋体" w:cs="宋体"/>
                <w:szCs w:val="21"/>
              </w:rPr>
              <w:t>部组织每月对控制部门进行定期监控。</w:t>
            </w:r>
          </w:p>
          <w:p>
            <w:pPr>
              <w:tabs>
                <w:tab w:val="center" w:pos="3169"/>
              </w:tabs>
              <w:spacing w:line="400" w:lineRule="exact"/>
              <w:jc w:val="left"/>
              <w:rPr>
                <w:rFonts w:ascii="宋体" w:hAnsi="宋体" w:cs="宋体"/>
                <w:szCs w:val="21"/>
              </w:rPr>
            </w:pPr>
            <w:r>
              <w:rPr>
                <w:rFonts w:hint="eastAsia" w:ascii="宋体" w:hAnsi="宋体" w:cs="宋体"/>
                <w:szCs w:val="21"/>
              </w:rPr>
              <w:t>公司重要危险源有以下三项：</w:t>
            </w:r>
          </w:p>
          <w:p>
            <w:pPr>
              <w:numPr>
                <w:ilvl w:val="0"/>
                <w:numId w:val="1"/>
              </w:numPr>
              <w:tabs>
                <w:tab w:val="center" w:pos="3169"/>
              </w:tabs>
              <w:spacing w:line="400" w:lineRule="exact"/>
              <w:jc w:val="left"/>
              <w:rPr>
                <w:szCs w:val="21"/>
              </w:rPr>
            </w:pPr>
            <w:r>
              <w:rPr>
                <w:rFonts w:hint="eastAsia"/>
                <w:szCs w:val="21"/>
              </w:rPr>
              <w:t>火灾；2）触电；3）机械伤害。</w:t>
            </w:r>
          </w:p>
          <w:p>
            <w:pPr>
              <w:numPr>
                <w:ilvl w:val="0"/>
                <w:numId w:val="1"/>
              </w:numPr>
              <w:tabs>
                <w:tab w:val="center" w:pos="3169"/>
              </w:tabs>
              <w:spacing w:line="400" w:lineRule="exact"/>
              <w:jc w:val="left"/>
              <w:rPr>
                <w:rFonts w:ascii="宋体" w:hAnsi="宋体" w:cs="宋体"/>
                <w:szCs w:val="21"/>
              </w:rPr>
            </w:pPr>
            <w:r>
              <w:rPr>
                <w:rFonts w:hint="eastAsia" w:ascii="宋体" w:hAnsi="宋体" w:cs="宋体"/>
                <w:szCs w:val="21"/>
              </w:rPr>
              <w:t>抽查以下</w:t>
            </w:r>
            <w:r>
              <w:rPr>
                <w:rFonts w:hint="eastAsia" w:ascii="宋体" w:hAnsi="宋体" w:cs="宋体"/>
                <w:szCs w:val="21"/>
                <w:lang w:eastAsia="zh-CN"/>
              </w:rPr>
              <w:t>三</w:t>
            </w:r>
            <w:r>
              <w:rPr>
                <w:rFonts w:hint="eastAsia" w:ascii="宋体" w:hAnsi="宋体" w:cs="宋体"/>
                <w:szCs w:val="21"/>
              </w:rPr>
              <w:t>项重要危险源的方法控制措施：</w:t>
            </w:r>
          </w:p>
          <w:p>
            <w:pPr>
              <w:numPr>
                <w:ilvl w:val="0"/>
                <w:numId w:val="2"/>
              </w:numPr>
              <w:spacing w:line="400" w:lineRule="exact"/>
              <w:rPr>
                <w:rFonts w:ascii="宋体" w:hAnsi="宋体" w:cs="宋体"/>
                <w:szCs w:val="21"/>
              </w:rPr>
            </w:pPr>
            <w:r>
              <w:rPr>
                <w:rFonts w:hint="eastAsia" w:ascii="宋体" w:hAnsi="宋体" w:cs="宋体"/>
                <w:szCs w:val="21"/>
              </w:rPr>
              <w:t>机械伤害：</w:t>
            </w:r>
          </w:p>
          <w:p>
            <w:pPr>
              <w:spacing w:line="360" w:lineRule="exact"/>
              <w:rPr>
                <w:rFonts w:ascii="宋体" w:hAnsi="宋体" w:cs="宋体"/>
                <w:color w:val="000000"/>
                <w:szCs w:val="21"/>
              </w:rPr>
            </w:pPr>
            <w:r>
              <w:rPr>
                <w:rFonts w:hint="eastAsia" w:ascii="宋体" w:hAnsi="宋体" w:cs="宋体"/>
                <w:color w:val="000000"/>
                <w:szCs w:val="21"/>
              </w:rPr>
              <w:t>1）定期进行安全意识培训；</w:t>
            </w:r>
          </w:p>
          <w:p>
            <w:pPr>
              <w:spacing w:line="400" w:lineRule="exact"/>
              <w:rPr>
                <w:rFonts w:ascii="宋体" w:hAnsi="宋体" w:cs="宋体"/>
                <w:szCs w:val="21"/>
              </w:rPr>
            </w:pPr>
            <w:r>
              <w:rPr>
                <w:rFonts w:hint="eastAsia" w:ascii="宋体" w:hAnsi="宋体" w:cs="宋体"/>
                <w:color w:val="000000"/>
                <w:szCs w:val="21"/>
              </w:rPr>
              <w:t>2）制定作业指导书及管理制度。</w:t>
            </w:r>
          </w:p>
          <w:p>
            <w:pPr>
              <w:numPr>
                <w:ilvl w:val="0"/>
                <w:numId w:val="2"/>
              </w:numPr>
              <w:spacing w:line="400" w:lineRule="exact"/>
              <w:rPr>
                <w:rFonts w:ascii="宋体" w:hAnsi="宋体" w:cs="宋体"/>
                <w:szCs w:val="21"/>
              </w:rPr>
            </w:pPr>
            <w:r>
              <w:rPr>
                <w:rFonts w:hint="eastAsia" w:ascii="宋体" w:hAnsi="宋体" w:cs="宋体"/>
                <w:szCs w:val="21"/>
              </w:rPr>
              <w:t>触电：1）</w:t>
            </w:r>
            <w:r>
              <w:rPr>
                <w:rFonts w:hint="eastAsia" w:ascii="宋体" w:hAnsi="宋体" w:cs="宋体"/>
                <w:color w:val="000000"/>
                <w:szCs w:val="21"/>
              </w:rPr>
              <w:t>安全、消防、救援知识培训、学习；2）严禁购买和使用三无电器产品；3）加强日常安全用电检查和电器设备维保；4）每年至少进行一次消防演习；5）制定《安全用电管理规定》；6）配置充分的消防器材；7）现场增加安全、防火标识</w:t>
            </w:r>
          </w:p>
          <w:p>
            <w:pPr>
              <w:tabs>
                <w:tab w:val="left" w:pos="1080"/>
              </w:tabs>
              <w:spacing w:line="400" w:lineRule="exact"/>
              <w:rPr>
                <w:rFonts w:ascii="宋体" w:hAnsi="宋体"/>
                <w:szCs w:val="21"/>
              </w:rPr>
            </w:pPr>
            <w:r>
              <w:rPr>
                <w:rFonts w:hint="eastAsia" w:ascii="宋体" w:hAnsi="宋体"/>
                <w:szCs w:val="21"/>
                <w:lang w:val="en-US" w:eastAsia="zh-CN"/>
              </w:rPr>
              <w:t>3、</w:t>
            </w:r>
            <w:r>
              <w:rPr>
                <w:rFonts w:hint="eastAsia" w:ascii="宋体" w:hAnsi="宋体"/>
                <w:szCs w:val="21"/>
              </w:rPr>
              <w:t>火灾控制措施：</w:t>
            </w:r>
          </w:p>
          <w:p>
            <w:pPr>
              <w:tabs>
                <w:tab w:val="left" w:pos="1080"/>
              </w:tabs>
              <w:spacing w:line="400" w:lineRule="exact"/>
              <w:ind w:firstLine="420" w:firstLineChars="200"/>
              <w:rPr>
                <w:rFonts w:ascii="宋体" w:hAnsi="宋体"/>
                <w:szCs w:val="21"/>
              </w:rPr>
            </w:pPr>
            <w:r>
              <w:rPr>
                <w:rFonts w:hint="eastAsia" w:ascii="宋体" w:hAnsi="宋体"/>
                <w:szCs w:val="21"/>
              </w:rPr>
              <w:t>1</w:t>
            </w:r>
            <w:r>
              <w:rPr>
                <w:rFonts w:hint="eastAsia" w:ascii="宋体" w:hAnsi="宋体"/>
                <w:szCs w:val="21"/>
                <w:lang w:eastAsia="zh-CN"/>
              </w:rPr>
              <w:t>）</w:t>
            </w:r>
            <w:r>
              <w:rPr>
                <w:rFonts w:hint="eastAsia" w:ascii="宋体" w:hAnsi="宋体"/>
                <w:szCs w:val="21"/>
              </w:rPr>
              <w:t>建立消防检查管理制度；</w:t>
            </w:r>
          </w:p>
          <w:p>
            <w:pPr>
              <w:tabs>
                <w:tab w:val="left" w:pos="1080"/>
              </w:tabs>
              <w:spacing w:line="400" w:lineRule="exact"/>
              <w:ind w:firstLine="420" w:firstLineChars="200"/>
              <w:rPr>
                <w:rFonts w:ascii="宋体" w:hAnsi="宋体"/>
                <w:szCs w:val="21"/>
              </w:rPr>
            </w:pPr>
            <w:r>
              <w:rPr>
                <w:rFonts w:hint="eastAsia" w:ascii="宋体" w:hAnsi="宋体"/>
                <w:szCs w:val="21"/>
              </w:rPr>
              <w:t>2</w:t>
            </w:r>
            <w:r>
              <w:rPr>
                <w:rFonts w:hint="eastAsia" w:ascii="宋体" w:hAnsi="宋体"/>
                <w:szCs w:val="21"/>
                <w:lang w:eastAsia="zh-CN"/>
              </w:rPr>
              <w:t>）</w:t>
            </w:r>
            <w:r>
              <w:rPr>
                <w:rFonts w:hint="eastAsia" w:ascii="宋体" w:hAnsi="宋体"/>
                <w:szCs w:val="21"/>
              </w:rPr>
              <w:t>确定消防小组人员职责；</w:t>
            </w:r>
          </w:p>
          <w:p>
            <w:pPr>
              <w:tabs>
                <w:tab w:val="left" w:pos="1080"/>
              </w:tabs>
              <w:spacing w:line="400" w:lineRule="exact"/>
              <w:ind w:firstLine="420" w:firstLineChars="200"/>
              <w:rPr>
                <w:rFonts w:ascii="宋体" w:hAnsi="宋体"/>
                <w:szCs w:val="21"/>
              </w:rPr>
            </w:pPr>
            <w:r>
              <w:rPr>
                <w:rFonts w:hint="eastAsia" w:ascii="宋体" w:hAnsi="宋体"/>
                <w:szCs w:val="21"/>
              </w:rPr>
              <w:t>3</w:t>
            </w:r>
            <w:r>
              <w:rPr>
                <w:rFonts w:hint="eastAsia" w:ascii="宋体" w:hAnsi="宋体"/>
                <w:szCs w:val="21"/>
                <w:lang w:eastAsia="zh-CN"/>
              </w:rPr>
              <w:t>）</w:t>
            </w:r>
            <w:r>
              <w:rPr>
                <w:rFonts w:hint="eastAsia" w:ascii="宋体" w:hAnsi="宋体"/>
                <w:szCs w:val="21"/>
              </w:rPr>
              <w:t>按规定每日进行消防检查；</w:t>
            </w:r>
          </w:p>
          <w:p>
            <w:pPr>
              <w:tabs>
                <w:tab w:val="left" w:pos="1080"/>
              </w:tabs>
              <w:spacing w:line="400" w:lineRule="exact"/>
              <w:ind w:firstLine="420" w:firstLineChars="200"/>
              <w:rPr>
                <w:rFonts w:ascii="宋体" w:hAnsi="宋体"/>
                <w:szCs w:val="21"/>
              </w:rPr>
            </w:pPr>
            <w:r>
              <w:rPr>
                <w:rFonts w:hint="eastAsia" w:ascii="宋体" w:hAnsi="宋体"/>
                <w:szCs w:val="21"/>
              </w:rPr>
              <w:t>4</w:t>
            </w:r>
            <w:r>
              <w:rPr>
                <w:rFonts w:hint="eastAsia" w:ascii="宋体" w:hAnsi="宋体"/>
                <w:szCs w:val="21"/>
                <w:lang w:eastAsia="zh-CN"/>
              </w:rPr>
              <w:t>）</w:t>
            </w:r>
            <w:r>
              <w:rPr>
                <w:rFonts w:hint="eastAsia" w:ascii="宋体" w:hAnsi="宋体"/>
                <w:szCs w:val="21"/>
              </w:rPr>
              <w:t>制定应急准备响应预案。</w:t>
            </w:r>
          </w:p>
          <w:p>
            <w:pPr>
              <w:tabs>
                <w:tab w:val="left" w:pos="1080"/>
              </w:tabs>
              <w:spacing w:line="400" w:lineRule="exact"/>
              <w:ind w:firstLine="420" w:firstLineChars="200"/>
            </w:pPr>
            <w:r>
              <w:rPr>
                <w:rFonts w:hint="eastAsia" w:ascii="宋体" w:hAnsi="宋体"/>
                <w:szCs w:val="21"/>
              </w:rPr>
              <w:t>5</w:t>
            </w:r>
            <w:r>
              <w:rPr>
                <w:rFonts w:hint="eastAsia" w:ascii="宋体" w:hAnsi="宋体"/>
                <w:szCs w:val="21"/>
                <w:lang w:eastAsia="zh-CN"/>
              </w:rPr>
              <w:t>）</w:t>
            </w:r>
            <w:r>
              <w:rPr>
                <w:rFonts w:hint="eastAsia" w:ascii="宋体" w:hAnsi="宋体"/>
                <w:szCs w:val="21"/>
              </w:rPr>
              <w:t>进行消防演习。</w:t>
            </w:r>
          </w:p>
          <w:p>
            <w:pPr>
              <w:widowControl/>
              <w:ind w:firstLine="420" w:firstLineChars="200"/>
              <w:jc w:val="left"/>
              <w:rPr>
                <w:rFonts w:ascii="宋体" w:hAnsi="宋体"/>
                <w:szCs w:val="21"/>
              </w:rPr>
            </w:pPr>
            <w:r>
              <w:rPr>
                <w:rFonts w:hint="eastAsia"/>
                <w:szCs w:val="21"/>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p>
            <w:pPr>
              <w:rPr>
                <w:rFonts w:ascii="宋体" w:hAnsi="宋体" w:cs="宋体"/>
                <w:szCs w:val="21"/>
              </w:rPr>
            </w:pPr>
            <w:r>
              <w:rPr>
                <w:rFonts w:hint="eastAsia" w:ascii="宋体" w:hAnsi="宋体" w:cs="宋体"/>
                <w:szCs w:val="21"/>
              </w:rPr>
              <w:t>应对风险和机遇的措施应与其对于产品和服务符合性的潜在影响相适应。</w:t>
            </w:r>
          </w:p>
        </w:tc>
        <w:tc>
          <w:tcPr>
            <w:tcW w:w="1585" w:type="dxa"/>
          </w:tcPr>
          <w:p>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ES6.2 </w:t>
            </w:r>
          </w:p>
          <w:p>
            <w:pPr>
              <w:rPr>
                <w:b/>
                <w:szCs w:val="21"/>
              </w:rPr>
            </w:pPr>
          </w:p>
        </w:tc>
        <w:tc>
          <w:tcPr>
            <w:tcW w:w="10004" w:type="dxa"/>
          </w:tcPr>
          <w:p>
            <w:pPr>
              <w:rPr>
                <w:rFonts w:ascii="宋体" w:hAnsi="宋体" w:cs="宋体"/>
                <w:szCs w:val="21"/>
              </w:rPr>
            </w:pPr>
            <w:r>
              <w:rPr>
                <w:rFonts w:hint="eastAsia"/>
                <w:szCs w:val="21"/>
              </w:rPr>
              <w:t>环境、职业健康安全目标：</w:t>
            </w:r>
            <w:r>
              <w:rPr>
                <w:rFonts w:hint="eastAsia" w:ascii="宋体" w:hAnsi="宋体" w:cs="宋体"/>
                <w:szCs w:val="21"/>
              </w:rPr>
              <w:t xml:space="preserve"> </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环境目标 ：</w:t>
            </w:r>
          </w:p>
          <w:p>
            <w:pPr>
              <w:spacing w:line="36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rPr>
              <w:t>1、</w:t>
            </w:r>
            <w:r>
              <w:rPr>
                <w:rFonts w:hint="eastAsia" w:ascii="宋体" w:hAnsi="宋体" w:eastAsia="宋体" w:cs="宋体"/>
                <w:szCs w:val="21"/>
                <w:lang w:val="en-US" w:eastAsia="zh-CN"/>
              </w:rPr>
              <w:t>固体废弃物分类处理率100%</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lang w:val="en-US" w:eastAsia="zh-CN"/>
              </w:rPr>
              <w:t>2、火灾事故为0</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职业健康安全目标 ：</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1、火灾</w:t>
            </w:r>
            <w:r>
              <w:rPr>
                <w:rFonts w:hint="eastAsia" w:ascii="宋体" w:hAnsi="宋体" w:eastAsia="宋体" w:cs="宋体"/>
                <w:szCs w:val="21"/>
                <w:lang w:eastAsia="zh-CN"/>
              </w:rPr>
              <w:t>触电</w:t>
            </w:r>
            <w:r>
              <w:rPr>
                <w:rFonts w:hint="eastAsia" w:ascii="宋体" w:hAnsi="宋体" w:eastAsia="宋体" w:cs="宋体"/>
                <w:szCs w:val="21"/>
              </w:rPr>
              <w:t xml:space="preserve">事故为零； </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2、人身伤亡为零。</w:t>
            </w:r>
          </w:p>
          <w:p>
            <w:pPr>
              <w:pStyle w:val="10"/>
              <w:spacing w:line="400" w:lineRule="exact"/>
              <w:rPr>
                <w:rFonts w:ascii="宋体" w:hAnsi="宋体"/>
                <w:color w:val="auto"/>
                <w:kern w:val="2"/>
                <w:sz w:val="21"/>
                <w:szCs w:val="21"/>
              </w:rPr>
            </w:pPr>
            <w:r>
              <w:rPr>
                <w:rFonts w:hint="eastAsia" w:ascii="宋体" w:hAnsi="宋体"/>
                <w:color w:val="auto"/>
                <w:kern w:val="2"/>
                <w:sz w:val="21"/>
                <w:szCs w:val="21"/>
              </w:rPr>
              <w:t>查《</w:t>
            </w:r>
            <w:r>
              <w:rPr>
                <w:rFonts w:hint="eastAsia" w:ascii="宋体" w:hAnsi="宋体"/>
                <w:color w:val="auto"/>
                <w:kern w:val="2"/>
                <w:sz w:val="21"/>
                <w:szCs w:val="21"/>
                <w:lang w:eastAsia="zh-CN"/>
              </w:rPr>
              <w:t>环境、安全</w:t>
            </w:r>
            <w:r>
              <w:rPr>
                <w:rFonts w:hint="eastAsia" w:ascii="宋体" w:hAnsi="宋体"/>
                <w:color w:val="auto"/>
                <w:kern w:val="2"/>
                <w:sz w:val="21"/>
                <w:szCs w:val="21"/>
              </w:rPr>
              <w:t>目标考核表》20</w:t>
            </w:r>
            <w:r>
              <w:rPr>
                <w:rFonts w:hint="eastAsia" w:ascii="宋体" w:hAnsi="宋体"/>
                <w:color w:val="auto"/>
                <w:kern w:val="2"/>
                <w:sz w:val="21"/>
                <w:szCs w:val="21"/>
                <w:lang w:val="en-US" w:eastAsia="zh-CN"/>
              </w:rPr>
              <w:t>21</w:t>
            </w:r>
            <w:r>
              <w:rPr>
                <w:rFonts w:hint="eastAsia" w:ascii="宋体" w:hAnsi="宋体"/>
                <w:color w:val="auto"/>
                <w:kern w:val="2"/>
                <w:sz w:val="21"/>
                <w:szCs w:val="21"/>
              </w:rPr>
              <w:t>年</w:t>
            </w:r>
            <w:r>
              <w:rPr>
                <w:rFonts w:hint="eastAsia" w:ascii="宋体" w:hAnsi="宋体"/>
                <w:color w:val="auto"/>
                <w:kern w:val="2"/>
                <w:sz w:val="21"/>
                <w:szCs w:val="21"/>
                <w:lang w:val="en-US" w:eastAsia="zh-CN"/>
              </w:rPr>
              <w:t>1</w:t>
            </w:r>
            <w:r>
              <w:rPr>
                <w:rFonts w:hint="eastAsia" w:ascii="宋体" w:hAnsi="宋体"/>
                <w:color w:val="auto"/>
                <w:kern w:val="2"/>
                <w:sz w:val="21"/>
                <w:szCs w:val="21"/>
              </w:rPr>
              <w:t>月-20</w:t>
            </w:r>
            <w:r>
              <w:rPr>
                <w:rFonts w:hint="eastAsia" w:ascii="宋体" w:hAnsi="宋体"/>
                <w:color w:val="auto"/>
                <w:kern w:val="2"/>
                <w:sz w:val="21"/>
                <w:szCs w:val="21"/>
                <w:lang w:val="en-US" w:eastAsia="zh-CN"/>
              </w:rPr>
              <w:t>21</w:t>
            </w:r>
            <w:r>
              <w:rPr>
                <w:rFonts w:hint="eastAsia" w:ascii="宋体" w:hAnsi="宋体"/>
                <w:color w:val="auto"/>
                <w:kern w:val="2"/>
                <w:sz w:val="21"/>
                <w:szCs w:val="21"/>
              </w:rPr>
              <w:t>年</w:t>
            </w:r>
            <w:r>
              <w:rPr>
                <w:rFonts w:hint="eastAsia" w:ascii="宋体" w:hAnsi="宋体"/>
                <w:color w:val="auto"/>
                <w:kern w:val="2"/>
                <w:sz w:val="21"/>
                <w:szCs w:val="21"/>
                <w:lang w:val="en-US" w:eastAsia="zh-CN"/>
              </w:rPr>
              <w:t>09</w:t>
            </w:r>
            <w:r>
              <w:rPr>
                <w:rFonts w:hint="eastAsia" w:ascii="宋体" w:hAnsi="宋体"/>
                <w:color w:val="auto"/>
                <w:kern w:val="2"/>
                <w:sz w:val="21"/>
                <w:szCs w:val="21"/>
              </w:rPr>
              <w:t>月对目标进行考核，考核情况为：</w:t>
            </w:r>
          </w:p>
          <w:p>
            <w:pPr>
              <w:spacing w:line="400" w:lineRule="exact"/>
              <w:rPr>
                <w:rFonts w:ascii="宋体" w:hAnsi="宋体"/>
                <w:szCs w:val="21"/>
              </w:rPr>
            </w:pPr>
            <w:r>
              <w:rPr>
                <w:rFonts w:hint="eastAsia" w:ascii="宋体" w:hAnsi="宋体"/>
                <w:szCs w:val="21"/>
              </w:rPr>
              <w:t xml:space="preserve">环境、安全目标、指标： </w:t>
            </w:r>
          </w:p>
          <w:p>
            <w:pPr>
              <w:numPr>
                <w:ilvl w:val="0"/>
                <w:numId w:val="0"/>
              </w:numPr>
              <w:ind w:leftChars="0"/>
              <w:rPr>
                <w:szCs w:val="21"/>
              </w:rPr>
            </w:pPr>
            <w:r>
              <w:rPr>
                <w:rFonts w:hint="eastAsia" w:ascii="宋体" w:hAnsi="宋体" w:cs="宋体"/>
                <w:kern w:val="0"/>
                <w:szCs w:val="21"/>
                <w:lang w:val="en-US" w:eastAsia="zh-CN"/>
              </w:rPr>
              <w:t xml:space="preserve">    1、</w:t>
            </w:r>
            <w:r>
              <w:rPr>
                <w:rFonts w:hint="eastAsia" w:ascii="宋体" w:hAnsi="宋体" w:cs="宋体"/>
                <w:kern w:val="0"/>
                <w:szCs w:val="21"/>
              </w:rPr>
              <w:t>固体废弃物处理率100%</w:t>
            </w:r>
            <w:r>
              <w:rPr>
                <w:rFonts w:hint="eastAsia"/>
                <w:color w:val="000000"/>
                <w:szCs w:val="21"/>
              </w:rPr>
              <w:t>；</w:t>
            </w:r>
          </w:p>
          <w:p>
            <w:pPr>
              <w:ind w:firstLine="420" w:firstLineChars="200"/>
              <w:rPr>
                <w:color w:val="000000"/>
                <w:szCs w:val="21"/>
              </w:rPr>
            </w:pPr>
            <w:r>
              <w:rPr>
                <w:rFonts w:hint="eastAsia"/>
                <w:szCs w:val="21"/>
                <w:lang w:val="en-US" w:eastAsia="zh-CN"/>
              </w:rPr>
              <w:t>2</w:t>
            </w:r>
            <w:r>
              <w:rPr>
                <w:rFonts w:hint="eastAsia"/>
                <w:szCs w:val="21"/>
              </w:rPr>
              <w:t>、</w:t>
            </w:r>
            <w:r>
              <w:rPr>
                <w:rFonts w:hint="eastAsia" w:ascii="宋体" w:hAnsi="宋体" w:cs="宋体"/>
                <w:kern w:val="0"/>
                <w:szCs w:val="21"/>
              </w:rPr>
              <w:t>火灾触电事故发生数为0；</w:t>
            </w:r>
          </w:p>
          <w:p>
            <w:pPr>
              <w:ind w:firstLine="420" w:firstLineChars="200"/>
              <w:rPr>
                <w:color w:val="000000"/>
                <w:szCs w:val="21"/>
              </w:rPr>
            </w:pPr>
            <w:r>
              <w:rPr>
                <w:rFonts w:hint="eastAsia"/>
                <w:color w:val="000000"/>
                <w:szCs w:val="21"/>
                <w:lang w:val="en-US" w:eastAsia="zh-CN"/>
              </w:rPr>
              <w:t>3</w:t>
            </w:r>
            <w:r>
              <w:rPr>
                <w:rFonts w:hint="eastAsia"/>
                <w:color w:val="000000"/>
                <w:szCs w:val="21"/>
              </w:rPr>
              <w:t>、人身伤</w:t>
            </w:r>
            <w:r>
              <w:rPr>
                <w:rFonts w:hint="eastAsia" w:ascii="宋体" w:hAnsi="宋体" w:cs="宋体"/>
                <w:kern w:val="0"/>
                <w:szCs w:val="21"/>
              </w:rPr>
              <w:t>亡事故数为0</w:t>
            </w:r>
            <w:r>
              <w:rPr>
                <w:rFonts w:hint="eastAsia"/>
                <w:color w:val="000000"/>
                <w:szCs w:val="21"/>
              </w:rPr>
              <w:t>。</w:t>
            </w:r>
          </w:p>
          <w:p>
            <w:pPr>
              <w:ind w:firstLine="210" w:firstLineChars="100"/>
              <w:rPr>
                <w:rFonts w:ascii="宋体" w:hAnsi="宋体"/>
                <w:szCs w:val="21"/>
              </w:rPr>
            </w:pPr>
            <w:r>
              <w:rPr>
                <w:rFonts w:hint="eastAsia" w:ascii="宋体" w:hAnsi="宋体" w:cs="宋体"/>
                <w:szCs w:val="21"/>
              </w:rPr>
              <w:t>均达到目标，并将指标进行了分解。</w:t>
            </w:r>
          </w:p>
        </w:tc>
        <w:tc>
          <w:tcPr>
            <w:tcW w:w="1585" w:type="dxa"/>
          </w:tcPr>
          <w:p>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变更的策划</w:t>
            </w:r>
          </w:p>
        </w:tc>
        <w:tc>
          <w:tcPr>
            <w:tcW w:w="960" w:type="dxa"/>
          </w:tcPr>
          <w:p>
            <w:pPr>
              <w:rPr>
                <w:rFonts w:ascii="宋体" w:hAnsi="宋体" w:cs="宋体"/>
                <w:szCs w:val="21"/>
              </w:rPr>
            </w:pPr>
            <w:r>
              <w:rPr>
                <w:rFonts w:hint="eastAsia" w:ascii="宋体" w:hAnsi="宋体" w:cs="宋体"/>
                <w:szCs w:val="21"/>
              </w:rPr>
              <w:t xml:space="preserve">Q6.3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公司要求：当公司质量、环境和职业健康安全管理体系变更时，应考虑：</w:t>
            </w:r>
          </w:p>
          <w:p>
            <w:pPr>
              <w:tabs>
                <w:tab w:val="center" w:pos="3169"/>
              </w:tabs>
              <w:spacing w:line="400" w:lineRule="exact"/>
              <w:jc w:val="left"/>
              <w:rPr>
                <w:rFonts w:ascii="宋体" w:hAnsi="宋体" w:cs="宋体"/>
                <w:szCs w:val="21"/>
              </w:rPr>
            </w:pPr>
            <w:r>
              <w:rPr>
                <w:rFonts w:hint="eastAsia" w:ascii="宋体" w:hAnsi="宋体" w:cs="宋体"/>
                <w:szCs w:val="21"/>
              </w:rPr>
              <w:t>1.变更的目的及潜在后果；</w:t>
            </w:r>
          </w:p>
          <w:p>
            <w:pPr>
              <w:tabs>
                <w:tab w:val="center" w:pos="3169"/>
              </w:tabs>
              <w:spacing w:line="400" w:lineRule="exact"/>
              <w:jc w:val="left"/>
              <w:rPr>
                <w:rFonts w:ascii="宋体" w:hAnsi="宋体" w:cs="宋体"/>
                <w:szCs w:val="21"/>
              </w:rPr>
            </w:pPr>
            <w:r>
              <w:rPr>
                <w:rFonts w:hint="eastAsia" w:ascii="宋体" w:hAnsi="宋体" w:cs="宋体"/>
                <w:szCs w:val="21"/>
              </w:rPr>
              <w:t>2.体系的完整性；</w:t>
            </w:r>
          </w:p>
          <w:p>
            <w:pPr>
              <w:tabs>
                <w:tab w:val="center" w:pos="3169"/>
              </w:tabs>
              <w:spacing w:line="400" w:lineRule="exact"/>
              <w:jc w:val="left"/>
              <w:rPr>
                <w:rFonts w:ascii="宋体" w:hAnsi="宋体" w:cs="宋体"/>
                <w:szCs w:val="21"/>
              </w:rPr>
            </w:pPr>
            <w:r>
              <w:rPr>
                <w:rFonts w:hint="eastAsia" w:ascii="宋体" w:hAnsi="宋体" w:cs="宋体"/>
                <w:szCs w:val="21"/>
              </w:rPr>
              <w:t>3.资源的可获得性；</w:t>
            </w:r>
          </w:p>
          <w:p>
            <w:pPr>
              <w:tabs>
                <w:tab w:val="center" w:pos="3169"/>
              </w:tabs>
              <w:spacing w:line="400" w:lineRule="exact"/>
              <w:jc w:val="left"/>
              <w:rPr>
                <w:rFonts w:ascii="宋体" w:hAnsi="宋体" w:cs="宋体"/>
                <w:szCs w:val="21"/>
              </w:rPr>
            </w:pPr>
            <w:r>
              <w:rPr>
                <w:rFonts w:hint="eastAsia" w:ascii="宋体" w:hAnsi="宋体" w:cs="宋体"/>
                <w:szCs w:val="21"/>
              </w:rPr>
              <w:t xml:space="preserve">4.责权的分配和再分配等因素。  </w:t>
            </w:r>
          </w:p>
          <w:p>
            <w:pPr>
              <w:widowControl/>
              <w:jc w:val="left"/>
              <w:rPr>
                <w:rFonts w:ascii="宋体" w:hAnsi="宋体"/>
                <w:szCs w:val="21"/>
              </w:rPr>
            </w:pPr>
            <w:r>
              <w:rPr>
                <w:rFonts w:hint="eastAsia" w:ascii="宋体" w:hAnsi="宋体" w:cs="宋体"/>
                <w:szCs w:val="21"/>
              </w:rPr>
              <w:t xml:space="preserve">  经查：暂无变更。</w:t>
            </w:r>
            <w:r>
              <w:rPr>
                <w:rFonts w:hint="eastAsia" w:ascii="宋体" w:hAnsi="宋体"/>
                <w:szCs w:val="21"/>
              </w:rPr>
              <w:t>。</w:t>
            </w:r>
          </w:p>
        </w:tc>
        <w:tc>
          <w:tcPr>
            <w:tcW w:w="1585" w:type="dxa"/>
          </w:tcPr>
          <w:p>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rPr>
              <w:t xml:space="preserve"> </w:t>
            </w:r>
          </w:p>
          <w:p>
            <w:pPr>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7.1</w:t>
            </w:r>
          </w:p>
          <w:p>
            <w:pPr>
              <w:rPr>
                <w:rFonts w:ascii="宋体" w:hAnsi="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询问总经理，企业为了实施环境和职业健康安全管理体系，并持续改进其有效性、增强顾客满意度和体系正常运行提供了充足的资金及必要的资源，为提高员工质量意识组织了的培训，目前的资源基本满足策划需要。</w:t>
            </w:r>
          </w:p>
          <w:p>
            <w:pPr>
              <w:rPr>
                <w:rFonts w:ascii="宋体" w:hAnsi="宋体"/>
                <w:szCs w:val="21"/>
              </w:rPr>
            </w:pPr>
            <w:r>
              <w:rPr>
                <w:rFonts w:hint="eastAsia" w:ascii="宋体" w:hAnsi="宋体" w:cs="宋体"/>
                <w:szCs w:val="21"/>
              </w:rPr>
              <w:t>总经理对资源的配备比较重视，人力资源、设备和工作环境等可满足</w:t>
            </w:r>
            <w:r>
              <w:rPr>
                <w:sz w:val="20"/>
              </w:rPr>
              <w:t>机电设备维修</w:t>
            </w:r>
            <w:r>
              <w:rPr>
                <w:rFonts w:hint="eastAsia" w:ascii="宋体" w:hAnsi="宋体" w:cs="宋体"/>
                <w:szCs w:val="21"/>
              </w:rPr>
              <w:t>的需要。</w:t>
            </w:r>
          </w:p>
        </w:tc>
        <w:tc>
          <w:tcPr>
            <w:tcW w:w="1585" w:type="dxa"/>
          </w:tcPr>
          <w:p>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 xml:space="preserve">ES7.4 </w:t>
            </w:r>
          </w:p>
          <w:p>
            <w:pPr>
              <w:rPr>
                <w:rFonts w:ascii="宋体" w:hAnsi="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公司和部门负责人清楚公司及各部门与ES相关的内部沟通和外部信息交流的项目、内容等。如：公布、公开</w:t>
            </w:r>
            <w:r>
              <w:rPr>
                <w:rFonts w:hint="eastAsia" w:ascii="宋体" w:hAnsi="宋体" w:cs="宋体"/>
                <w:szCs w:val="21"/>
                <w:lang w:eastAsia="zh-CN"/>
              </w:rPr>
              <w:t>环境、安全</w:t>
            </w:r>
            <w:r>
              <w:rPr>
                <w:rFonts w:hint="eastAsia" w:ascii="宋体" w:hAnsi="宋体" w:cs="宋体"/>
                <w:szCs w:val="21"/>
              </w:rPr>
              <w:t>方针和目标、与客户、外部供方等相关产品和服务的沟通等。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w:t>
            </w:r>
            <w:r>
              <w:rPr>
                <w:rFonts w:hint="eastAsia" w:ascii="宋体" w:hAnsi="宋体" w:cs="宋体"/>
                <w:szCs w:val="21"/>
                <w:lang w:eastAsia="zh-CN"/>
              </w:rPr>
              <w:t>建议</w:t>
            </w:r>
            <w:r>
              <w:rPr>
                <w:rFonts w:hint="eastAsia" w:ascii="宋体" w:hAnsi="宋体" w:cs="宋体"/>
                <w:szCs w:val="21"/>
              </w:rPr>
              <w:t>、通告、内部联络书、网络、培训、拜访、交谈、报告等。</w:t>
            </w:r>
          </w:p>
          <w:p>
            <w:pPr>
              <w:spacing w:line="360" w:lineRule="atLeast"/>
              <w:rPr>
                <w:rFonts w:ascii="宋体" w:hAnsi="宋体"/>
                <w:szCs w:val="21"/>
              </w:rPr>
            </w:pPr>
            <w:r>
              <w:rPr>
                <w:rFonts w:hint="eastAsia" w:ascii="宋体" w:hAnsi="宋体" w:cs="宋体"/>
                <w:szCs w:val="21"/>
              </w:rPr>
              <w:t>--现场查看记录并口头交流确认：公司及行政部负责的相关内、外沟通效果基本满足要求。</w:t>
            </w:r>
          </w:p>
        </w:tc>
        <w:tc>
          <w:tcPr>
            <w:tcW w:w="1585" w:type="dxa"/>
          </w:tcPr>
          <w:p>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 xml:space="preserve">E9.1.1 </w:t>
            </w:r>
          </w:p>
          <w:p>
            <w:pPr>
              <w:rPr>
                <w:rFonts w:hint="default" w:ascii="宋体" w:hAnsi="宋体" w:eastAsia="宋体" w:cs="宋体"/>
                <w:szCs w:val="21"/>
                <w:lang w:val="en-US" w:eastAsia="zh-CN"/>
              </w:rPr>
            </w:pPr>
            <w:r>
              <w:rPr>
                <w:rFonts w:hint="eastAsia" w:ascii="宋体" w:hAnsi="宋体" w:cs="宋体"/>
                <w:szCs w:val="21"/>
              </w:rPr>
              <w:t>S9.1</w:t>
            </w:r>
            <w:r>
              <w:rPr>
                <w:rFonts w:hint="eastAsia" w:ascii="宋体" w:hAnsi="宋体" w:cs="宋体"/>
                <w:szCs w:val="21"/>
                <w:lang w:val="en-US" w:eastAsia="zh-CN"/>
              </w:rPr>
              <w:t>.1</w:t>
            </w:r>
          </w:p>
        </w:tc>
        <w:tc>
          <w:tcPr>
            <w:tcW w:w="10004" w:type="dxa"/>
          </w:tcPr>
          <w:p>
            <w:pPr>
              <w:tabs>
                <w:tab w:val="center" w:pos="3169"/>
              </w:tabs>
              <w:spacing w:line="400" w:lineRule="exact"/>
              <w:ind w:firstLine="420" w:firstLineChars="200"/>
              <w:jc w:val="left"/>
            </w:pPr>
            <w:r>
              <w:rPr>
                <w:rFonts w:hint="eastAsia"/>
              </w:rPr>
              <w:t>公司对需要监视和测量的对象的确定，监视、测量、分析和评价方法的选择，实施监视和测量的时机、实施分析和评价的时机界定，</w:t>
            </w:r>
            <w:r>
              <w:rPr>
                <w:rFonts w:hint="eastAsia"/>
                <w:lang w:eastAsia="zh-CN"/>
              </w:rPr>
              <w:t>管理体系</w:t>
            </w:r>
            <w:r>
              <w:rPr>
                <w:rFonts w:hint="eastAsia"/>
              </w:rPr>
              <w:t>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hint="eastAsia"/>
              </w:rPr>
            </w:pPr>
            <w:r>
              <w:rPr>
                <w:rFonts w:hint="eastAsia"/>
              </w:rPr>
              <w:t>如：</w:t>
            </w:r>
          </w:p>
          <w:p>
            <w:pPr>
              <w:tabs>
                <w:tab w:val="center" w:pos="3169"/>
              </w:tabs>
              <w:spacing w:line="400" w:lineRule="exact"/>
              <w:jc w:val="left"/>
            </w:pPr>
            <w:r>
              <w:rPr>
                <w:rFonts w:hint="eastAsia"/>
              </w:rPr>
              <w:t>（1）《绩效监视和测量程序》</w:t>
            </w:r>
          </w:p>
          <w:p>
            <w:pPr>
              <w:tabs>
                <w:tab w:val="center" w:pos="3169"/>
              </w:tabs>
              <w:spacing w:line="400" w:lineRule="exact"/>
              <w:jc w:val="left"/>
            </w:pPr>
            <w:r>
              <w:rPr>
                <w:rFonts w:hint="eastAsia"/>
              </w:rPr>
              <w:t>（2）《内部审核程序》</w:t>
            </w:r>
          </w:p>
          <w:p>
            <w:pPr>
              <w:tabs>
                <w:tab w:val="center" w:pos="3169"/>
              </w:tabs>
              <w:spacing w:line="400" w:lineRule="exact"/>
              <w:jc w:val="left"/>
            </w:pPr>
            <w:r>
              <w:rPr>
                <w:rFonts w:hint="eastAsia"/>
              </w:rPr>
              <w:t>（3）《管理评审程序》</w:t>
            </w:r>
          </w:p>
          <w:p>
            <w:pPr>
              <w:tabs>
                <w:tab w:val="center" w:pos="3169"/>
              </w:tabs>
              <w:spacing w:line="400" w:lineRule="exact"/>
              <w:jc w:val="left"/>
            </w:pPr>
            <w:r>
              <w:rPr>
                <w:rFonts w:hint="eastAsia"/>
              </w:rPr>
              <w:t>（4）《应急准备和响应程序》</w:t>
            </w:r>
          </w:p>
          <w:p>
            <w:pPr>
              <w:spacing w:line="360" w:lineRule="atLeast"/>
            </w:pPr>
            <w:r>
              <w:rPr>
                <w:rFonts w:hint="eastAsia"/>
              </w:rPr>
              <w:t>（5）《法律法规和其他要求合规性评价控制程序》</w:t>
            </w:r>
          </w:p>
        </w:tc>
        <w:tc>
          <w:tcPr>
            <w:tcW w:w="1585" w:type="dxa"/>
          </w:tcPr>
          <w:p>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 xml:space="preserve">ES9.2 </w:t>
            </w:r>
          </w:p>
          <w:p>
            <w:pPr>
              <w:rPr>
                <w:rFonts w:ascii="宋体" w:hAnsi="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查管理手册，公司按标准要求编制了《内部审核程序》，规定了内部审核的目的、范围、职责、要求、方法频次等，规定每两次内审的时间不得超过12个月。</w:t>
            </w:r>
          </w:p>
          <w:p>
            <w:pPr>
              <w:tabs>
                <w:tab w:val="center" w:pos="3169"/>
              </w:tabs>
              <w:spacing w:line="400" w:lineRule="exact"/>
              <w:jc w:val="left"/>
              <w:rPr>
                <w:rFonts w:hint="eastAsia" w:ascii="宋体" w:hAnsi="宋体" w:cs="宋体"/>
                <w:szCs w:val="24"/>
              </w:rPr>
            </w:pPr>
            <w:r>
              <w:rPr>
                <w:rFonts w:hint="eastAsia" w:ascii="宋体" w:hAnsi="宋体" w:cs="宋体"/>
                <w:szCs w:val="21"/>
              </w:rPr>
              <w:t>查，20</w:t>
            </w:r>
            <w:r>
              <w:rPr>
                <w:rFonts w:hint="eastAsia" w:ascii="宋体" w:hAnsi="宋体" w:cs="宋体"/>
                <w:szCs w:val="21"/>
                <w:lang w:val="en-US" w:eastAsia="zh-CN"/>
              </w:rPr>
              <w:t>21</w:t>
            </w:r>
            <w:r>
              <w:rPr>
                <w:rFonts w:hint="eastAsia" w:ascii="宋体" w:hAnsi="宋体" w:cs="宋体"/>
                <w:szCs w:val="21"/>
              </w:rPr>
              <w:t>年《体系审核实施计划》审核时间：</w:t>
            </w:r>
            <w:r>
              <w:rPr>
                <w:rFonts w:hint="eastAsia" w:ascii="宋体" w:hAnsi="宋体" w:cs="宋体"/>
                <w:szCs w:val="24"/>
              </w:rPr>
              <w:t>2021年</w:t>
            </w:r>
            <w:r>
              <w:rPr>
                <w:rFonts w:hint="eastAsia" w:ascii="宋体" w:hAnsi="宋体" w:cs="宋体"/>
                <w:szCs w:val="24"/>
                <w:lang w:val="en-US" w:eastAsia="zh-CN"/>
              </w:rPr>
              <w:t>7</w:t>
            </w:r>
            <w:r>
              <w:rPr>
                <w:rFonts w:hint="eastAsia" w:ascii="宋体" w:hAnsi="宋体" w:cs="宋体"/>
                <w:szCs w:val="24"/>
              </w:rPr>
              <w:t>月</w:t>
            </w:r>
            <w:r>
              <w:rPr>
                <w:rFonts w:hint="eastAsia" w:ascii="宋体" w:hAnsi="宋体" w:cs="宋体"/>
                <w:szCs w:val="24"/>
                <w:lang w:val="en-US" w:eastAsia="zh-CN"/>
              </w:rPr>
              <w:t>25</w:t>
            </w:r>
            <w:r>
              <w:rPr>
                <w:rFonts w:hint="eastAsia" w:ascii="宋体" w:hAnsi="宋体" w:cs="宋体"/>
                <w:szCs w:val="24"/>
              </w:rPr>
              <w:t>日</w:t>
            </w:r>
          </w:p>
          <w:p>
            <w:pPr>
              <w:spacing w:line="400" w:lineRule="exact"/>
              <w:rPr>
                <w:rFonts w:hint="default" w:eastAsia="宋体"/>
                <w:lang w:val="en-US" w:eastAsia="zh-CN"/>
              </w:rPr>
            </w:pPr>
            <w:r>
              <w:rPr>
                <w:rFonts w:hint="eastAsia" w:ascii="宋体" w:hAnsi="宋体" w:cs="宋体"/>
                <w:szCs w:val="24"/>
                <w:lang w:eastAsia="zh-CN"/>
              </w:rPr>
              <w:t>上次内审时间为：</w:t>
            </w:r>
            <w:r>
              <w:rPr>
                <w:rFonts w:hint="eastAsia" w:ascii="宋体" w:hAnsi="宋体" w:cs="宋体"/>
                <w:color w:val="000000"/>
                <w:szCs w:val="24"/>
              </w:rPr>
              <w:t>2020年7月30日</w:t>
            </w:r>
            <w:r>
              <w:rPr>
                <w:rFonts w:hint="eastAsia" w:ascii="宋体" w:hAnsi="宋体" w:cs="宋体"/>
                <w:color w:val="000000"/>
                <w:szCs w:val="24"/>
                <w:lang w:eastAsia="zh-CN"/>
              </w:rPr>
              <w:t>，未超过</w:t>
            </w:r>
            <w:r>
              <w:rPr>
                <w:rFonts w:hint="eastAsia" w:ascii="宋体" w:hAnsi="宋体" w:cs="宋体"/>
                <w:color w:val="000000"/>
                <w:szCs w:val="24"/>
                <w:lang w:val="en-US" w:eastAsia="zh-CN"/>
              </w:rPr>
              <w:t>12个月，符合策划要求。</w:t>
            </w:r>
          </w:p>
          <w:p>
            <w:pPr>
              <w:spacing w:line="400" w:lineRule="exact"/>
              <w:rPr>
                <w:rFonts w:ascii="宋体" w:hAnsi="宋体" w:cs="宋体"/>
                <w:szCs w:val="21"/>
              </w:rPr>
            </w:pPr>
            <w:r>
              <w:rPr>
                <w:rFonts w:hint="eastAsia" w:ascii="宋体" w:hAnsi="宋体" w:cs="宋体"/>
                <w:szCs w:val="21"/>
              </w:rPr>
              <w:t>目的：评定并确定现行的管理体系、方针是否符合标准的要求，运行是否有效，迎接认证公司审核；</w:t>
            </w:r>
          </w:p>
          <w:p>
            <w:pPr>
              <w:tabs>
                <w:tab w:val="center" w:pos="3169"/>
              </w:tabs>
              <w:spacing w:line="400" w:lineRule="exact"/>
              <w:jc w:val="left"/>
              <w:rPr>
                <w:rFonts w:ascii="宋体" w:hAnsi="宋体" w:cs="宋体"/>
                <w:szCs w:val="21"/>
              </w:rPr>
            </w:pPr>
            <w:r>
              <w:rPr>
                <w:rFonts w:hint="eastAsia" w:ascii="宋体" w:hAnsi="宋体" w:cs="宋体"/>
                <w:szCs w:val="21"/>
              </w:rPr>
              <w:t>范围：管理手册覆盖的所有部门、过程和要素。</w:t>
            </w:r>
          </w:p>
          <w:p>
            <w:pPr>
              <w:spacing w:line="360" w:lineRule="auto"/>
              <w:rPr>
                <w:rFonts w:hint="eastAsia" w:ascii="宋体" w:hAnsi="宋体" w:eastAsia="宋体" w:cs="宋体"/>
                <w:szCs w:val="24"/>
              </w:rPr>
            </w:pPr>
            <w:r>
              <w:rPr>
                <w:rFonts w:hint="eastAsia" w:ascii="宋体" w:hAnsi="宋体" w:cs="宋体"/>
                <w:szCs w:val="24"/>
              </w:rPr>
              <w:t>审核组组</w:t>
            </w:r>
            <w:r>
              <w:rPr>
                <w:rFonts w:hint="eastAsia" w:ascii="宋体" w:hAnsi="宋体" w:eastAsia="宋体" w:cs="宋体"/>
                <w:szCs w:val="24"/>
              </w:rPr>
              <w:t>成：组长A：</w:t>
            </w:r>
            <w:r>
              <w:rPr>
                <w:rFonts w:hint="eastAsia" w:ascii="宋体" w:hAnsi="宋体" w:eastAsia="宋体" w:cs="宋体"/>
                <w:szCs w:val="24"/>
                <w:lang w:eastAsia="zh-CN"/>
              </w:rPr>
              <w:t>陈虹图</w:t>
            </w:r>
            <w:r>
              <w:rPr>
                <w:rFonts w:hint="eastAsia" w:ascii="宋体" w:hAnsi="宋体" w:eastAsia="宋体" w:cs="宋体"/>
                <w:szCs w:val="24"/>
              </w:rPr>
              <w:t xml:space="preserve">  组员B：  </w:t>
            </w:r>
            <w:r>
              <w:rPr>
                <w:rFonts w:hint="eastAsia" w:ascii="宋体" w:hAnsi="宋体" w:eastAsia="宋体" w:cs="宋体"/>
                <w:szCs w:val="24"/>
                <w:lang w:eastAsia="zh-CN"/>
              </w:rPr>
              <w:t>蔡开荣</w:t>
            </w:r>
          </w:p>
          <w:p>
            <w:pPr>
              <w:spacing w:line="360" w:lineRule="auto"/>
              <w:rPr>
                <w:rFonts w:ascii="宋体" w:hAnsi="宋体" w:cs="宋体"/>
                <w:szCs w:val="24"/>
              </w:rPr>
            </w:pPr>
            <w:r>
              <w:rPr>
                <w:rFonts w:hint="eastAsia" w:ascii="宋体" w:hAnsi="宋体" w:cs="宋体"/>
                <w:szCs w:val="24"/>
              </w:rPr>
              <w:t>查公司内审员经培训、内审员授权书，内审员基本能满足内审的能力要求；</w:t>
            </w:r>
          </w:p>
          <w:p>
            <w:pPr>
              <w:spacing w:line="360" w:lineRule="auto"/>
              <w:rPr>
                <w:rFonts w:ascii="宋体" w:hAnsi="宋体" w:cs="宋体"/>
                <w:szCs w:val="24"/>
              </w:rPr>
            </w:pPr>
            <w:r>
              <w:rPr>
                <w:rFonts w:hint="eastAsia" w:ascii="宋体" w:hAnsi="宋体" w:cs="宋体"/>
                <w:szCs w:val="24"/>
              </w:rPr>
              <w:t>查《管理层内审检查表》，《综合部内审检查表》，《</w:t>
            </w:r>
            <w:r>
              <w:rPr>
                <w:rFonts w:hint="eastAsia" w:ascii="宋体" w:hAnsi="宋体" w:cs="宋体"/>
                <w:szCs w:val="24"/>
                <w:lang w:eastAsia="zh-CN"/>
              </w:rPr>
              <w:t>业务</w:t>
            </w:r>
            <w:r>
              <w:rPr>
                <w:rFonts w:hint="eastAsia" w:ascii="宋体" w:hAnsi="宋体" w:cs="宋体"/>
                <w:szCs w:val="24"/>
              </w:rPr>
              <w:t>部内审检查表》</w:t>
            </w:r>
            <w:r>
              <w:rPr>
                <w:rFonts w:hint="eastAsia" w:ascii="宋体" w:hAnsi="宋体" w:cs="宋体"/>
                <w:szCs w:val="24"/>
                <w:lang w:val="en-US" w:eastAsia="zh-CN"/>
              </w:rPr>
              <w:t>,《维修部内审检查表》</w:t>
            </w:r>
            <w:r>
              <w:rPr>
                <w:rFonts w:hint="eastAsia" w:ascii="宋体" w:hAnsi="宋体" w:cs="宋体"/>
                <w:szCs w:val="24"/>
              </w:rPr>
              <w:t>等审核过程及条款基本齐全，未出现审核本部门情况。</w:t>
            </w:r>
          </w:p>
          <w:p>
            <w:pPr>
              <w:tabs>
                <w:tab w:val="center" w:pos="3169"/>
              </w:tabs>
              <w:spacing w:line="400" w:lineRule="exact"/>
              <w:jc w:val="left"/>
              <w:rPr>
                <w:rFonts w:ascii="宋体" w:hAnsi="宋体" w:cs="宋体"/>
                <w:szCs w:val="21"/>
              </w:rPr>
            </w:pPr>
            <w:r>
              <w:rPr>
                <w:rFonts w:hint="eastAsia" w:ascii="宋体" w:hAnsi="宋体" w:cs="宋体"/>
                <w:szCs w:val="21"/>
              </w:rPr>
              <w:t>查本次内审共发现不合格项1个，属一般不符合。</w:t>
            </w:r>
            <w:r>
              <w:rPr>
                <w:rFonts w:hint="eastAsia" w:ascii="宋体" w:hAnsi="宋体"/>
                <w:szCs w:val="21"/>
              </w:rPr>
              <w:t>涉及综合部ES7.5</w:t>
            </w:r>
            <w:r>
              <w:rPr>
                <w:rFonts w:hint="eastAsia" w:ascii="宋体" w:hAnsi="宋体"/>
                <w:szCs w:val="21"/>
                <w:lang w:val="en-US" w:eastAsia="zh-CN"/>
              </w:rPr>
              <w:t>.3</w:t>
            </w:r>
            <w:r>
              <w:rPr>
                <w:rFonts w:hint="eastAsia" w:ascii="宋体" w:hAnsi="宋体"/>
                <w:szCs w:val="21"/>
              </w:rPr>
              <w:t>条款</w:t>
            </w:r>
            <w:r>
              <w:rPr>
                <w:rFonts w:hint="eastAsia" w:ascii="宋体" w:hAnsi="宋体"/>
                <w:szCs w:val="21"/>
                <w:lang w:eastAsia="zh-CN"/>
              </w:rPr>
              <w:t>，</w:t>
            </w:r>
            <w:r>
              <w:rPr>
                <w:rFonts w:hint="eastAsia" w:ascii="宋体" w:hAnsi="宋体" w:cs="宋体"/>
                <w:szCs w:val="24"/>
              </w:rPr>
              <w:t>不符合事实描述为：</w:t>
            </w:r>
            <w:r>
              <w:rPr>
                <w:rFonts w:hint="eastAsia" w:ascii="宋体" w:hAnsi="宋体"/>
                <w:szCs w:val="21"/>
                <w:lang w:eastAsia="zh-CN"/>
              </w:rPr>
              <w:t>“未及时更新法律法规清单”</w:t>
            </w:r>
            <w:r>
              <w:rPr>
                <w:rFonts w:hint="eastAsia" w:ascii="宋体" w:hAnsi="宋体" w:cs="宋体"/>
                <w:szCs w:val="21"/>
              </w:rPr>
              <w:t>，已经对不合格原因进行了分析，制订了纠正措施，并对结果进行了验证。</w:t>
            </w:r>
          </w:p>
          <w:p>
            <w:pPr>
              <w:tabs>
                <w:tab w:val="center" w:pos="3169"/>
              </w:tabs>
              <w:spacing w:line="400" w:lineRule="exact"/>
              <w:jc w:val="left"/>
              <w:rPr>
                <w:rFonts w:ascii="宋体" w:hAnsi="宋体" w:cs="宋体"/>
                <w:szCs w:val="21"/>
              </w:rPr>
            </w:pPr>
            <w:r>
              <w:rPr>
                <w:rFonts w:hint="eastAsia" w:ascii="宋体" w:hAnsi="宋体" w:cs="宋体"/>
                <w:szCs w:val="21"/>
              </w:rPr>
              <w:t>查，审核结论：公司环境和职业健康安全管理体系的建立符合标准要求、实施有效。</w:t>
            </w:r>
          </w:p>
          <w:p>
            <w:pPr>
              <w:rPr>
                <w:rFonts w:ascii="宋体" w:hAnsi="宋体"/>
                <w:szCs w:val="21"/>
              </w:rPr>
            </w:pPr>
            <w:r>
              <w:rPr>
                <w:rFonts w:hint="eastAsia" w:ascii="宋体" w:hAnsi="宋体" w:cs="宋体"/>
                <w:szCs w:val="21"/>
              </w:rPr>
              <w:t>通过内部审核，公司环境和职业健康安全管理体系的建立实施是有效的，符合标准要求。</w:t>
            </w:r>
          </w:p>
        </w:tc>
        <w:tc>
          <w:tcPr>
            <w:tcW w:w="1585" w:type="dxa"/>
          </w:tcPr>
          <w:p>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ES9.3 </w:t>
            </w:r>
          </w:p>
          <w:p>
            <w:pPr>
              <w:rPr>
                <w:rFonts w:ascii="宋体" w:hAnsi="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spacing w:line="360" w:lineRule="auto"/>
              <w:rPr>
                <w:rFonts w:hint="eastAsia" w:ascii="宋体" w:hAnsi="宋体" w:cs="宋体"/>
                <w:szCs w:val="21"/>
              </w:rPr>
            </w:pPr>
            <w:r>
              <w:rPr>
                <w:rFonts w:hint="eastAsia" w:ascii="宋体" w:hAnsi="宋体" w:cs="宋体"/>
                <w:szCs w:val="21"/>
              </w:rPr>
              <w:t>本次评审时间：2021年8月</w:t>
            </w:r>
            <w:r>
              <w:rPr>
                <w:rFonts w:hint="eastAsia" w:ascii="宋体" w:hAnsi="宋体" w:cs="宋体"/>
                <w:szCs w:val="21"/>
                <w:lang w:val="en-US" w:eastAsia="zh-CN"/>
              </w:rPr>
              <w:t>15</w:t>
            </w:r>
            <w:r>
              <w:rPr>
                <w:rFonts w:hint="eastAsia" w:ascii="宋体" w:hAnsi="宋体" w:cs="宋体"/>
                <w:szCs w:val="21"/>
              </w:rPr>
              <w:t>日</w:t>
            </w:r>
          </w:p>
          <w:p>
            <w:pPr>
              <w:pStyle w:val="2"/>
              <w:rPr>
                <w:rFonts w:hint="default" w:eastAsia="宋体"/>
                <w:lang w:val="en-US" w:eastAsia="zh-CN"/>
              </w:rPr>
            </w:pPr>
            <w:r>
              <w:rPr>
                <w:rFonts w:hint="eastAsia" w:ascii="宋体" w:hAnsi="宋体" w:cs="宋体"/>
                <w:szCs w:val="21"/>
                <w:lang w:eastAsia="zh-CN"/>
              </w:rPr>
              <w:t>上次管理评审时间：</w:t>
            </w:r>
            <w:r>
              <w:rPr>
                <w:rFonts w:hint="eastAsia" w:ascii="宋体" w:hAnsi="宋体"/>
                <w:szCs w:val="21"/>
              </w:rPr>
              <w:t>2020年8月20日</w:t>
            </w:r>
            <w:r>
              <w:rPr>
                <w:rFonts w:hint="eastAsia" w:ascii="宋体" w:hAnsi="宋体"/>
                <w:szCs w:val="21"/>
                <w:lang w:eastAsia="zh-CN"/>
              </w:rPr>
              <w:t>，未超过</w:t>
            </w:r>
            <w:r>
              <w:rPr>
                <w:rFonts w:hint="eastAsia" w:ascii="宋体" w:hAnsi="宋体"/>
                <w:szCs w:val="21"/>
                <w:lang w:val="en-US" w:eastAsia="zh-CN"/>
              </w:rPr>
              <w:t>12个月，符合策划要求。</w:t>
            </w:r>
          </w:p>
          <w:p>
            <w:pPr>
              <w:spacing w:line="360" w:lineRule="auto"/>
              <w:rPr>
                <w:rFonts w:hint="eastAsia" w:ascii="宋体" w:hAnsi="宋体" w:eastAsia="宋体" w:cs="宋体"/>
                <w:szCs w:val="21"/>
              </w:rPr>
            </w:pPr>
            <w:r>
              <w:rPr>
                <w:rFonts w:hint="eastAsia" w:ascii="宋体" w:hAnsi="宋体" w:cs="宋体"/>
                <w:szCs w:val="21"/>
              </w:rPr>
              <w:t>主持人：</w:t>
            </w:r>
            <w:r>
              <w:rPr>
                <w:rFonts w:hint="eastAsia" w:ascii="宋体" w:hAnsi="宋体"/>
                <w:szCs w:val="21"/>
              </w:rPr>
              <w:t>王敏</w:t>
            </w:r>
            <w:r>
              <w:rPr>
                <w:rFonts w:hint="eastAsia" w:ascii="宋体" w:hAnsi="宋体" w:cs="宋体"/>
                <w:szCs w:val="21"/>
              </w:rPr>
              <w:t>总</w:t>
            </w:r>
            <w:r>
              <w:rPr>
                <w:rFonts w:hint="eastAsia" w:ascii="宋体" w:hAnsi="宋体" w:eastAsia="宋体" w:cs="宋体"/>
                <w:szCs w:val="21"/>
              </w:rPr>
              <w:t>经理</w:t>
            </w:r>
          </w:p>
          <w:p>
            <w:pPr>
              <w:spacing w:line="360" w:lineRule="auto"/>
              <w:rPr>
                <w:rFonts w:hint="eastAsia" w:ascii="宋体" w:hAnsi="宋体" w:eastAsia="宋体" w:cs="宋体"/>
                <w:szCs w:val="21"/>
              </w:rPr>
            </w:pPr>
            <w:r>
              <w:rPr>
                <w:rFonts w:hint="eastAsia" w:ascii="宋体" w:hAnsi="宋体" w:eastAsia="宋体" w:cs="宋体"/>
                <w:szCs w:val="21"/>
              </w:rPr>
              <w:t>参加人员：体系涉及到的各部门所有有人员</w:t>
            </w:r>
          </w:p>
          <w:p>
            <w:pPr>
              <w:spacing w:line="360" w:lineRule="auto"/>
              <w:rPr>
                <w:rFonts w:hint="eastAsia" w:ascii="宋体" w:hAnsi="宋体" w:eastAsia="宋体" w:cs="宋体"/>
                <w:szCs w:val="21"/>
              </w:rPr>
            </w:pPr>
            <w:r>
              <w:rPr>
                <w:rFonts w:hint="eastAsia" w:ascii="宋体" w:hAnsi="宋体" w:eastAsia="宋体" w:cs="宋体"/>
                <w:szCs w:val="21"/>
              </w:rPr>
              <w:t>评审输入内容：</w:t>
            </w:r>
          </w:p>
          <w:p>
            <w:pPr>
              <w:spacing w:line="360" w:lineRule="auto"/>
              <w:rPr>
                <w:rFonts w:hint="eastAsia" w:ascii="宋体" w:hAnsi="宋体" w:eastAsia="宋体" w:cs="宋体"/>
                <w:szCs w:val="21"/>
              </w:rPr>
            </w:pPr>
            <w:r>
              <w:rPr>
                <w:rFonts w:hint="eastAsia" w:ascii="宋体" w:hAnsi="宋体" w:eastAsia="宋体" w:cs="宋体"/>
                <w:szCs w:val="21"/>
              </w:rPr>
              <w:t>质量环境安全目标和指标的实现程度。</w:t>
            </w:r>
          </w:p>
          <w:p>
            <w:pPr>
              <w:spacing w:line="360" w:lineRule="auto"/>
              <w:rPr>
                <w:rFonts w:hint="eastAsia" w:ascii="宋体" w:hAnsi="宋体" w:eastAsia="宋体" w:cs="宋体"/>
                <w:szCs w:val="21"/>
              </w:rPr>
            </w:pPr>
            <w:r>
              <w:rPr>
                <w:rFonts w:hint="eastAsia" w:ascii="宋体" w:hAnsi="宋体" w:eastAsia="宋体" w:cs="宋体"/>
                <w:szCs w:val="21"/>
              </w:rPr>
              <w:t>质量环境安全管理体系运行情况以及环境安全绩效。</w:t>
            </w:r>
          </w:p>
          <w:p>
            <w:pPr>
              <w:spacing w:line="360" w:lineRule="auto"/>
              <w:rPr>
                <w:rFonts w:hint="eastAsia" w:ascii="宋体" w:hAnsi="宋体" w:eastAsia="宋体" w:cs="宋体"/>
                <w:szCs w:val="21"/>
              </w:rPr>
            </w:pPr>
            <w:r>
              <w:rPr>
                <w:rFonts w:hint="eastAsia" w:ascii="宋体" w:hAnsi="宋体" w:eastAsia="宋体" w:cs="宋体"/>
                <w:szCs w:val="21"/>
              </w:rPr>
              <w:t>内审、合规性评价结果。</w:t>
            </w:r>
          </w:p>
          <w:p>
            <w:pPr>
              <w:spacing w:line="360" w:lineRule="auto"/>
              <w:rPr>
                <w:rFonts w:hint="eastAsia" w:ascii="宋体" w:hAnsi="宋体" w:eastAsia="宋体" w:cs="宋体"/>
                <w:szCs w:val="21"/>
              </w:rPr>
            </w:pPr>
            <w:r>
              <w:rPr>
                <w:rFonts w:hint="eastAsia" w:ascii="宋体" w:hAnsi="宋体" w:eastAsia="宋体" w:cs="宋体"/>
                <w:szCs w:val="21"/>
              </w:rPr>
              <w:t>预防措施和纠正措施的状况。</w:t>
            </w:r>
          </w:p>
          <w:p>
            <w:pPr>
              <w:spacing w:line="360" w:lineRule="auto"/>
              <w:rPr>
                <w:rFonts w:hint="eastAsia" w:ascii="宋体" w:hAnsi="宋体" w:eastAsia="宋体" w:cs="宋体"/>
                <w:szCs w:val="21"/>
              </w:rPr>
            </w:pPr>
            <w:r>
              <w:rPr>
                <w:rFonts w:hint="eastAsia" w:ascii="宋体" w:hAnsi="宋体" w:eastAsia="宋体" w:cs="宋体"/>
                <w:szCs w:val="21"/>
              </w:rPr>
              <w:t>来自外部相关方的信息交流，包括抱怨。</w:t>
            </w:r>
          </w:p>
          <w:p>
            <w:pPr>
              <w:spacing w:line="360" w:lineRule="auto"/>
              <w:rPr>
                <w:rFonts w:hint="eastAsia" w:ascii="宋体" w:hAnsi="宋体" w:eastAsia="宋体" w:cs="宋体"/>
                <w:szCs w:val="21"/>
              </w:rPr>
            </w:pPr>
            <w:r>
              <w:rPr>
                <w:rFonts w:hint="eastAsia" w:ascii="宋体" w:hAnsi="宋体" w:eastAsia="宋体" w:cs="宋体"/>
                <w:szCs w:val="21"/>
              </w:rPr>
              <w:t>过程业绩、产品符合性。</w:t>
            </w:r>
          </w:p>
          <w:p>
            <w:pPr>
              <w:spacing w:line="360" w:lineRule="auto"/>
              <w:rPr>
                <w:rFonts w:hint="eastAsia" w:ascii="宋体" w:hAnsi="宋体" w:eastAsia="宋体" w:cs="宋体"/>
                <w:szCs w:val="21"/>
              </w:rPr>
            </w:pPr>
            <w:r>
              <w:rPr>
                <w:rFonts w:hint="eastAsia" w:ascii="宋体" w:hAnsi="宋体" w:eastAsia="宋体" w:cs="宋体"/>
                <w:szCs w:val="21"/>
              </w:rPr>
              <w:t>组织结构、职责权限合理性、有效性。；</w:t>
            </w:r>
          </w:p>
          <w:p>
            <w:pPr>
              <w:spacing w:line="360" w:lineRule="auto"/>
              <w:rPr>
                <w:rFonts w:hint="eastAsia" w:ascii="宋体" w:hAnsi="宋体" w:eastAsia="宋体" w:cs="宋体"/>
                <w:szCs w:val="21"/>
              </w:rPr>
            </w:pPr>
            <w:r>
              <w:rPr>
                <w:rFonts w:hint="eastAsia" w:ascii="宋体" w:hAnsi="宋体" w:eastAsia="宋体" w:cs="宋体"/>
                <w:szCs w:val="21"/>
              </w:rPr>
              <w:t>顾客反馈、满意度调查结果等信息。</w:t>
            </w:r>
          </w:p>
          <w:p>
            <w:pPr>
              <w:spacing w:line="360" w:lineRule="auto"/>
              <w:rPr>
                <w:rFonts w:hint="eastAsia" w:ascii="宋体" w:hAnsi="宋体" w:eastAsia="宋体" w:cs="宋体"/>
                <w:szCs w:val="21"/>
                <w:lang w:eastAsia="zh-CN"/>
              </w:rPr>
            </w:pPr>
            <w:r>
              <w:rPr>
                <w:rFonts w:hint="eastAsia" w:ascii="宋体" w:hAnsi="宋体" w:eastAsia="宋体" w:cs="宋体"/>
                <w:szCs w:val="21"/>
                <w:lang w:eastAsia="zh-CN"/>
              </w:rPr>
              <w:t>对上次管理评审改进措施的跟踪验证。</w:t>
            </w:r>
          </w:p>
          <w:p>
            <w:pPr>
              <w:spacing w:line="360" w:lineRule="auto"/>
              <w:rPr>
                <w:rFonts w:hint="eastAsia" w:ascii="宋体" w:hAnsi="宋体" w:eastAsia="宋体"/>
                <w:kern w:val="0"/>
                <w:szCs w:val="21"/>
                <w:lang w:val="en-US" w:eastAsia="zh-CN"/>
              </w:rPr>
            </w:pPr>
            <w:r>
              <w:rPr>
                <w:rFonts w:hint="eastAsia" w:ascii="宋体" w:hAnsi="宋体" w:eastAsia="宋体" w:cs="宋体"/>
                <w:szCs w:val="21"/>
              </w:rPr>
              <w:t>改进的建议：</w:t>
            </w:r>
            <w:r>
              <w:rPr>
                <w:rFonts w:hint="eastAsia" w:ascii="宋体" w:hAnsi="宋体" w:eastAsia="宋体" w:cs="宋体"/>
                <w:szCs w:val="21"/>
                <w:lang w:eastAsia="zh-CN"/>
              </w:rPr>
              <w:t>维修部员工安全生产意识需加</w:t>
            </w:r>
            <w:r>
              <w:rPr>
                <w:rFonts w:hint="eastAsia"/>
                <w:szCs w:val="21"/>
                <w:lang w:eastAsia="zh-CN"/>
              </w:rPr>
              <w:t>强培训</w:t>
            </w:r>
            <w:r>
              <w:rPr>
                <w:rFonts w:hint="eastAsia"/>
                <w:szCs w:val="21"/>
              </w:rPr>
              <w:t>，</w:t>
            </w:r>
            <w:r>
              <w:rPr>
                <w:rFonts w:hint="eastAsia" w:ascii="宋体" w:hAnsi="宋体" w:cs="宋体"/>
                <w:szCs w:val="21"/>
              </w:rPr>
              <w:t>针对人员</w:t>
            </w:r>
            <w:r>
              <w:rPr>
                <w:rFonts w:hint="eastAsia" w:ascii="宋体" w:hAnsi="宋体" w:cs="宋体"/>
                <w:szCs w:val="21"/>
                <w:lang w:eastAsia="zh-CN"/>
              </w:rPr>
              <w:t>的安全生产意识</w:t>
            </w:r>
            <w:r>
              <w:rPr>
                <w:rFonts w:hint="eastAsia" w:ascii="宋体" w:hAnsi="宋体" w:cs="宋体"/>
                <w:szCs w:val="21"/>
              </w:rPr>
              <w:t>不足</w:t>
            </w:r>
            <w:r>
              <w:rPr>
                <w:rFonts w:hint="eastAsia" w:ascii="宋体" w:hAnsi="宋体" w:cs="宋体"/>
                <w:szCs w:val="21"/>
                <w:lang w:eastAsia="zh-CN"/>
              </w:rPr>
              <w:t>的</w:t>
            </w:r>
            <w:r>
              <w:rPr>
                <w:rFonts w:hint="eastAsia" w:ascii="宋体" w:hAnsi="宋体" w:cs="宋体"/>
                <w:szCs w:val="21"/>
              </w:rPr>
              <w:t>情况，由综合部组织大家进一步学习</w:t>
            </w:r>
            <w:r>
              <w:rPr>
                <w:rFonts w:hint="eastAsia" w:ascii="宋体" w:hAnsi="宋体" w:cs="宋体"/>
                <w:szCs w:val="21"/>
                <w:lang w:eastAsia="zh-CN"/>
              </w:rPr>
              <w:t>相关内容的培训</w:t>
            </w:r>
            <w:r>
              <w:rPr>
                <w:rFonts w:hint="eastAsia" w:ascii="宋体" w:hAnsi="宋体" w:cs="宋体"/>
                <w:szCs w:val="21"/>
              </w:rPr>
              <w:t>；</w:t>
            </w:r>
            <w:r>
              <w:rPr>
                <w:rFonts w:hint="eastAsia" w:ascii="宋体" w:hAnsi="宋体" w:cs="宋体"/>
                <w:szCs w:val="21"/>
                <w:lang w:eastAsia="zh-CN"/>
              </w:rPr>
              <w:t>负责人讲目前该措施正在实施中，相关</w:t>
            </w:r>
            <w:r>
              <w:rPr>
                <w:rFonts w:hint="eastAsia" w:ascii="宋体" w:hAnsi="宋体" w:cs="宋体"/>
                <w:szCs w:val="21"/>
              </w:rPr>
              <w:t>培训在2021年第四季度完成</w:t>
            </w:r>
            <w:r>
              <w:rPr>
                <w:rFonts w:hint="eastAsia" w:ascii="宋体" w:hAnsi="宋体" w:cs="宋体"/>
                <w:szCs w:val="21"/>
                <w:lang w:eastAsia="zh-CN"/>
              </w:rPr>
              <w:t>，。</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hint="eastAsia" w:ascii="宋体" w:hAnsi="宋体" w:cs="宋体"/>
                <w:szCs w:val="21"/>
              </w:rPr>
            </w:pPr>
            <w:r>
              <w:rPr>
                <w:rFonts w:hint="eastAsia" w:ascii="宋体" w:hAnsi="宋体" w:cs="宋体"/>
                <w:szCs w:val="21"/>
              </w:rPr>
              <w:t>环境</w:t>
            </w:r>
            <w:r>
              <w:rPr>
                <w:rFonts w:hint="eastAsia" w:ascii="宋体" w:hAnsi="宋体" w:cs="宋体"/>
                <w:szCs w:val="21"/>
                <w:lang w:eastAsia="zh-CN"/>
              </w:rPr>
              <w:t>、</w:t>
            </w:r>
            <w:r>
              <w:rPr>
                <w:rFonts w:hint="eastAsia" w:ascii="宋体" w:hAnsi="宋体" w:cs="宋体"/>
                <w:szCs w:val="21"/>
              </w:rPr>
              <w:t>安全管理体系运行有效，符合标准要求，得到了正确的实施和保持。</w:t>
            </w:r>
          </w:p>
          <w:p>
            <w:pPr>
              <w:tabs>
                <w:tab w:val="center" w:pos="3169"/>
              </w:tabs>
              <w:spacing w:line="400" w:lineRule="exact"/>
              <w:jc w:val="left"/>
              <w:rPr>
                <w:rFonts w:ascii="宋体" w:hAnsi="宋体" w:cs="宋体"/>
                <w:szCs w:val="21"/>
              </w:rPr>
            </w:pPr>
            <w:r>
              <w:rPr>
                <w:rFonts w:hint="eastAsia" w:ascii="宋体" w:hAnsi="宋体" w:cs="宋体"/>
                <w:szCs w:val="21"/>
              </w:rPr>
              <w:t>环境、安全方针的评审：方针合理、适宜符合要求，</w:t>
            </w:r>
          </w:p>
          <w:p>
            <w:pPr>
              <w:tabs>
                <w:tab w:val="center" w:pos="3169"/>
              </w:tabs>
              <w:spacing w:line="400" w:lineRule="exact"/>
              <w:jc w:val="left"/>
              <w:rPr>
                <w:rFonts w:ascii="宋体" w:hAnsi="宋体" w:cs="宋体"/>
                <w:szCs w:val="21"/>
              </w:rPr>
            </w:pPr>
            <w:r>
              <w:rPr>
                <w:rFonts w:hint="eastAsia" w:ascii="宋体" w:hAnsi="宋体" w:cs="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szCs w:val="21"/>
              </w:rPr>
            </w:pPr>
            <w:r>
              <w:rPr>
                <w:rFonts w:hint="eastAsia" w:ascii="宋体" w:hAnsi="宋体" w:cs="宋体"/>
                <w:szCs w:val="21"/>
              </w:rPr>
              <w:t>相关</w:t>
            </w:r>
            <w:r>
              <w:rPr>
                <w:rFonts w:hint="eastAsia" w:ascii="宋体" w:hAnsi="宋体" w:cs="宋体"/>
                <w:szCs w:val="21"/>
                <w:lang w:eastAsia="zh-CN"/>
              </w:rPr>
              <w:t>方</w:t>
            </w:r>
            <w:r>
              <w:rPr>
                <w:rFonts w:hint="eastAsia" w:ascii="宋体" w:hAnsi="宋体" w:cs="宋体"/>
                <w:szCs w:val="21"/>
              </w:rPr>
              <w:t>关注：20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11</w:t>
            </w:r>
            <w:r>
              <w:rPr>
                <w:rFonts w:hint="eastAsia" w:ascii="宋体" w:hAnsi="宋体" w:cs="宋体"/>
                <w:szCs w:val="21"/>
              </w:rPr>
              <w:t>月至今未收到相关法及顾客投诉抱怨；</w:t>
            </w:r>
          </w:p>
          <w:p>
            <w:pPr>
              <w:tabs>
                <w:tab w:val="center" w:pos="3169"/>
              </w:tabs>
              <w:spacing w:line="400" w:lineRule="exact"/>
              <w:jc w:val="left"/>
              <w:rPr>
                <w:rFonts w:ascii="宋体" w:hAnsi="宋体" w:cs="宋体"/>
                <w:szCs w:val="21"/>
              </w:rPr>
            </w:pPr>
            <w:r>
              <w:rPr>
                <w:rFonts w:hint="eastAsia" w:ascii="宋体" w:hAnsi="宋体" w:cs="宋体"/>
                <w:szCs w:val="21"/>
              </w:rPr>
              <w:t>管理评审结论：环境、安全方针、目标适宜，体系符合企业现状，公司建立的管理体系适宜、充分、有效</w:t>
            </w:r>
          </w:p>
        </w:tc>
        <w:tc>
          <w:tcPr>
            <w:tcW w:w="1585" w:type="dxa"/>
          </w:tcPr>
          <w:p>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hint="eastAsia" w:ascii="宋体" w:hAnsi="宋体" w:cs="宋体"/>
                <w:szCs w:val="21"/>
                <w:lang w:val="en-US" w:eastAsia="zh-CN"/>
              </w:rPr>
            </w:pPr>
            <w:r>
              <w:rPr>
                <w:rFonts w:hint="eastAsia" w:ascii="宋体" w:hAnsi="宋体" w:cs="宋体"/>
                <w:szCs w:val="21"/>
              </w:rPr>
              <w:t>E</w:t>
            </w:r>
            <w:r>
              <w:rPr>
                <w:rFonts w:hint="eastAsia" w:ascii="宋体" w:hAnsi="宋体" w:cs="宋体"/>
                <w:szCs w:val="21"/>
                <w:lang w:val="en-US" w:eastAsia="zh-CN"/>
              </w:rPr>
              <w:t>S</w:t>
            </w:r>
          </w:p>
          <w:p>
            <w:pPr>
              <w:tabs>
                <w:tab w:val="center" w:pos="3169"/>
              </w:tabs>
              <w:spacing w:line="400" w:lineRule="exact"/>
              <w:rPr>
                <w:rFonts w:hint="eastAsia" w:ascii="宋体" w:hAnsi="宋体" w:cs="宋体"/>
                <w:szCs w:val="21"/>
              </w:rPr>
            </w:pPr>
            <w:r>
              <w:rPr>
                <w:rFonts w:hint="eastAsia" w:ascii="宋体" w:hAnsi="宋体" w:cs="宋体"/>
                <w:szCs w:val="21"/>
              </w:rPr>
              <w:t>10.1;</w:t>
            </w:r>
          </w:p>
          <w:p>
            <w:pPr>
              <w:tabs>
                <w:tab w:val="center" w:pos="3169"/>
              </w:tabs>
              <w:spacing w:line="400" w:lineRule="exact"/>
              <w:rPr>
                <w:rFonts w:hint="eastAsia" w:ascii="宋体" w:hAnsi="宋体" w:cs="宋体"/>
                <w:szCs w:val="21"/>
              </w:rPr>
            </w:pPr>
            <w:r>
              <w:rPr>
                <w:rFonts w:hint="eastAsia" w:ascii="宋体" w:hAnsi="宋体" w:cs="宋体"/>
                <w:szCs w:val="21"/>
              </w:rPr>
              <w:t>10.2;</w:t>
            </w:r>
          </w:p>
          <w:p>
            <w:pPr>
              <w:tabs>
                <w:tab w:val="center" w:pos="3169"/>
              </w:tabs>
              <w:spacing w:line="400" w:lineRule="exact"/>
              <w:rPr>
                <w:rFonts w:ascii="宋体" w:hAnsi="宋体" w:cs="宋体"/>
                <w:szCs w:val="21"/>
              </w:rPr>
            </w:pPr>
            <w:r>
              <w:rPr>
                <w:rFonts w:hint="eastAsia" w:ascii="宋体" w:hAnsi="宋体" w:cs="宋体"/>
                <w:szCs w:val="21"/>
              </w:rPr>
              <w:t>10.3；</w:t>
            </w:r>
          </w:p>
          <w:p>
            <w:pPr>
              <w:rPr>
                <w:rFonts w:ascii="宋体" w:hAnsi="宋体"/>
                <w:szCs w:val="21"/>
              </w:rPr>
            </w:pPr>
          </w:p>
        </w:tc>
        <w:tc>
          <w:tcPr>
            <w:tcW w:w="10004" w:type="dxa"/>
          </w:tcPr>
          <w:p>
            <w:pPr>
              <w:tabs>
                <w:tab w:val="center" w:pos="3169"/>
              </w:tabs>
              <w:spacing w:line="400" w:lineRule="exact"/>
              <w:ind w:firstLine="420" w:firstLineChars="200"/>
              <w:jc w:val="left"/>
              <w:rPr>
                <w:rFonts w:ascii="宋体" w:hAnsi="宋体" w:cs="宋体"/>
                <w:color w:val="000000" w:themeColor="text1"/>
                <w:szCs w:val="21"/>
              </w:rPr>
            </w:pPr>
            <w:r>
              <w:rPr>
                <w:rFonts w:hint="eastAsia" w:ascii="宋体" w:hAnsi="宋体" w:cs="宋体"/>
                <w:szCs w:val="21"/>
              </w:rPr>
              <w:t>公司制定系列程序文件</w:t>
            </w:r>
            <w:r>
              <w:rPr>
                <w:rFonts w:hint="eastAsia" w:ascii="宋体" w:hAnsi="宋体" w:cs="宋体"/>
                <w:color w:val="000000" w:themeColor="text1"/>
                <w:szCs w:val="21"/>
              </w:rPr>
              <w:t>《管理评审程序》、《</w:t>
            </w:r>
            <w:r>
              <w:rPr>
                <w:rFonts w:hint="eastAsia" w:ascii="宋体" w:hAnsi="宋体"/>
                <w:bCs/>
                <w:color w:val="000000" w:themeColor="text1"/>
                <w:spacing w:val="-20"/>
                <w:szCs w:val="21"/>
              </w:rPr>
              <w:t>客户投诉处理管理制度</w:t>
            </w:r>
            <w:r>
              <w:rPr>
                <w:rFonts w:hint="eastAsia" w:ascii="宋体" w:hAnsi="宋体" w:cs="宋体"/>
                <w:color w:val="000000" w:themeColor="text1"/>
                <w:szCs w:val="21"/>
              </w:rPr>
              <w:t>》、《绩效</w:t>
            </w:r>
            <w:r>
              <w:rPr>
                <w:rFonts w:hint="eastAsia" w:ascii="宋体" w:hAnsi="宋体"/>
                <w:bCs/>
                <w:color w:val="000000" w:themeColor="text1"/>
                <w:spacing w:val="-20"/>
                <w:szCs w:val="21"/>
              </w:rPr>
              <w:t>监视和测量程序</w:t>
            </w:r>
            <w:r>
              <w:rPr>
                <w:rFonts w:hint="eastAsia" w:ascii="宋体" w:hAnsi="宋体" w:cs="宋体"/>
                <w:color w:val="000000" w:themeColor="text1"/>
                <w:szCs w:val="21"/>
              </w:rPr>
              <w:t>》、《事件、不符合控制程序》及《内部审核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公司通过质量方针、目标的达成分析、内部质量审核结果、数据资料统计分析、纠正和预防措施和管理评审等方式，以推动质量、环境和职业健康安全管理体系的持续改进。</w:t>
            </w:r>
          </w:p>
          <w:p>
            <w:pPr>
              <w:spacing w:line="440" w:lineRule="exact"/>
              <w:ind w:firstLine="480"/>
              <w:rPr>
                <w:rFonts w:hint="eastAsia" w:ascii="宋体" w:hAnsi="宋体" w:eastAsia="宋体" w:cs="Times New Roman"/>
              </w:rPr>
            </w:pPr>
            <w:r>
              <w:rPr>
                <w:rFonts w:hint="eastAsia" w:ascii="宋体" w:hAnsi="宋体" w:cs="宋体"/>
                <w:color w:val="000000" w:themeColor="text1"/>
                <w:szCs w:val="21"/>
              </w:rPr>
              <w:t>公司制定《</w:t>
            </w:r>
            <w:r>
              <w:rPr>
                <w:rFonts w:hint="eastAsia" w:ascii="宋体" w:hAnsi="宋体"/>
                <w:bCs/>
                <w:color w:val="000000" w:themeColor="text1"/>
                <w:spacing w:val="-20"/>
                <w:szCs w:val="21"/>
              </w:rPr>
              <w:t>客户投诉处理管理制度</w:t>
            </w:r>
            <w:r>
              <w:rPr>
                <w:rFonts w:hint="eastAsia" w:ascii="宋体" w:hAnsi="宋体" w:cs="宋体"/>
                <w:color w:val="000000" w:themeColor="text1"/>
                <w:szCs w:val="21"/>
              </w:rPr>
              <w:t>》及《绩效</w:t>
            </w:r>
            <w:r>
              <w:rPr>
                <w:rFonts w:hint="eastAsia" w:ascii="宋体" w:hAnsi="宋体"/>
                <w:bCs/>
                <w:color w:val="000000" w:themeColor="text1"/>
                <w:spacing w:val="-20"/>
                <w:szCs w:val="21"/>
              </w:rPr>
              <w:t>监视和测量程序</w:t>
            </w:r>
            <w:r>
              <w:rPr>
                <w:rFonts w:hint="eastAsia" w:ascii="宋体" w:hAnsi="宋体" w:cs="宋体"/>
                <w:color w:val="000000" w:themeColor="text1"/>
                <w:szCs w:val="21"/>
              </w:rPr>
              <w:t>》、《事件、不符合控制程序》实施纠正措施，消除客户投诉的原因，以防止其再发生。在</w:t>
            </w:r>
            <w:r>
              <w:rPr>
                <w:rFonts w:hint="eastAsia" w:ascii="宋体" w:hAnsi="宋体"/>
                <w:bCs/>
                <w:color w:val="000000" w:themeColor="text1"/>
                <w:spacing w:val="-20"/>
                <w:szCs w:val="21"/>
              </w:rPr>
              <w:t>客户投诉处理管理制度</w:t>
            </w:r>
            <w:r>
              <w:rPr>
                <w:rFonts w:hint="eastAsia" w:ascii="宋体" w:hAnsi="宋体" w:cs="宋体"/>
                <w:color w:val="000000" w:themeColor="text1"/>
                <w:szCs w:val="21"/>
              </w:rPr>
              <w:t>文件中规定了对客户投诉的处理要求，具体处</w:t>
            </w:r>
            <w:r>
              <w:rPr>
                <w:rFonts w:hint="eastAsia" w:ascii="宋体" w:hAnsi="宋体" w:cs="宋体"/>
                <w:szCs w:val="21"/>
              </w:rPr>
              <w:t>理流程为：（1）</w:t>
            </w:r>
            <w:r>
              <w:rPr>
                <w:rFonts w:hint="eastAsia" w:ascii="宋体" w:hAnsi="宋体"/>
              </w:rPr>
              <w:t>接受客户投诉由维修部</w:t>
            </w:r>
            <w:r>
              <w:rPr>
                <w:rFonts w:ascii="宋体" w:hAnsi="宋体"/>
              </w:rPr>
              <w:t>客户</w:t>
            </w:r>
            <w:r>
              <w:rPr>
                <w:rFonts w:hint="eastAsia" w:ascii="宋体" w:hAnsi="宋体"/>
              </w:rPr>
              <w:t>服</w:t>
            </w:r>
            <w:r>
              <w:rPr>
                <w:rFonts w:ascii="宋体" w:hAnsi="宋体"/>
              </w:rPr>
              <w:t>务专员</w:t>
            </w:r>
            <w:r>
              <w:rPr>
                <w:rFonts w:hint="eastAsia" w:ascii="宋体" w:hAnsi="宋体"/>
              </w:rPr>
              <w:t>负责；（2）由客服人员接受客户投诉（电话、电子邮件），详细记录客户投诉的主要内容及客户要求，填写《客户投诉记录表》；（3）了解客户投诉的主要内容后，判断客户投诉的理由是否充分，投诉要求是否合理，如果投诉不能成立，用婉转的方式答复客户，取得客户的谅解，消除误会；（4）部门经理调查客户投诉的具体时间及造成客户投诉的具体责任人；（5）根据实际情况，参照客户的处理要求，部门经理拟定解</w:t>
            </w:r>
            <w:r>
              <w:rPr>
                <w:rFonts w:hint="eastAsia" w:ascii="宋体" w:hAnsi="宋体" w:eastAsia="宋体" w:cs="Times New Roman"/>
              </w:rPr>
              <w:t>决投诉的具体方案；（6）投诉客户得到满意回复后，被投诉部门经理应填写《客户投诉记录表》通过邮件形式发送给客户服务专员，及时反馈投诉处理结果；（7）客户服务专员对投诉客户进行回访，收集客户的反馈意见。</w:t>
            </w:r>
          </w:p>
          <w:p>
            <w:pPr>
              <w:spacing w:line="440" w:lineRule="exact"/>
              <w:ind w:firstLine="480"/>
              <w:rPr>
                <w:rFonts w:hint="eastAsia" w:ascii="宋体" w:hAnsi="宋体" w:eastAsia="宋体" w:cs="Times New Roman"/>
              </w:rPr>
            </w:pPr>
            <w:r>
              <w:rPr>
                <w:rFonts w:hint="eastAsia" w:ascii="宋体" w:hAnsi="宋体" w:eastAsia="宋体" w:cs="Times New Roman"/>
              </w:rPr>
              <w:t>相关责任部门要分析产生客户投诉的原因，按《客户投诉管理制度》实施纠正措施。</w:t>
            </w:r>
          </w:p>
          <w:p>
            <w:pPr>
              <w:spacing w:line="440" w:lineRule="exact"/>
              <w:ind w:firstLine="480"/>
              <w:rPr>
                <w:rFonts w:hint="eastAsia" w:ascii="宋体" w:hAnsi="宋体" w:eastAsia="宋体" w:cs="Times New Roman"/>
              </w:rPr>
            </w:pPr>
            <w:r>
              <w:rPr>
                <w:rFonts w:hint="eastAsia" w:ascii="宋体" w:hAnsi="宋体" w:eastAsia="宋体" w:cs="Times New Roman"/>
              </w:rPr>
              <w:t>不符合处理程序和机制健全。</w:t>
            </w:r>
          </w:p>
          <w:p>
            <w:pPr>
              <w:spacing w:line="440" w:lineRule="exact"/>
              <w:ind w:firstLine="480"/>
              <w:rPr>
                <w:rFonts w:ascii="宋体" w:hAnsi="宋体" w:cs="宋体"/>
                <w:szCs w:val="21"/>
              </w:rPr>
            </w:pPr>
            <w:r>
              <w:rPr>
                <w:rFonts w:hint="eastAsia" w:ascii="宋体" w:hAnsi="宋体" w:eastAsia="宋体" w:cs="Times New Roman"/>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Pr>
          <w:p>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ind w:firstLine="420" w:firstLineChars="200"/>
              <w:rPr>
                <w:rFonts w:hint="eastAsia" w:ascii="宋体" w:hAnsi="宋体" w:cs="宋体"/>
                <w:szCs w:val="21"/>
              </w:rPr>
            </w:pPr>
            <w:r>
              <w:rPr>
                <w:rFonts w:hint="eastAsia" w:ascii="宋体" w:hAnsi="宋体" w:cs="新宋体"/>
                <w:sz w:val="21"/>
                <w:szCs w:val="21"/>
              </w:rPr>
              <w:t>标准/规范/法规的执行情况、认证证书、标志的使用情况、投诉或事故、监督抽查情况、体系变动、上次不符合验证</w:t>
            </w:r>
          </w:p>
        </w:tc>
        <w:tc>
          <w:tcPr>
            <w:tcW w:w="960" w:type="dxa"/>
            <w:vAlign w:val="top"/>
          </w:tcPr>
          <w:p>
            <w:pPr>
              <w:rPr>
                <w:rFonts w:ascii="宋体" w:hAnsi="宋体"/>
                <w:szCs w:val="21"/>
              </w:rPr>
            </w:pPr>
          </w:p>
        </w:tc>
        <w:tc>
          <w:tcPr>
            <w:tcW w:w="10004" w:type="dxa"/>
            <w:vAlign w:val="top"/>
          </w:tcPr>
          <w:p>
            <w:pPr>
              <w:tabs>
                <w:tab w:val="center" w:pos="3169"/>
              </w:tabs>
              <w:spacing w:line="400" w:lineRule="exact"/>
              <w:ind w:firstLine="420" w:firstLineChars="200"/>
              <w:jc w:val="left"/>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现场确认，公司管理体系范围无变化。提供营业执照（三证合一），检查有效。</w:t>
            </w:r>
          </w:p>
          <w:p>
            <w:pPr>
              <w:tabs>
                <w:tab w:val="center" w:pos="3169"/>
              </w:tabs>
              <w:spacing w:line="400" w:lineRule="exact"/>
              <w:ind w:firstLine="420" w:firstLineChars="200"/>
              <w:jc w:val="left"/>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近一年来，公司没有顾客的重大服务质量投诉、没有因环境污染事件受到相关方的投诉，</w:t>
            </w:r>
            <w:r>
              <w:rPr>
                <w:rFonts w:hint="eastAsia" w:cs="宋体" w:asciiTheme="minorEastAsia" w:hAnsiTheme="minorEastAsia" w:eastAsiaTheme="minorEastAsia"/>
                <w:color w:val="000000" w:themeColor="text1"/>
                <w:szCs w:val="21"/>
                <w:lang w:eastAsia="zh-CN"/>
              </w:rPr>
              <w:t>未发生因管控不当造成的职业监看安全事故。</w:t>
            </w:r>
            <w:r>
              <w:rPr>
                <w:rFonts w:hint="eastAsia" w:cs="宋体" w:asciiTheme="minorEastAsia" w:hAnsiTheme="minorEastAsia" w:eastAsiaTheme="minorEastAsia"/>
                <w:color w:val="000000" w:themeColor="text1"/>
                <w:szCs w:val="21"/>
              </w:rPr>
              <w:t>通过顾客满意度调查，顾客对公司提供的服务普遍反映较好，相关方对公司的</w:t>
            </w:r>
            <w:r>
              <w:rPr>
                <w:rFonts w:hint="eastAsia" w:cs="宋体" w:asciiTheme="minorEastAsia" w:hAnsiTheme="minorEastAsia" w:eastAsiaTheme="minorEastAsia"/>
                <w:color w:val="000000" w:themeColor="text1"/>
                <w:szCs w:val="21"/>
                <w:lang w:eastAsia="zh-CN"/>
              </w:rPr>
              <w:t>质量、</w:t>
            </w:r>
            <w:r>
              <w:rPr>
                <w:rFonts w:hint="eastAsia" w:cs="宋体" w:asciiTheme="minorEastAsia" w:hAnsiTheme="minorEastAsia" w:eastAsiaTheme="minorEastAsia"/>
                <w:color w:val="000000" w:themeColor="text1"/>
                <w:szCs w:val="21"/>
              </w:rPr>
              <w:t>环境</w:t>
            </w:r>
            <w:r>
              <w:rPr>
                <w:rFonts w:hint="eastAsia" w:cs="宋体" w:asciiTheme="minorEastAsia" w:hAnsiTheme="minorEastAsia" w:eastAsiaTheme="minorEastAsia"/>
                <w:color w:val="000000" w:themeColor="text1"/>
                <w:szCs w:val="21"/>
                <w:lang w:eastAsia="zh-CN"/>
              </w:rPr>
              <w:t>、安全</w:t>
            </w:r>
            <w:r>
              <w:rPr>
                <w:rFonts w:hint="eastAsia" w:cs="宋体" w:asciiTheme="minorEastAsia" w:hAnsiTheme="minorEastAsia" w:eastAsiaTheme="minorEastAsia"/>
                <w:color w:val="000000" w:themeColor="text1"/>
                <w:szCs w:val="21"/>
              </w:rPr>
              <w:t>管控普遍反映较好。体系运行以来，没有重大环境</w:t>
            </w:r>
            <w:r>
              <w:rPr>
                <w:rFonts w:hint="eastAsia" w:cs="宋体" w:asciiTheme="minorEastAsia" w:hAnsiTheme="minorEastAsia" w:eastAsiaTheme="minorEastAsia"/>
                <w:color w:val="000000" w:themeColor="text1"/>
                <w:szCs w:val="21"/>
                <w:lang w:eastAsia="zh-CN"/>
              </w:rPr>
              <w:t>、安全</w:t>
            </w:r>
            <w:r>
              <w:rPr>
                <w:rFonts w:hint="eastAsia" w:cs="宋体" w:asciiTheme="minorEastAsia" w:hAnsiTheme="minorEastAsia" w:eastAsiaTheme="minorEastAsia"/>
                <w:color w:val="000000" w:themeColor="text1"/>
                <w:szCs w:val="21"/>
              </w:rPr>
              <w:t>问题和投诉。</w:t>
            </w:r>
          </w:p>
          <w:p>
            <w:pPr>
              <w:tabs>
                <w:tab w:val="center" w:pos="3169"/>
              </w:tabs>
              <w:spacing w:line="400" w:lineRule="exact"/>
              <w:jc w:val="left"/>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今年无质量监督抽查情况。现场查见认证证书及标识使用情况符合要求。</w:t>
            </w:r>
          </w:p>
          <w:p>
            <w:pPr>
              <w:spacing w:line="360" w:lineRule="auto"/>
              <w:ind w:firstLine="420" w:firstLineChars="200"/>
              <w:rPr>
                <w:rFonts w:hint="eastAsia" w:ascii="宋体" w:hAnsi="宋体" w:eastAsia="宋体" w:cs="Times New Roman"/>
              </w:rPr>
            </w:pPr>
            <w:r>
              <w:rPr>
                <w:rFonts w:hint="eastAsia" w:cs="宋体" w:asciiTheme="minorEastAsia" w:hAnsiTheme="minorEastAsia" w:eastAsiaTheme="minorEastAsia"/>
                <w:color w:val="000000" w:themeColor="text1"/>
                <w:szCs w:val="21"/>
              </w:rPr>
              <w:t>上次不符合的整改情况：</w:t>
            </w:r>
            <w:r>
              <w:rPr>
                <w:rFonts w:hint="eastAsia" w:cs="宋体" w:asciiTheme="minorEastAsia" w:hAnsiTheme="minorEastAsia" w:eastAsiaTheme="minorEastAsia"/>
                <w:color w:val="000000" w:themeColor="text1"/>
                <w:szCs w:val="21"/>
                <w:lang w:eastAsia="zh-CN"/>
              </w:rPr>
              <w:t>上次不符合发生在</w:t>
            </w:r>
            <w:r>
              <w:rPr>
                <w:rFonts w:hint="eastAsia" w:ascii="宋体" w:hAnsi="宋体" w:cs="宋体"/>
                <w:color w:val="auto"/>
                <w:sz w:val="21"/>
                <w:szCs w:val="21"/>
                <w:highlight w:val="none"/>
                <w:lang w:val="en-US" w:eastAsia="zh-CN"/>
              </w:rPr>
              <w:t>维修</w:t>
            </w:r>
            <w:r>
              <w:rPr>
                <w:rFonts w:hint="eastAsia" w:ascii="宋体" w:hAnsi="宋体" w:cs="宋体"/>
                <w:color w:val="auto"/>
                <w:sz w:val="21"/>
                <w:szCs w:val="21"/>
                <w:highlight w:val="none"/>
                <w:lang w:eastAsia="zh-CN"/>
              </w:rPr>
              <w:t>部门</w:t>
            </w:r>
            <w:r>
              <w:rPr>
                <w:rFonts w:hint="eastAsia" w:ascii="宋体" w:hAnsi="宋体" w:cs="宋体"/>
                <w:color w:val="auto"/>
                <w:sz w:val="21"/>
                <w:szCs w:val="21"/>
                <w:highlight w:val="none"/>
                <w:lang w:val="en-US" w:eastAsia="zh-CN"/>
              </w:rPr>
              <w:t>Q8.5.1条款</w:t>
            </w:r>
            <w:r>
              <w:rPr>
                <w:rFonts w:hint="eastAsia" w:cs="宋体" w:asciiTheme="minorEastAsia" w:hAnsiTheme="minorEastAsia" w:eastAsiaTheme="minorEastAsia"/>
                <w:color w:val="000000" w:themeColor="text1"/>
                <w:szCs w:val="21"/>
              </w:rPr>
              <w:t>，经本次审核验证均整改且无类似不符合情况出现。</w:t>
            </w:r>
          </w:p>
        </w:tc>
        <w:tc>
          <w:tcPr>
            <w:tcW w:w="1585" w:type="dxa"/>
            <w:vAlign w:val="top"/>
          </w:tcPr>
          <w:p>
            <w:r>
              <w:rPr>
                <w:rFonts w:hint="eastAsia"/>
              </w:rPr>
              <w:t>符合</w:t>
            </w:r>
          </w:p>
        </w:tc>
      </w:tr>
    </w:tbl>
    <w:p>
      <w:pPr>
        <w:pStyle w:val="2"/>
      </w:pPr>
    </w:p>
    <w:p>
      <w:pPr>
        <w:pStyle w:val="8"/>
        <w:rPr>
          <w:rFonts w:hint="eastAsia"/>
        </w:rPr>
      </w:pPr>
      <w:r>
        <w:rPr>
          <w:rFonts w:hint="eastAsia"/>
        </w:rPr>
        <w:t>说明：不符合标注N</w:t>
      </w:r>
    </w:p>
    <w:p>
      <w:pPr>
        <w:pStyle w:val="8"/>
        <w:rPr>
          <w:rFonts w:hint="eastAsia"/>
        </w:rPr>
      </w:pPr>
    </w:p>
    <w:p>
      <w:pPr>
        <w:pStyle w:val="8"/>
        <w:rPr>
          <w:rFonts w:hint="eastAsia"/>
        </w:rPr>
      </w:pPr>
    </w:p>
    <w:p>
      <w:pPr>
        <w:pStyle w:val="8"/>
      </w:pPr>
    </w:p>
    <w:p>
      <w:pPr>
        <w:pStyle w:val="8"/>
      </w:pPr>
    </w:p>
    <w:p>
      <w:pPr>
        <w:pStyle w:val="8"/>
      </w:pPr>
    </w:p>
    <w:p>
      <w:pPr>
        <w:pStyle w:val="8"/>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 xml:space="preserve">受审核部门：综合部/财务部  </w:t>
            </w:r>
            <w:r>
              <w:rPr>
                <w:rFonts w:hint="eastAsia"/>
                <w:sz w:val="24"/>
                <w:szCs w:val="24"/>
                <w:lang w:val="en-US" w:eastAsia="zh-CN"/>
              </w:rPr>
              <w:t xml:space="preserve">  </w:t>
            </w:r>
            <w:r>
              <w:rPr>
                <w:rFonts w:hint="eastAsia"/>
                <w:sz w:val="24"/>
                <w:szCs w:val="24"/>
              </w:rPr>
              <w:t>主管领导：</w:t>
            </w:r>
            <w:r>
              <w:rPr>
                <w:rFonts w:hint="eastAsia"/>
                <w:sz w:val="24"/>
                <w:lang w:val="en-US" w:eastAsia="zh-CN"/>
              </w:rPr>
              <w:t>包陈娜</w:t>
            </w:r>
            <w:r>
              <w:rPr>
                <w:rFonts w:hint="eastAsia"/>
                <w:sz w:val="24"/>
                <w:szCs w:val="24"/>
                <w:lang w:val="en-US" w:eastAsia="zh-CN"/>
              </w:rPr>
              <w:t xml:space="preserve">   </w:t>
            </w:r>
            <w:r>
              <w:rPr>
                <w:rFonts w:hint="eastAsia"/>
                <w:sz w:val="24"/>
                <w:szCs w:val="24"/>
              </w:rPr>
              <w:t xml:space="preserve">   陪同人员：</w:t>
            </w:r>
            <w:r>
              <w:rPr>
                <w:rFonts w:hint="eastAsia"/>
                <w:sz w:val="24"/>
                <w:lang w:val="en-US" w:eastAsia="zh-CN"/>
              </w:rPr>
              <w:t>陈虹图</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eastAsia="zh-CN"/>
              </w:rPr>
              <w:t>文平</w:t>
            </w:r>
            <w:r>
              <w:rPr>
                <w:rFonts w:hint="eastAsia"/>
                <w:sz w:val="24"/>
                <w:szCs w:val="24"/>
              </w:rPr>
              <w:t xml:space="preserve">     审核时间：20</w:t>
            </w:r>
            <w:r>
              <w:rPr>
                <w:rFonts w:hint="eastAsia"/>
                <w:sz w:val="24"/>
                <w:szCs w:val="24"/>
                <w:lang w:val="en-US" w:eastAsia="zh-CN"/>
              </w:rPr>
              <w:t>21</w:t>
            </w:r>
            <w:r>
              <w:rPr>
                <w:rFonts w:hint="eastAsia"/>
                <w:sz w:val="24"/>
                <w:szCs w:val="24"/>
              </w:rPr>
              <w:t>.1</w:t>
            </w:r>
            <w:r>
              <w:rPr>
                <w:rFonts w:hint="eastAsia"/>
                <w:sz w:val="24"/>
                <w:szCs w:val="24"/>
                <w:lang w:val="en-US" w:eastAsia="zh-CN"/>
              </w:rPr>
              <w:t>0</w:t>
            </w:r>
            <w:r>
              <w:rPr>
                <w:rFonts w:hint="eastAsia"/>
                <w:sz w:val="24"/>
                <w:szCs w:val="24"/>
              </w:rPr>
              <w:t>.2</w:t>
            </w:r>
            <w:r>
              <w:rPr>
                <w:rFonts w:hint="eastAsia"/>
                <w:sz w:val="24"/>
                <w:szCs w:val="24"/>
                <w:lang w:val="en-US" w:eastAsia="zh-CN"/>
              </w:rPr>
              <w:t>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 xml:space="preserve">QES5.3； </w:t>
            </w:r>
          </w:p>
          <w:p>
            <w:pPr>
              <w:rPr>
                <w:rFonts w:ascii="宋体" w:hAnsi="宋体" w:cs="新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在管理手册中和岗位职务说明书中规定了综合部和财务部的安全职责和权限，以确保部门工作的展开和实施：</w:t>
            </w:r>
          </w:p>
          <w:p>
            <w:pPr>
              <w:tabs>
                <w:tab w:val="center" w:pos="3169"/>
              </w:tabs>
              <w:spacing w:line="400" w:lineRule="exact"/>
              <w:jc w:val="left"/>
              <w:rPr>
                <w:rFonts w:ascii="宋体" w:hAnsi="宋体" w:cs="宋体"/>
                <w:szCs w:val="21"/>
              </w:rPr>
            </w:pPr>
            <w:r>
              <w:rPr>
                <w:rFonts w:hint="eastAsia" w:ascii="宋体" w:hAnsi="宋体" w:cs="宋体"/>
                <w:szCs w:val="21"/>
              </w:rPr>
              <w:t>1）负责公司的行政管理工作，对所负责工作的质量负责；</w:t>
            </w:r>
          </w:p>
          <w:p>
            <w:pPr>
              <w:tabs>
                <w:tab w:val="center" w:pos="3169"/>
              </w:tabs>
              <w:spacing w:line="400" w:lineRule="exact"/>
              <w:jc w:val="left"/>
              <w:rPr>
                <w:rFonts w:ascii="宋体" w:hAnsi="宋体" w:cs="宋体"/>
                <w:szCs w:val="21"/>
              </w:rPr>
            </w:pPr>
            <w:r>
              <w:rPr>
                <w:rFonts w:hint="eastAsia" w:ascii="宋体" w:hAnsi="宋体" w:cs="宋体"/>
                <w:szCs w:val="21"/>
              </w:rPr>
              <w:t>2)负责人事管理、员工培训、考核及管理。</w:t>
            </w:r>
          </w:p>
          <w:p>
            <w:pPr>
              <w:tabs>
                <w:tab w:val="center" w:pos="3169"/>
              </w:tabs>
              <w:spacing w:line="400" w:lineRule="exact"/>
              <w:jc w:val="left"/>
              <w:rPr>
                <w:rFonts w:ascii="宋体" w:hAnsi="宋体" w:cs="宋体"/>
                <w:szCs w:val="21"/>
              </w:rPr>
            </w:pPr>
            <w:r>
              <w:rPr>
                <w:rFonts w:hint="eastAsia" w:ascii="宋体" w:hAnsi="宋体" w:cs="宋体"/>
                <w:szCs w:val="21"/>
              </w:rPr>
              <w:t>3)负责组织公司各项教育培训工作。</w:t>
            </w:r>
          </w:p>
          <w:p>
            <w:pPr>
              <w:tabs>
                <w:tab w:val="center" w:pos="3169"/>
              </w:tabs>
              <w:spacing w:line="400" w:lineRule="exact"/>
              <w:jc w:val="left"/>
              <w:rPr>
                <w:rFonts w:ascii="宋体" w:hAnsi="宋体" w:cs="宋体"/>
                <w:szCs w:val="21"/>
              </w:rPr>
            </w:pPr>
            <w:r>
              <w:rPr>
                <w:rFonts w:hint="eastAsia" w:ascii="宋体" w:hAnsi="宋体" w:cs="宋体"/>
                <w:szCs w:val="21"/>
              </w:rPr>
              <w:t>4)负责公司体系文件的推行工作和监督实施。</w:t>
            </w:r>
          </w:p>
          <w:p>
            <w:pPr>
              <w:tabs>
                <w:tab w:val="center" w:pos="3169"/>
              </w:tabs>
              <w:spacing w:line="400" w:lineRule="exact"/>
              <w:jc w:val="left"/>
              <w:rPr>
                <w:rFonts w:ascii="宋体" w:hAnsi="宋体" w:cs="宋体"/>
                <w:szCs w:val="21"/>
              </w:rPr>
            </w:pPr>
            <w:r>
              <w:rPr>
                <w:rFonts w:hint="eastAsia" w:ascii="宋体" w:hAnsi="宋体" w:cs="宋体"/>
                <w:szCs w:val="21"/>
              </w:rPr>
              <w:t>5）负责确保环保资金、职业健康安全资金的落实。</w:t>
            </w:r>
          </w:p>
          <w:p>
            <w:pPr>
              <w:tabs>
                <w:tab w:val="center" w:pos="3169"/>
              </w:tabs>
              <w:spacing w:line="400" w:lineRule="exact"/>
              <w:jc w:val="left"/>
              <w:rPr>
                <w:rFonts w:ascii="宋体" w:hAnsi="宋体" w:cs="宋体"/>
                <w:szCs w:val="21"/>
              </w:rPr>
            </w:pPr>
            <w:r>
              <w:rPr>
                <w:rFonts w:hint="eastAsia" w:ascii="宋体" w:hAnsi="宋体" w:cs="宋体"/>
                <w:szCs w:val="21"/>
              </w:rPr>
              <w:t>6）能源消耗统计考核工作。</w:t>
            </w:r>
          </w:p>
          <w:p>
            <w:pPr>
              <w:tabs>
                <w:tab w:val="center" w:pos="3169"/>
              </w:tabs>
              <w:spacing w:line="400" w:lineRule="exact"/>
              <w:jc w:val="left"/>
              <w:rPr>
                <w:rFonts w:ascii="宋体" w:hAnsi="宋体" w:cs="宋体"/>
                <w:szCs w:val="21"/>
              </w:rPr>
            </w:pP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widowControl/>
              <w:jc w:val="left"/>
              <w:rPr>
                <w:rFonts w:ascii="宋体" w:hAnsi="宋体" w:cs="宋体"/>
                <w:szCs w:val="21"/>
              </w:rPr>
            </w:pPr>
            <w:r>
              <w:rPr>
                <w:rFonts w:hint="eastAsia" w:ascii="宋体" w:hAnsi="宋体" w:cs="宋体"/>
                <w:szCs w:val="21"/>
              </w:rPr>
              <w:t>综合部和财务部负责人能基本阐述本部门的主要职责。</w:t>
            </w:r>
          </w:p>
        </w:tc>
        <w:tc>
          <w:tcPr>
            <w:tcW w:w="1585" w:type="dxa"/>
          </w:tcPr>
          <w:p>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160" w:type="dxa"/>
          </w:tcPr>
          <w:p>
            <w:pPr>
              <w:rPr>
                <w:rFonts w:ascii="宋体" w:hAnsi="宋体"/>
                <w:b/>
                <w:szCs w:val="21"/>
              </w:rPr>
            </w:pPr>
            <w:r>
              <w:rPr>
                <w:rFonts w:hint="eastAsia" w:ascii="宋体" w:hAnsi="宋体" w:cs="宋体"/>
                <w:szCs w:val="21"/>
              </w:rPr>
              <w:t>目标及其实现的策划</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QES6.2</w:t>
            </w:r>
          </w:p>
          <w:p>
            <w:pPr>
              <w:rPr>
                <w:rFonts w:ascii="宋体" w:hAnsi="宋体" w:cs="新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查见：公司有将质量、环境、职业健康安全目标分解到各个部门，综合部及财务部的目标是：</w:t>
            </w:r>
          </w:p>
          <w:p>
            <w:pPr>
              <w:tabs>
                <w:tab w:val="center" w:pos="3169"/>
              </w:tabs>
              <w:spacing w:line="400" w:lineRule="exact"/>
              <w:jc w:val="left"/>
              <w:rPr>
                <w:rFonts w:ascii="宋体" w:hAnsi="宋体" w:cs="宋体"/>
                <w:szCs w:val="21"/>
              </w:rPr>
            </w:pPr>
            <w:r>
              <w:rPr>
                <w:rFonts w:hint="eastAsia" w:ascii="宋体" w:hAnsi="宋体" w:cs="宋体"/>
                <w:szCs w:val="21"/>
              </w:rPr>
              <w:t>质量、环境、职业健康安全目标完成情况（20</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01</w:t>
            </w:r>
            <w:r>
              <w:rPr>
                <w:rFonts w:hint="eastAsia" w:ascii="宋体" w:hAnsi="宋体" w:cs="宋体"/>
                <w:szCs w:val="21"/>
              </w:rPr>
              <w:t>--20</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09</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color w:val="000000"/>
                <w:kern w:val="0"/>
                <w:sz w:val="18"/>
                <w:szCs w:val="18"/>
              </w:rPr>
              <w:t>培</w:t>
            </w:r>
            <w:r>
              <w:rPr>
                <w:rFonts w:hint="eastAsia" w:ascii="宋体" w:hAnsi="宋体" w:cs="宋体"/>
                <w:szCs w:val="21"/>
              </w:rPr>
              <w:t xml:space="preserve">训计划及时完成率100%          实测：100% </w:t>
            </w:r>
          </w:p>
          <w:p>
            <w:pPr>
              <w:tabs>
                <w:tab w:val="center" w:pos="3169"/>
              </w:tabs>
              <w:spacing w:line="400" w:lineRule="exact"/>
              <w:jc w:val="left"/>
              <w:rPr>
                <w:rFonts w:ascii="宋体" w:hAnsi="宋体" w:cs="宋体"/>
                <w:szCs w:val="21"/>
              </w:rPr>
            </w:pPr>
            <w:r>
              <w:rPr>
                <w:rFonts w:hint="eastAsia" w:ascii="宋体" w:hAnsi="宋体" w:cs="宋体"/>
                <w:szCs w:val="21"/>
              </w:rPr>
              <w:t xml:space="preserve">固体废弃物分类处理率100%        实测：100% </w:t>
            </w:r>
          </w:p>
          <w:p>
            <w:pPr>
              <w:tabs>
                <w:tab w:val="center" w:pos="3169"/>
              </w:tabs>
              <w:spacing w:line="400" w:lineRule="exact"/>
              <w:jc w:val="left"/>
              <w:rPr>
                <w:rFonts w:ascii="宋体" w:hAnsi="宋体" w:cs="宋体"/>
                <w:szCs w:val="21"/>
              </w:rPr>
            </w:pPr>
            <w:r>
              <w:rPr>
                <w:rFonts w:hint="eastAsia" w:ascii="宋体" w:hAnsi="宋体" w:cs="宋体"/>
                <w:szCs w:val="21"/>
              </w:rPr>
              <w:t>火灾触电事故为0                 实测：0</w:t>
            </w:r>
          </w:p>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rPr>
              <w:t>环境安全资金投入及时率100%       实测：100%</w:t>
            </w:r>
          </w:p>
          <w:p>
            <w:pPr>
              <w:tabs>
                <w:tab w:val="center" w:pos="3169"/>
              </w:tabs>
              <w:spacing w:line="400" w:lineRule="exact"/>
              <w:jc w:val="left"/>
              <w:rPr>
                <w:rFonts w:ascii="宋体" w:hAnsi="宋体" w:cs="宋体"/>
                <w:szCs w:val="21"/>
              </w:rPr>
            </w:pPr>
            <w:r>
              <w:rPr>
                <w:rFonts w:hint="eastAsia" w:ascii="宋体" w:hAnsi="宋体" w:cs="宋体"/>
                <w:szCs w:val="21"/>
              </w:rPr>
              <w:t>抽查20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01</w:t>
            </w:r>
            <w:r>
              <w:rPr>
                <w:rFonts w:hint="eastAsia" w:ascii="宋体" w:hAnsi="宋体" w:cs="宋体"/>
                <w:szCs w:val="21"/>
              </w:rPr>
              <w:t>月-20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09</w:t>
            </w:r>
            <w:r>
              <w:rPr>
                <w:rFonts w:hint="eastAsia" w:ascii="宋体" w:hAnsi="宋体" w:cs="宋体"/>
                <w:szCs w:val="21"/>
              </w:rPr>
              <w:t>月的《20</w:t>
            </w:r>
            <w:r>
              <w:rPr>
                <w:rFonts w:hint="eastAsia" w:ascii="宋体" w:hAnsi="宋体" w:cs="宋体"/>
                <w:szCs w:val="21"/>
                <w:lang w:val="en-US" w:eastAsia="zh-CN"/>
              </w:rPr>
              <w:t>21</w:t>
            </w:r>
            <w:r>
              <w:rPr>
                <w:rFonts w:hint="eastAsia" w:ascii="宋体" w:hAnsi="宋体" w:cs="宋体"/>
                <w:szCs w:val="21"/>
              </w:rPr>
              <w:t>年度质量/环境/安全目标统计表》和考核记录，经考核均完成目标任务，但不能提供数据的实证性材料，需改进。</w:t>
            </w:r>
          </w:p>
          <w:p>
            <w:pPr>
              <w:tabs>
                <w:tab w:val="center" w:pos="3169"/>
              </w:tabs>
              <w:spacing w:line="400" w:lineRule="exact"/>
              <w:jc w:val="left"/>
              <w:rPr>
                <w:rFonts w:hint="eastAsia" w:ascii="宋体" w:hAnsi="宋体" w:cs="宋体"/>
                <w:szCs w:val="21"/>
              </w:rPr>
            </w:pPr>
            <w:r>
              <w:rPr>
                <w:rFonts w:hint="eastAsia" w:ascii="宋体" w:hAnsi="宋体" w:cs="宋体"/>
                <w:szCs w:val="21"/>
                <w:lang w:eastAsia="zh-CN"/>
              </w:rPr>
              <w:t>一、</w:t>
            </w:r>
            <w:r>
              <w:rPr>
                <w:rFonts w:hint="eastAsia" w:ascii="宋体" w:hAnsi="宋体" w:cs="宋体"/>
                <w:szCs w:val="21"/>
              </w:rPr>
              <w:t>查见公司制定的环境管理方案有：潜在火灾、固废排放2个管理方案。管理方案内容涉及：目标/指标、管理方案、资金预算、完成日期、责任部门。</w:t>
            </w:r>
          </w:p>
          <w:p>
            <w:pPr>
              <w:tabs>
                <w:tab w:val="center" w:pos="3169"/>
              </w:tabs>
              <w:spacing w:line="400" w:lineRule="exact"/>
              <w:jc w:val="left"/>
              <w:rPr>
                <w:rFonts w:ascii="宋体" w:hAnsi="宋体" w:cs="宋体"/>
                <w:szCs w:val="21"/>
              </w:rPr>
            </w:pPr>
            <w:r>
              <w:rPr>
                <w:rFonts w:hint="eastAsia" w:ascii="宋体" w:hAnsi="宋体" w:cs="宋体"/>
                <w:szCs w:val="21"/>
              </w:rPr>
              <w:t>1、查见固体废弃物确定的管理方案：</w:t>
            </w:r>
          </w:p>
          <w:p>
            <w:pPr>
              <w:tabs>
                <w:tab w:val="center" w:pos="3169"/>
              </w:tabs>
              <w:spacing w:line="400" w:lineRule="exact"/>
              <w:jc w:val="left"/>
              <w:rPr>
                <w:rFonts w:ascii="宋体" w:hAnsi="宋体" w:cs="宋体"/>
                <w:szCs w:val="21"/>
              </w:rPr>
            </w:pPr>
            <w:r>
              <w:rPr>
                <w:rFonts w:hint="eastAsia" w:ascii="宋体" w:hAnsi="宋体" w:cs="宋体"/>
                <w:szCs w:val="21"/>
              </w:rPr>
              <w:t>1)对全体人员进行环保教育，树立环保意识；</w:t>
            </w:r>
          </w:p>
          <w:p>
            <w:pPr>
              <w:tabs>
                <w:tab w:val="center" w:pos="3169"/>
              </w:tabs>
              <w:spacing w:line="400" w:lineRule="exact"/>
              <w:jc w:val="left"/>
              <w:rPr>
                <w:rFonts w:ascii="宋体" w:hAnsi="宋体" w:cs="宋体"/>
                <w:szCs w:val="21"/>
              </w:rPr>
            </w:pPr>
            <w:r>
              <w:rPr>
                <w:rFonts w:hint="eastAsia" w:ascii="宋体" w:hAnsi="宋体" w:cs="宋体"/>
                <w:szCs w:val="21"/>
              </w:rPr>
              <w:t>2）对于不同性质的有毒有害废弃物，服务废弃物，办公室垃圾进行分类管理；</w:t>
            </w:r>
          </w:p>
          <w:p>
            <w:pPr>
              <w:tabs>
                <w:tab w:val="center" w:pos="3169"/>
              </w:tabs>
              <w:spacing w:line="400" w:lineRule="exact"/>
              <w:jc w:val="left"/>
              <w:rPr>
                <w:rFonts w:ascii="宋体" w:hAnsi="宋体" w:cs="宋体"/>
                <w:szCs w:val="21"/>
              </w:rPr>
            </w:pPr>
            <w:r>
              <w:rPr>
                <w:rFonts w:hint="eastAsia" w:ascii="宋体" w:hAnsi="宋体" w:cs="宋体"/>
                <w:szCs w:val="21"/>
              </w:rPr>
              <w:t>3）设置有毒有害废弃物临时储存箱、盒，重点控制固体废弃物为旧硒鼓、墨盒、电池、灯管、笔芯等。临时储存箱、盒要设盖密闭，随时盖严，以防造成空气污染；</w:t>
            </w:r>
          </w:p>
          <w:p>
            <w:pPr>
              <w:tabs>
                <w:tab w:val="center" w:pos="3169"/>
              </w:tabs>
              <w:spacing w:line="400" w:lineRule="exact"/>
              <w:jc w:val="left"/>
              <w:rPr>
                <w:rFonts w:hint="eastAsia" w:ascii="宋体" w:hAnsi="宋体" w:cs="宋体"/>
                <w:szCs w:val="21"/>
              </w:rPr>
            </w:pPr>
            <w:r>
              <w:rPr>
                <w:rFonts w:hint="eastAsia" w:ascii="宋体" w:hAnsi="宋体" w:cs="宋体"/>
                <w:szCs w:val="21"/>
              </w:rPr>
              <w:t>4）设专人定期将有毒有害废弃物送至规定地点。</w:t>
            </w:r>
          </w:p>
          <w:p>
            <w:pPr>
              <w:spacing w:line="400" w:lineRule="exact"/>
              <w:rPr>
                <w:rFonts w:ascii="宋体" w:hAnsi="宋体"/>
                <w:szCs w:val="21"/>
              </w:rPr>
            </w:pPr>
            <w:r>
              <w:rPr>
                <w:rFonts w:hint="eastAsia" w:ascii="宋体" w:hAnsi="宋体"/>
                <w:szCs w:val="21"/>
                <w:lang w:val="en-US" w:eastAsia="zh-CN"/>
              </w:rPr>
              <w:t>2、</w:t>
            </w:r>
            <w:r>
              <w:rPr>
                <w:rFonts w:hint="eastAsia" w:ascii="宋体" w:hAnsi="宋体"/>
                <w:szCs w:val="21"/>
              </w:rPr>
              <w:t>潜在火灾确定的管理方案：</w:t>
            </w:r>
          </w:p>
          <w:p>
            <w:pPr>
              <w:spacing w:line="400" w:lineRule="exact"/>
              <w:rPr>
                <w:rFonts w:ascii="宋体" w:hAnsi="宋体"/>
                <w:szCs w:val="21"/>
              </w:rPr>
            </w:pPr>
            <w:r>
              <w:rPr>
                <w:rFonts w:hint="eastAsia" w:ascii="宋体" w:hAnsi="宋体"/>
                <w:szCs w:val="21"/>
              </w:rPr>
              <w:t>1</w:t>
            </w:r>
            <w:r>
              <w:rPr>
                <w:rFonts w:hint="eastAsia" w:ascii="宋体" w:hAnsi="宋体"/>
                <w:szCs w:val="21"/>
                <w:lang w:eastAsia="zh-CN"/>
              </w:rPr>
              <w:t>）</w:t>
            </w:r>
            <w:r>
              <w:rPr>
                <w:rFonts w:hint="eastAsia" w:ascii="宋体" w:hAnsi="宋体"/>
                <w:szCs w:val="21"/>
              </w:rPr>
              <w:t>安全、消防知识学习；</w:t>
            </w:r>
          </w:p>
          <w:p>
            <w:pPr>
              <w:spacing w:line="400" w:lineRule="exact"/>
              <w:rPr>
                <w:rFonts w:ascii="宋体" w:hAnsi="宋体"/>
                <w:szCs w:val="21"/>
              </w:rPr>
            </w:pPr>
            <w:r>
              <w:rPr>
                <w:rFonts w:hint="eastAsia" w:ascii="宋体" w:hAnsi="宋体"/>
                <w:szCs w:val="21"/>
              </w:rPr>
              <w:t>2</w:t>
            </w:r>
            <w:r>
              <w:rPr>
                <w:rFonts w:hint="eastAsia" w:ascii="宋体" w:hAnsi="宋体"/>
                <w:szCs w:val="21"/>
                <w:lang w:eastAsia="zh-CN"/>
              </w:rPr>
              <w:t>）</w:t>
            </w:r>
            <w:r>
              <w:rPr>
                <w:rFonts w:hint="eastAsia" w:ascii="宋体" w:hAnsi="宋体"/>
                <w:szCs w:val="21"/>
              </w:rPr>
              <w:t>更换接线插座；</w:t>
            </w:r>
          </w:p>
          <w:p>
            <w:pPr>
              <w:spacing w:line="400" w:lineRule="exact"/>
              <w:rPr>
                <w:rFonts w:hint="eastAsia" w:ascii="宋体" w:hAnsi="宋体"/>
                <w:szCs w:val="21"/>
              </w:rPr>
            </w:pPr>
            <w:r>
              <w:rPr>
                <w:rFonts w:hint="eastAsia" w:ascii="宋体" w:hAnsi="宋体"/>
                <w:szCs w:val="21"/>
              </w:rPr>
              <w:t>3</w:t>
            </w:r>
            <w:r>
              <w:rPr>
                <w:rFonts w:hint="eastAsia" w:ascii="宋体" w:hAnsi="宋体"/>
                <w:szCs w:val="21"/>
                <w:lang w:eastAsia="zh-CN"/>
              </w:rPr>
              <w:t>）</w:t>
            </w:r>
            <w:r>
              <w:rPr>
                <w:rFonts w:hint="eastAsia" w:ascii="宋体" w:hAnsi="宋体"/>
                <w:szCs w:val="21"/>
              </w:rPr>
              <w:t>定期巡检电路</w:t>
            </w:r>
          </w:p>
          <w:p>
            <w:pPr>
              <w:spacing w:line="400" w:lineRule="exact"/>
              <w:rPr>
                <w:rFonts w:hint="eastAsia" w:ascii="宋体" w:hAnsi="宋体"/>
                <w:szCs w:val="21"/>
                <w:lang w:val="en-US" w:eastAsia="zh-CN"/>
              </w:rPr>
            </w:pPr>
            <w:r>
              <w:rPr>
                <w:rFonts w:hint="eastAsia" w:ascii="宋体" w:hAnsi="宋体"/>
                <w:szCs w:val="21"/>
                <w:lang w:val="en-US" w:eastAsia="zh-CN"/>
              </w:rPr>
              <w:t>4）购买安全标识张贴</w:t>
            </w:r>
          </w:p>
          <w:p>
            <w:pPr>
              <w:pStyle w:val="2"/>
              <w:rPr>
                <w:rFonts w:hint="eastAsia" w:ascii="宋体" w:hAnsi="宋体"/>
                <w:szCs w:val="21"/>
                <w:lang w:val="en-US" w:eastAsia="zh-CN"/>
              </w:rPr>
            </w:pPr>
            <w:r>
              <w:rPr>
                <w:rFonts w:hint="eastAsia" w:ascii="宋体" w:hAnsi="宋体"/>
                <w:szCs w:val="21"/>
                <w:lang w:val="en-US" w:eastAsia="zh-CN"/>
              </w:rPr>
              <w:t>5）消防演习每年至少一次</w:t>
            </w:r>
          </w:p>
          <w:p>
            <w:pPr>
              <w:pStyle w:val="2"/>
              <w:rPr>
                <w:rFonts w:ascii="宋体" w:hAnsi="宋体" w:cs="宋体"/>
                <w:szCs w:val="21"/>
              </w:rPr>
            </w:pP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lang w:eastAsia="zh-CN"/>
              </w:rPr>
              <w:t>二、</w:t>
            </w:r>
            <w:r>
              <w:rPr>
                <w:rFonts w:hint="eastAsia" w:ascii="宋体" w:hAnsi="宋体" w:cs="宋体"/>
                <w:szCs w:val="21"/>
              </w:rPr>
              <w:t>查见职业健康安全目标管理方案有时间期限、具体措施、责任部门等。</w:t>
            </w:r>
          </w:p>
          <w:p>
            <w:pPr>
              <w:tabs>
                <w:tab w:val="center" w:pos="3169"/>
              </w:tabs>
              <w:spacing w:line="400" w:lineRule="exact"/>
              <w:jc w:val="left"/>
              <w:rPr>
                <w:rFonts w:ascii="宋体" w:hAnsi="宋体" w:cs="宋体"/>
                <w:szCs w:val="21"/>
              </w:rPr>
            </w:pPr>
            <w:r>
              <w:rPr>
                <w:rFonts w:hint="eastAsia" w:ascii="宋体" w:hAnsi="宋体"/>
                <w:szCs w:val="21"/>
              </w:rPr>
              <w:t>不可接受风险：</w:t>
            </w:r>
            <w:r>
              <w:rPr>
                <w:rFonts w:hint="eastAsia"/>
                <w:szCs w:val="21"/>
              </w:rPr>
              <w:t>1）火灾；2）触电；3）机械伤害。</w:t>
            </w:r>
          </w:p>
          <w:p>
            <w:pPr>
              <w:tabs>
                <w:tab w:val="center" w:pos="3169"/>
              </w:tabs>
              <w:spacing w:line="400" w:lineRule="exact"/>
              <w:jc w:val="left"/>
              <w:rPr>
                <w:rFonts w:ascii="宋体" w:hAnsi="宋体" w:cs="宋体"/>
                <w:szCs w:val="21"/>
              </w:rPr>
            </w:pPr>
            <w:r>
              <w:rPr>
                <w:rFonts w:hint="eastAsia" w:ascii="宋体" w:hAnsi="宋体" w:cs="宋体"/>
                <w:szCs w:val="21"/>
              </w:rPr>
              <w:t>1、查见现场服务过程中（可能）发生的触电事故确定的管理措施要求：</w:t>
            </w:r>
          </w:p>
          <w:p>
            <w:pPr>
              <w:tabs>
                <w:tab w:val="center" w:pos="3169"/>
              </w:tabs>
              <w:spacing w:line="400" w:lineRule="exact"/>
              <w:jc w:val="left"/>
              <w:rPr>
                <w:rFonts w:ascii="宋体" w:hAnsi="宋体" w:cs="宋体"/>
                <w:szCs w:val="21"/>
              </w:rPr>
            </w:pPr>
            <w:r>
              <w:rPr>
                <w:rFonts w:hint="eastAsia" w:ascii="宋体" w:hAnsi="宋体" w:cs="宋体"/>
                <w:szCs w:val="21"/>
              </w:rPr>
              <w:t>1）认真审查服务单位的临时用电方案；</w:t>
            </w:r>
          </w:p>
          <w:p>
            <w:pPr>
              <w:tabs>
                <w:tab w:val="center" w:pos="3169"/>
              </w:tabs>
              <w:spacing w:line="400" w:lineRule="exact"/>
              <w:jc w:val="left"/>
              <w:rPr>
                <w:rFonts w:ascii="宋体" w:hAnsi="宋体" w:cs="宋体"/>
                <w:szCs w:val="21"/>
              </w:rPr>
            </w:pPr>
            <w:r>
              <w:rPr>
                <w:rFonts w:hint="eastAsia" w:ascii="宋体" w:hAnsi="宋体" w:cs="宋体"/>
                <w:szCs w:val="21"/>
              </w:rPr>
              <w:t>2）督促检查服务现场临时用电符合临时方案，包括用电设备正确接零接地、电线电缆无老化破皮漏电、开关漏电保护性能良好、安全性符合要求、维护电工持证上岗等，发现问题及时对服务单位施加影响、监督纠正；</w:t>
            </w:r>
          </w:p>
          <w:p>
            <w:pPr>
              <w:tabs>
                <w:tab w:val="center" w:pos="3169"/>
              </w:tabs>
              <w:spacing w:line="400" w:lineRule="exact"/>
              <w:jc w:val="left"/>
              <w:rPr>
                <w:rFonts w:hint="eastAsia" w:ascii="宋体" w:hAnsi="宋体" w:cs="宋体"/>
                <w:szCs w:val="21"/>
              </w:rPr>
            </w:pPr>
            <w:r>
              <w:rPr>
                <w:rFonts w:hint="eastAsia" w:ascii="宋体" w:hAnsi="宋体" w:cs="宋体"/>
                <w:szCs w:val="21"/>
              </w:rPr>
              <w:t>3）人员佩戴防护用品，如防护手套等。</w:t>
            </w:r>
          </w:p>
          <w:p>
            <w:pPr>
              <w:spacing w:line="400" w:lineRule="exact"/>
              <w:rPr>
                <w:rFonts w:ascii="宋体" w:hAnsi="宋体"/>
                <w:szCs w:val="21"/>
              </w:rPr>
            </w:pPr>
            <w:r>
              <w:rPr>
                <w:rFonts w:hint="eastAsia" w:ascii="宋体" w:hAnsi="宋体"/>
                <w:szCs w:val="21"/>
                <w:lang w:val="en-US" w:eastAsia="zh-CN"/>
              </w:rPr>
              <w:t>2、</w:t>
            </w:r>
            <w:r>
              <w:rPr>
                <w:rFonts w:hint="eastAsia" w:ascii="宋体" w:hAnsi="宋体"/>
                <w:szCs w:val="21"/>
              </w:rPr>
              <w:t>抽查</w:t>
            </w:r>
            <w:r>
              <w:rPr>
                <w:rFonts w:hint="eastAsia" w:ascii="宋体" w:hAnsi="宋体"/>
                <w:szCs w:val="21"/>
                <w:lang w:eastAsia="zh-CN"/>
              </w:rPr>
              <w:t>维修</w:t>
            </w:r>
            <w:r>
              <w:rPr>
                <w:rFonts w:hint="eastAsia" w:ascii="宋体" w:hAnsi="宋体"/>
                <w:szCs w:val="21"/>
              </w:rPr>
              <w:t>服务过程中（可能）发生的火灾事故确定的管理措施要求：</w:t>
            </w:r>
          </w:p>
          <w:p>
            <w:pPr>
              <w:spacing w:line="400" w:lineRule="exact"/>
              <w:rPr>
                <w:rFonts w:ascii="宋体" w:hAnsi="宋体"/>
                <w:szCs w:val="21"/>
              </w:rPr>
            </w:pPr>
            <w:r>
              <w:rPr>
                <w:rFonts w:hint="eastAsia" w:ascii="宋体" w:hAnsi="宋体"/>
                <w:szCs w:val="21"/>
              </w:rPr>
              <w:t>1</w:t>
            </w:r>
            <w:r>
              <w:rPr>
                <w:rFonts w:hint="eastAsia" w:ascii="宋体" w:hAnsi="宋体"/>
                <w:szCs w:val="21"/>
                <w:lang w:eastAsia="zh-CN"/>
              </w:rPr>
              <w:t>）</w:t>
            </w:r>
            <w:r>
              <w:rPr>
                <w:rFonts w:hint="eastAsia" w:ascii="宋体" w:hAnsi="宋体"/>
                <w:szCs w:val="21"/>
              </w:rPr>
              <w:t>建立消防检查管理制度；</w:t>
            </w:r>
          </w:p>
          <w:p>
            <w:pPr>
              <w:spacing w:line="400" w:lineRule="exact"/>
              <w:rPr>
                <w:rFonts w:ascii="宋体" w:hAnsi="宋体"/>
                <w:szCs w:val="21"/>
              </w:rPr>
            </w:pPr>
            <w:r>
              <w:rPr>
                <w:rFonts w:hint="eastAsia" w:ascii="宋体" w:hAnsi="宋体"/>
                <w:szCs w:val="21"/>
              </w:rPr>
              <w:t>2</w:t>
            </w:r>
            <w:r>
              <w:rPr>
                <w:rFonts w:hint="eastAsia" w:ascii="宋体" w:hAnsi="宋体"/>
                <w:szCs w:val="21"/>
                <w:lang w:eastAsia="zh-CN"/>
              </w:rPr>
              <w:t>）</w:t>
            </w:r>
            <w:r>
              <w:rPr>
                <w:rFonts w:hint="eastAsia" w:ascii="宋体" w:hAnsi="宋体"/>
                <w:szCs w:val="21"/>
              </w:rPr>
              <w:t>确定消防小组人员职责；</w:t>
            </w:r>
          </w:p>
          <w:p>
            <w:pPr>
              <w:spacing w:line="400" w:lineRule="exact"/>
              <w:rPr>
                <w:rFonts w:ascii="宋体" w:hAnsi="宋体"/>
                <w:szCs w:val="21"/>
              </w:rPr>
            </w:pPr>
            <w:r>
              <w:rPr>
                <w:rFonts w:hint="eastAsia" w:ascii="宋体" w:hAnsi="宋体"/>
                <w:szCs w:val="21"/>
              </w:rPr>
              <w:t>3</w:t>
            </w:r>
            <w:r>
              <w:rPr>
                <w:rFonts w:hint="eastAsia" w:ascii="宋体" w:hAnsi="宋体"/>
                <w:szCs w:val="21"/>
                <w:lang w:eastAsia="zh-CN"/>
              </w:rPr>
              <w:t>）</w:t>
            </w:r>
            <w:r>
              <w:rPr>
                <w:rFonts w:hint="eastAsia" w:ascii="宋体" w:hAnsi="宋体"/>
                <w:szCs w:val="21"/>
              </w:rPr>
              <w:t>按规定每日进行消防检查；</w:t>
            </w:r>
          </w:p>
          <w:p>
            <w:pPr>
              <w:spacing w:line="400" w:lineRule="exact"/>
              <w:rPr>
                <w:rFonts w:ascii="宋体" w:hAnsi="宋体"/>
                <w:szCs w:val="21"/>
              </w:rPr>
            </w:pPr>
            <w:r>
              <w:rPr>
                <w:rFonts w:hint="eastAsia" w:ascii="宋体" w:hAnsi="宋体"/>
                <w:szCs w:val="21"/>
              </w:rPr>
              <w:t>4</w:t>
            </w:r>
            <w:r>
              <w:rPr>
                <w:rFonts w:hint="eastAsia" w:ascii="宋体" w:hAnsi="宋体"/>
                <w:szCs w:val="21"/>
                <w:lang w:eastAsia="zh-CN"/>
              </w:rPr>
              <w:t>）</w:t>
            </w:r>
            <w:r>
              <w:rPr>
                <w:rFonts w:hint="eastAsia" w:ascii="宋体" w:hAnsi="宋体"/>
                <w:szCs w:val="21"/>
              </w:rPr>
              <w:t>制定应急准备响应预案；</w:t>
            </w:r>
          </w:p>
          <w:p>
            <w:pPr>
              <w:spacing w:line="400" w:lineRule="exact"/>
            </w:pPr>
            <w:r>
              <w:rPr>
                <w:rFonts w:hint="eastAsia" w:ascii="宋体" w:hAnsi="宋体"/>
                <w:szCs w:val="21"/>
              </w:rPr>
              <w:t>5</w:t>
            </w:r>
            <w:r>
              <w:rPr>
                <w:rFonts w:hint="eastAsia" w:ascii="宋体" w:hAnsi="宋体"/>
                <w:szCs w:val="21"/>
                <w:lang w:eastAsia="zh-CN"/>
              </w:rPr>
              <w:t>）</w:t>
            </w:r>
            <w:r>
              <w:rPr>
                <w:rFonts w:hint="eastAsia" w:ascii="宋体" w:hAnsi="宋体"/>
                <w:szCs w:val="21"/>
              </w:rPr>
              <w:t>进行消防演习；</w:t>
            </w:r>
          </w:p>
          <w:p>
            <w:pPr>
              <w:tabs>
                <w:tab w:val="center" w:pos="3169"/>
              </w:tabs>
              <w:spacing w:line="400" w:lineRule="exact"/>
              <w:jc w:val="left"/>
              <w:rPr>
                <w:rFonts w:ascii="宋体" w:hAnsi="宋体" w:cs="宋体"/>
                <w:szCs w:val="21"/>
              </w:rPr>
            </w:pP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制定的指标和管理方案基本可行。</w:t>
            </w:r>
          </w:p>
        </w:tc>
        <w:tc>
          <w:tcPr>
            <w:tcW w:w="1585" w:type="dxa"/>
          </w:tcPr>
          <w:p>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160" w:type="dxa"/>
          </w:tcPr>
          <w:p>
            <w:pPr>
              <w:adjustRightInd w:val="0"/>
              <w:snapToGrid w:val="0"/>
              <w:rPr>
                <w:rFonts w:ascii="宋体" w:hAnsi="宋体" w:cs="新宋体"/>
                <w:szCs w:val="21"/>
              </w:rPr>
            </w:pPr>
            <w:r>
              <w:rPr>
                <w:rFonts w:hint="eastAsia" w:ascii="宋体" w:hAnsi="宋体" w:cs="宋体"/>
                <w:szCs w:val="21"/>
              </w:rPr>
              <w:t>运作环境</w:t>
            </w:r>
          </w:p>
        </w:tc>
        <w:tc>
          <w:tcPr>
            <w:tcW w:w="960" w:type="dxa"/>
          </w:tcPr>
          <w:p>
            <w:pPr>
              <w:rPr>
                <w:rFonts w:ascii="宋体" w:hAnsi="宋体" w:cs="新宋体"/>
                <w:szCs w:val="21"/>
              </w:rPr>
            </w:pPr>
            <w:r>
              <w:rPr>
                <w:rFonts w:hint="eastAsia" w:ascii="宋体" w:hAnsi="宋体" w:cs="宋体"/>
                <w:szCs w:val="21"/>
              </w:rPr>
              <w:t>Q7.1.4</w:t>
            </w:r>
          </w:p>
        </w:tc>
        <w:tc>
          <w:tcPr>
            <w:tcW w:w="10004" w:type="dxa"/>
          </w:tcPr>
          <w:p>
            <w:pPr>
              <w:spacing w:line="360" w:lineRule="auto"/>
              <w:rPr>
                <w:rFonts w:ascii="宋体" w:hAnsi="宋体"/>
                <w:szCs w:val="21"/>
              </w:rPr>
            </w:pPr>
            <w:r>
              <w:rPr>
                <w:rFonts w:hint="eastAsia" w:ascii="宋体" w:hAnsi="宋体"/>
                <w:szCs w:val="21"/>
              </w:rPr>
              <w:t>现场查看：</w:t>
            </w:r>
          </w:p>
          <w:p>
            <w:pPr>
              <w:rPr>
                <w:rFonts w:ascii="宋体" w:hAnsi="宋体"/>
                <w:szCs w:val="21"/>
              </w:rPr>
            </w:pPr>
            <w:r>
              <w:rPr>
                <w:rFonts w:hint="eastAsia" w:ascii="宋体" w:hAnsi="宋体"/>
                <w:szCs w:val="21"/>
              </w:rPr>
              <w:t>办公</w:t>
            </w:r>
            <w:r>
              <w:rPr>
                <w:rFonts w:hint="eastAsia" w:ascii="宋体" w:hAnsi="宋体"/>
                <w:szCs w:val="21"/>
                <w:lang w:eastAsia="zh-CN"/>
              </w:rPr>
              <w:t>级维修场所</w:t>
            </w:r>
            <w:r>
              <w:rPr>
                <w:rFonts w:hint="eastAsia" w:ascii="宋体" w:hAnsi="宋体"/>
                <w:szCs w:val="21"/>
              </w:rPr>
              <w:t>内设备布置合理，通道畅通，照明设施齐全，均配备了消防设施，作业场所光线较充足，分区合理，目前工作环境符合生产</w:t>
            </w:r>
            <w:r>
              <w:rPr>
                <w:rFonts w:hint="eastAsia" w:ascii="宋体" w:hAnsi="宋体"/>
                <w:szCs w:val="21"/>
                <w:lang w:eastAsia="zh-CN"/>
              </w:rPr>
              <w:t>及服务</w:t>
            </w:r>
            <w:r>
              <w:rPr>
                <w:rFonts w:hint="eastAsia" w:ascii="宋体" w:hAnsi="宋体"/>
                <w:szCs w:val="21"/>
              </w:rPr>
              <w:t>需要。</w:t>
            </w:r>
          </w:p>
        </w:tc>
        <w:tc>
          <w:tcPr>
            <w:tcW w:w="1585" w:type="dxa"/>
          </w:tcPr>
          <w:p>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rPr>
                <w:rFonts w:ascii="宋体" w:hAnsi="宋体" w:cs="新宋体"/>
                <w:szCs w:val="21"/>
              </w:rPr>
            </w:pPr>
            <w:r>
              <w:rPr>
                <w:rFonts w:hint="eastAsia" w:ascii="宋体" w:hAnsi="宋体" w:cs="宋体"/>
                <w:szCs w:val="21"/>
              </w:rPr>
              <w:t>能力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QES7.2</w:t>
            </w:r>
          </w:p>
          <w:p>
            <w:pPr>
              <w:rPr>
                <w:rFonts w:ascii="宋体" w:hAnsi="宋体" w:cs="新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公司确定了从事的工作影响质量、环境和职业健康安全管理体系绩效和有效性且在公司控制范围内的人员所必要的能力，这些能力主要是基于适当的教育、培训或经历等。</w:t>
            </w:r>
          </w:p>
          <w:p>
            <w:pPr>
              <w:tabs>
                <w:tab w:val="center" w:pos="3169"/>
              </w:tabs>
              <w:spacing w:line="400" w:lineRule="exact"/>
              <w:jc w:val="left"/>
              <w:rPr>
                <w:rFonts w:ascii="宋体" w:hAnsi="宋体" w:cs="宋体"/>
                <w:szCs w:val="21"/>
              </w:rPr>
            </w:pPr>
            <w:r>
              <w:rPr>
                <w:rFonts w:hint="eastAsia" w:ascii="宋体" w:hAnsi="宋体" w:cs="宋体"/>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p>
            <w:pPr>
              <w:tabs>
                <w:tab w:val="center" w:pos="3169"/>
              </w:tabs>
              <w:spacing w:line="400" w:lineRule="exact"/>
              <w:jc w:val="left"/>
              <w:rPr>
                <w:rFonts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tabs>
                <w:tab w:val="center" w:pos="3169"/>
              </w:tabs>
              <w:spacing w:line="400" w:lineRule="exact"/>
              <w:jc w:val="left"/>
              <w:rPr>
                <w:rFonts w:ascii="宋体" w:hAnsi="宋体" w:cs="宋体"/>
                <w:szCs w:val="21"/>
              </w:rPr>
            </w:pPr>
            <w:r>
              <w:rPr>
                <w:rFonts w:hint="eastAsia" w:ascii="宋体" w:hAnsi="宋体" w:cs="宋体"/>
                <w:szCs w:val="21"/>
              </w:rPr>
              <w:t>抽查人员持证情况：</w:t>
            </w:r>
          </w:p>
          <w:p>
            <w:pPr>
              <w:tabs>
                <w:tab w:val="center" w:pos="3169"/>
              </w:tabs>
              <w:spacing w:line="400" w:lineRule="exact"/>
              <w:ind w:firstLine="210" w:firstLineChars="100"/>
              <w:jc w:val="left"/>
              <w:rPr>
                <w:rFonts w:hint="default" w:ascii="宋体" w:hAnsi="宋体" w:eastAsia="宋体" w:cs="宋体"/>
                <w:szCs w:val="21"/>
                <w:lang w:val="en-US" w:eastAsia="zh-CN"/>
              </w:rPr>
            </w:pPr>
            <w:r>
              <w:rPr>
                <w:rFonts w:hint="eastAsia" w:ascii="宋体" w:hAnsi="宋体" w:cs="宋体"/>
                <w:szCs w:val="21"/>
                <w:lang w:eastAsia="zh-CN"/>
              </w:rPr>
              <w:t>低压电工作业</w:t>
            </w:r>
            <w:r>
              <w:rPr>
                <w:rFonts w:hint="eastAsia" w:ascii="宋体" w:hAnsi="宋体" w:cs="宋体"/>
                <w:szCs w:val="21"/>
                <w:lang w:val="en-US" w:eastAsia="zh-CN"/>
              </w:rPr>
              <w:t xml:space="preserve">   </w:t>
            </w:r>
            <w:r>
              <w:rPr>
                <w:rFonts w:hint="eastAsia" w:ascii="宋体" w:hAnsi="宋体" w:cs="宋体"/>
                <w:szCs w:val="21"/>
                <w:lang w:eastAsia="zh-CN"/>
              </w:rPr>
              <w:t>林兴全</w:t>
            </w:r>
            <w:r>
              <w:rPr>
                <w:rFonts w:hint="eastAsia" w:ascii="宋体" w:hAnsi="宋体" w:cs="宋体"/>
                <w:szCs w:val="21"/>
              </w:rPr>
              <w:t>：电工证书编号：</w:t>
            </w:r>
            <w:r>
              <w:rPr>
                <w:rFonts w:hint="eastAsia" w:ascii="宋体" w:hAnsi="宋体" w:cs="宋体"/>
                <w:szCs w:val="21"/>
                <w:lang w:val="en-US" w:eastAsia="zh-CN"/>
              </w:rPr>
              <w:t>T</w:t>
            </w:r>
            <w:r>
              <w:rPr>
                <w:rFonts w:hint="eastAsia" w:ascii="宋体" w:hAnsi="宋体" w:cs="宋体"/>
                <w:szCs w:val="21"/>
              </w:rPr>
              <w:t>1</w:t>
            </w:r>
            <w:r>
              <w:rPr>
                <w:rFonts w:hint="eastAsia" w:ascii="宋体" w:hAnsi="宋体" w:cs="宋体"/>
                <w:szCs w:val="21"/>
                <w:lang w:val="en-US" w:eastAsia="zh-CN"/>
              </w:rPr>
              <w:t>50125197102263114  有效期2015.12.1-2021.12.1</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 xml:space="preserve">  </w:t>
            </w:r>
            <w:r>
              <w:rPr>
                <w:rFonts w:hint="eastAsia" w:ascii="宋体" w:hAnsi="宋体" w:cs="宋体"/>
                <w:szCs w:val="21"/>
                <w:lang w:eastAsia="zh-CN"/>
              </w:rPr>
              <w:t>（详见扫描件）</w:t>
            </w:r>
          </w:p>
          <w:p>
            <w:pPr>
              <w:tabs>
                <w:tab w:val="center" w:pos="3169"/>
              </w:tabs>
              <w:spacing w:line="400" w:lineRule="exact"/>
              <w:ind w:firstLine="210" w:firstLineChars="100"/>
              <w:jc w:val="left"/>
              <w:rPr>
                <w:rFonts w:hint="default" w:ascii="宋体" w:hAnsi="宋体" w:eastAsia="宋体" w:cs="宋体"/>
                <w:szCs w:val="21"/>
                <w:lang w:val="en-US" w:eastAsia="zh-CN"/>
              </w:rPr>
            </w:pPr>
            <w:r>
              <w:rPr>
                <w:rFonts w:hint="eastAsia" w:ascii="宋体" w:hAnsi="宋体" w:cs="宋体"/>
                <w:szCs w:val="21"/>
              </w:rPr>
              <w:t>提供有20</w:t>
            </w:r>
            <w:r>
              <w:rPr>
                <w:rFonts w:hint="eastAsia" w:ascii="宋体" w:hAnsi="宋体" w:cs="宋体"/>
                <w:szCs w:val="21"/>
                <w:lang w:val="en-US" w:eastAsia="zh-CN"/>
              </w:rPr>
              <w:t>21</w:t>
            </w:r>
            <w:r>
              <w:rPr>
                <w:rFonts w:hint="eastAsia" w:ascii="宋体" w:hAnsi="宋体" w:cs="宋体"/>
                <w:szCs w:val="21"/>
              </w:rPr>
              <w:t>年度培训计划表，计划培训</w:t>
            </w:r>
            <w:r>
              <w:rPr>
                <w:rFonts w:hint="eastAsia" w:ascii="宋体" w:hAnsi="宋体" w:cs="宋体"/>
                <w:szCs w:val="21"/>
                <w:lang w:val="en-US" w:eastAsia="zh-CN"/>
              </w:rPr>
              <w:t>6</w:t>
            </w:r>
            <w:r>
              <w:rPr>
                <w:rFonts w:hint="eastAsia" w:ascii="宋体" w:hAnsi="宋体" w:cs="宋体"/>
                <w:szCs w:val="21"/>
              </w:rPr>
              <w:t>次，已培训</w:t>
            </w:r>
            <w:r>
              <w:rPr>
                <w:rFonts w:hint="eastAsia" w:ascii="宋体" w:hAnsi="宋体" w:cs="宋体"/>
                <w:szCs w:val="21"/>
                <w:lang w:val="en-US" w:eastAsia="zh-CN"/>
              </w:rPr>
              <w:t>5</w:t>
            </w:r>
            <w:r>
              <w:rPr>
                <w:rFonts w:hint="eastAsia" w:ascii="宋体" w:hAnsi="宋体" w:cs="宋体"/>
                <w:szCs w:val="21"/>
              </w:rPr>
              <w:t>次。</w:t>
            </w:r>
          </w:p>
          <w:p>
            <w:pPr>
              <w:tabs>
                <w:tab w:val="center" w:pos="3169"/>
              </w:tabs>
              <w:spacing w:line="400" w:lineRule="exact"/>
              <w:jc w:val="left"/>
              <w:rPr>
                <w:rFonts w:ascii="宋体" w:hAnsi="宋体" w:cs="宋体"/>
                <w:szCs w:val="21"/>
              </w:rPr>
            </w:pPr>
            <w:r>
              <w:rPr>
                <w:rFonts w:hint="eastAsia" w:ascii="宋体" w:hAnsi="宋体" w:cs="宋体"/>
                <w:szCs w:val="21"/>
              </w:rPr>
              <w:t>抽查培训计划和培训记录。</w:t>
            </w:r>
          </w:p>
          <w:p>
            <w:pPr>
              <w:tabs>
                <w:tab w:val="center" w:pos="3169"/>
              </w:tabs>
              <w:spacing w:line="400" w:lineRule="exact"/>
              <w:jc w:val="left"/>
              <w:rPr>
                <w:rFonts w:hint="eastAsia" w:ascii="宋体" w:hAnsi="宋体" w:eastAsia="宋体" w:cs="宋体"/>
                <w:szCs w:val="21"/>
              </w:rPr>
            </w:pPr>
            <w:r>
              <w:rPr>
                <w:rFonts w:hint="eastAsia" w:ascii="宋体" w:hAnsi="宋体" w:cs="宋体"/>
                <w:szCs w:val="21"/>
              </w:rPr>
              <w:t>1、</w:t>
            </w:r>
            <w:r>
              <w:rPr>
                <w:rFonts w:hint="eastAsia" w:ascii="宋体" w:hAnsi="宋体" w:eastAsia="宋体" w:cs="宋体"/>
                <w:szCs w:val="21"/>
                <w:lang w:eastAsia="zh-CN"/>
              </w:rPr>
              <w:t>2021-01-15</w:t>
            </w:r>
            <w:r>
              <w:rPr>
                <w:rFonts w:hint="eastAsia" w:ascii="宋体" w:hAnsi="宋体" w:eastAsia="宋体" w:cs="宋体"/>
                <w:szCs w:val="21"/>
              </w:rPr>
              <w:t>，培训内容：</w:t>
            </w:r>
            <w:r>
              <w:rPr>
                <w:rFonts w:hint="eastAsia" w:ascii="宋体" w:hAnsi="宋体" w:cs="宋体"/>
                <w:szCs w:val="21"/>
              </w:rPr>
              <w:t>管理手册、程序</w:t>
            </w:r>
            <w:r>
              <w:rPr>
                <w:rFonts w:hint="eastAsia" w:ascii="宋体" w:hAnsi="宋体" w:eastAsia="宋体" w:cs="宋体"/>
                <w:szCs w:val="21"/>
              </w:rPr>
              <w:t>文件培训,培训老师：黄老师  参加培训人员：王敏 陈虹图 蔡开荣  熊茂均 包陈娜 胡琼芳。口试确认，均合格。培训效果评价：通过此次培训，参加人员基本了解标准条款，此次培训效果有效，评价人：黄老师。</w:t>
            </w:r>
          </w:p>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lang w:eastAsia="zh-CN"/>
              </w:rPr>
              <w:t>2021-07-27</w:t>
            </w:r>
            <w:r>
              <w:rPr>
                <w:rFonts w:hint="eastAsia" w:ascii="宋体" w:hAnsi="宋体" w:eastAsia="宋体" w:cs="宋体"/>
                <w:szCs w:val="21"/>
              </w:rPr>
              <w:t>，培训内容：火灾应急演练培训,培训老师：王敏  参加培训人员：全体员</w:t>
            </w:r>
            <w:r>
              <w:rPr>
                <w:rFonts w:hint="eastAsia" w:ascii="宋体" w:hAnsi="宋体" w:eastAsia="宋体" w:cs="宋体"/>
                <w:szCs w:val="21"/>
                <w:lang w:eastAsia="zh-CN"/>
              </w:rPr>
              <w:t>工</w:t>
            </w:r>
            <w:r>
              <w:rPr>
                <w:rFonts w:hint="eastAsia" w:ascii="宋体" w:hAnsi="宋体" w:eastAsia="宋体" w:cs="宋体"/>
                <w:szCs w:val="21"/>
              </w:rPr>
              <w:t>。口试确认，均合格。培训效果评价：通过此次培训，大家对相关火灾应急</w:t>
            </w:r>
            <w:r>
              <w:rPr>
                <w:rFonts w:hint="eastAsia" w:ascii="宋体" w:hAnsi="宋体" w:eastAsia="宋体" w:cs="宋体"/>
                <w:szCs w:val="21"/>
                <w:lang w:eastAsia="zh-CN"/>
              </w:rPr>
              <w:t>知识得到了掌握</w:t>
            </w:r>
            <w:r>
              <w:rPr>
                <w:rFonts w:hint="eastAsia" w:ascii="宋体" w:hAnsi="宋体" w:eastAsia="宋体" w:cs="宋体"/>
                <w:szCs w:val="21"/>
              </w:rPr>
              <w:t>，此次培训结果有效。评价人：王敏。</w:t>
            </w:r>
          </w:p>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rPr>
              <w:t>......</w:t>
            </w:r>
          </w:p>
          <w:p>
            <w:pPr>
              <w:tabs>
                <w:tab w:val="center" w:pos="3169"/>
              </w:tabs>
              <w:spacing w:line="400" w:lineRule="exact"/>
              <w:jc w:val="left"/>
              <w:rPr>
                <w:rFonts w:ascii="宋体" w:hAnsi="宋体"/>
                <w:szCs w:val="21"/>
              </w:rPr>
            </w:pPr>
            <w:r>
              <w:rPr>
                <w:rFonts w:hint="eastAsia" w:ascii="宋体" w:hAnsi="宋体" w:cs="宋体"/>
                <w:szCs w:val="21"/>
              </w:rPr>
              <w:t>其余培训计划均按时进行了培训。</w:t>
            </w:r>
          </w:p>
        </w:tc>
        <w:tc>
          <w:tcPr>
            <w:tcW w:w="1585" w:type="dxa"/>
          </w:tcPr>
          <w:p>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2160" w:type="dxa"/>
          </w:tcPr>
          <w:p>
            <w:pPr>
              <w:adjustRightInd w:val="0"/>
              <w:snapToGrid w:val="0"/>
              <w:jc w:val="left"/>
              <w:rPr>
                <w:szCs w:val="21"/>
              </w:rPr>
            </w:pPr>
            <w:r>
              <w:rPr>
                <w:rFonts w:hint="eastAsia" w:ascii="宋体" w:hAnsi="宋体" w:cs="宋体"/>
                <w:szCs w:val="21"/>
              </w:rPr>
              <w:t>意识</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QES7.3</w:t>
            </w:r>
          </w:p>
          <w:p>
            <w:pPr>
              <w:rPr>
                <w:rFonts w:ascii="宋体" w:hAnsi="宋体"/>
                <w:szCs w:val="21"/>
              </w:rPr>
            </w:pPr>
          </w:p>
        </w:tc>
        <w:tc>
          <w:tcPr>
            <w:tcW w:w="10004" w:type="dxa"/>
          </w:tcPr>
          <w:p>
            <w:pPr>
              <w:tabs>
                <w:tab w:val="center" w:pos="3169"/>
              </w:tabs>
              <w:spacing w:line="400" w:lineRule="exact"/>
              <w:ind w:firstLine="630" w:firstLineChars="300"/>
              <w:jc w:val="left"/>
              <w:rPr>
                <w:rFonts w:hint="eastAsia" w:ascii="宋体" w:hAnsi="宋体" w:eastAsia="宋体" w:cs="宋体"/>
                <w:szCs w:val="21"/>
              </w:rPr>
            </w:pPr>
            <w:r>
              <w:rPr>
                <w:rFonts w:hint="eastAsia" w:ascii="宋体" w:hAnsi="宋体" w:cs="宋体"/>
                <w:szCs w:val="21"/>
              </w:rPr>
              <w:t>公司通过宣导、培训、制度约束等方式确保员工能意识到他们从事的活动的相关性及重要性，以及他们对贯彻方针、达成目标及实</w:t>
            </w:r>
            <w:r>
              <w:rPr>
                <w:rFonts w:hint="eastAsia" w:ascii="宋体" w:hAnsi="宋体" w:eastAsia="宋体" w:cs="宋体"/>
                <w:szCs w:val="21"/>
              </w:rPr>
              <w:t>现QES的有效性的积极贡献，以及其不符合QES要求的后果。</w:t>
            </w:r>
          </w:p>
          <w:p>
            <w:pPr>
              <w:tabs>
                <w:tab w:val="center" w:pos="3169"/>
              </w:tabs>
              <w:spacing w:line="400" w:lineRule="exact"/>
              <w:ind w:firstLine="630" w:firstLineChars="300"/>
              <w:jc w:val="left"/>
              <w:rPr>
                <w:rFonts w:ascii="宋体" w:hAnsi="宋体"/>
                <w:szCs w:val="21"/>
              </w:rPr>
            </w:pPr>
            <w:r>
              <w:rPr>
                <w:rFonts w:hint="eastAsia" w:ascii="宋体" w:hAnsi="宋体" w:eastAsia="宋体" w:cs="宋体"/>
                <w:szCs w:val="21"/>
              </w:rPr>
              <w:t>---经与</w:t>
            </w:r>
            <w:r>
              <w:rPr>
                <w:rFonts w:hint="eastAsia" w:ascii="宋体" w:hAnsi="宋体" w:eastAsia="宋体" w:cs="宋体"/>
                <w:szCs w:val="21"/>
                <w:lang w:eastAsia="zh-CN"/>
              </w:rPr>
              <w:t>包陈娜</w:t>
            </w:r>
            <w:r>
              <w:rPr>
                <w:rFonts w:hint="eastAsia" w:ascii="宋体" w:hAnsi="宋体" w:eastAsia="宋体" w:cs="宋体"/>
                <w:szCs w:val="21"/>
              </w:rPr>
              <w:t>沟通了解，基本</w:t>
            </w:r>
            <w:r>
              <w:rPr>
                <w:rFonts w:hint="eastAsia" w:ascii="宋体" w:hAnsi="宋体" w:cs="宋体"/>
                <w:szCs w:val="21"/>
              </w:rPr>
              <w:t>具备以上必要环境和职业健康安全管理体系相关意识。</w:t>
            </w:r>
          </w:p>
        </w:tc>
        <w:tc>
          <w:tcPr>
            <w:tcW w:w="1585" w:type="dxa"/>
          </w:tcPr>
          <w:p>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tabs>
                <w:tab w:val="center" w:pos="3169"/>
              </w:tabs>
              <w:spacing w:line="400" w:lineRule="exact"/>
              <w:jc w:val="left"/>
              <w:rPr>
                <w:rFonts w:ascii="宋体" w:hAnsi="宋体" w:cs="宋体"/>
                <w:szCs w:val="21"/>
              </w:rPr>
            </w:pPr>
            <w:r>
              <w:rPr>
                <w:rFonts w:hint="eastAsia" w:ascii="宋体" w:hAnsi="宋体" w:cs="宋体"/>
                <w:szCs w:val="21"/>
              </w:rPr>
              <w:t xml:space="preserve">QES7.4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--《信息交流管理制度》规定了公司内外信息交流、协商的对象、方式、记录等。</w:t>
            </w:r>
          </w:p>
          <w:p>
            <w:pPr>
              <w:tabs>
                <w:tab w:val="center" w:pos="3169"/>
              </w:tabs>
              <w:spacing w:line="400" w:lineRule="exact"/>
              <w:jc w:val="left"/>
              <w:rPr>
                <w:rFonts w:ascii="宋体" w:hAnsi="宋体" w:cs="宋体"/>
                <w:szCs w:val="21"/>
              </w:rPr>
            </w:pPr>
            <w:r>
              <w:rPr>
                <w:rFonts w:hint="eastAsia" w:ascii="宋体" w:hAnsi="宋体" w:cs="宋体"/>
                <w:szCs w:val="21"/>
              </w:rPr>
              <w:t>对部门之间有需要交流的有关安全健康管理信息，在公司内部利用部门会议、宣传栏进行安全管理方针及目标、指标、管理方案及环保法律法规等内容的宣传、沟通。</w:t>
            </w:r>
          </w:p>
          <w:p>
            <w:pPr>
              <w:tabs>
                <w:tab w:val="center" w:pos="3169"/>
              </w:tabs>
              <w:spacing w:line="400" w:lineRule="exact"/>
              <w:jc w:val="left"/>
              <w:rPr>
                <w:rFonts w:ascii="宋体" w:hAnsi="宋体" w:cs="宋体"/>
                <w:szCs w:val="21"/>
              </w:rPr>
            </w:pPr>
            <w:r>
              <w:rPr>
                <w:rFonts w:hint="eastAsia" w:ascii="宋体" w:hAnsi="宋体" w:cs="宋体"/>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szCs w:val="21"/>
              </w:rPr>
            </w:pPr>
            <w:r>
              <w:rPr>
                <w:rFonts w:hint="eastAsia" w:ascii="宋体" w:hAnsi="宋体" w:cs="宋体"/>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szCs w:val="21"/>
              </w:rPr>
            </w:pPr>
            <w:r>
              <w:rPr>
                <w:rFonts w:hint="eastAsia" w:ascii="宋体" w:hAnsi="宋体" w:cs="宋体"/>
                <w:szCs w:val="21"/>
              </w:rPr>
              <w:t>查见：公司内部会议记录表，沟通信息包括：</w:t>
            </w:r>
          </w:p>
          <w:p>
            <w:pPr>
              <w:tabs>
                <w:tab w:val="center" w:pos="3169"/>
              </w:tabs>
              <w:spacing w:line="400" w:lineRule="exact"/>
              <w:jc w:val="left"/>
              <w:rPr>
                <w:rFonts w:ascii="宋体" w:hAnsi="宋体" w:cs="宋体"/>
                <w:szCs w:val="21"/>
              </w:rPr>
            </w:pPr>
            <w:r>
              <w:rPr>
                <w:rFonts w:hint="eastAsia" w:ascii="宋体" w:hAnsi="宋体" w:cs="宋体"/>
                <w:szCs w:val="21"/>
              </w:rPr>
              <w:t>告知员工：质量和环境管理者代表是陈虹图：</w:t>
            </w:r>
          </w:p>
          <w:p>
            <w:pPr>
              <w:tabs>
                <w:tab w:val="center" w:pos="3169"/>
              </w:tabs>
              <w:spacing w:line="400" w:lineRule="exact"/>
              <w:jc w:val="left"/>
              <w:rPr>
                <w:rFonts w:ascii="宋体" w:hAnsi="宋体" w:cs="宋体"/>
                <w:szCs w:val="21"/>
              </w:rPr>
            </w:pPr>
            <w:r>
              <w:rPr>
                <w:rFonts w:hint="eastAsia" w:ascii="宋体" w:hAnsi="宋体" w:cs="宋体"/>
                <w:szCs w:val="21"/>
              </w:rPr>
              <w:t>告知员工：职业健康安全事务代表是胡琼芳；</w:t>
            </w:r>
          </w:p>
          <w:p>
            <w:pPr>
              <w:tabs>
                <w:tab w:val="center" w:pos="3169"/>
              </w:tabs>
              <w:spacing w:line="400" w:lineRule="exact"/>
              <w:jc w:val="left"/>
              <w:rPr>
                <w:rFonts w:ascii="宋体" w:hAnsi="宋体" w:cs="宋体"/>
                <w:szCs w:val="21"/>
              </w:rPr>
            </w:pPr>
            <w:r>
              <w:rPr>
                <w:rFonts w:hint="eastAsia" w:ascii="宋体" w:hAnsi="宋体" w:cs="宋体"/>
                <w:szCs w:val="21"/>
              </w:rPr>
              <w:t>告知员工：环境及职业健康安全管理体系建立的依据、标准和意义，因公司在服务过程中未涉及危险化学品，故未对全体员工出具告知书。</w:t>
            </w:r>
          </w:p>
          <w:p>
            <w:pPr>
              <w:tabs>
                <w:tab w:val="center" w:pos="3169"/>
              </w:tabs>
              <w:spacing w:line="400" w:lineRule="exact"/>
              <w:jc w:val="left"/>
              <w:rPr>
                <w:rFonts w:ascii="宋体" w:hAnsi="宋体" w:cs="宋体"/>
                <w:szCs w:val="21"/>
              </w:rPr>
            </w:pPr>
            <w:r>
              <w:rPr>
                <w:rFonts w:hint="eastAsia" w:ascii="宋体" w:hAnsi="宋体" w:cs="宋体"/>
                <w:szCs w:val="21"/>
              </w:rPr>
              <w:t>组织员工学习：与环境及安全健康管理有关的法律法规，包括《环境保护法》、《劳动合同法》、《安全服务法》、《职业病防治法》等关于员工权益、保险等内容；</w:t>
            </w:r>
          </w:p>
          <w:p>
            <w:pPr>
              <w:tabs>
                <w:tab w:val="center" w:pos="3169"/>
              </w:tabs>
              <w:spacing w:line="400" w:lineRule="exact"/>
              <w:jc w:val="left"/>
              <w:rPr>
                <w:rFonts w:ascii="宋体" w:hAnsi="宋体" w:cs="宋体"/>
                <w:szCs w:val="21"/>
              </w:rPr>
            </w:pPr>
            <w:r>
              <w:rPr>
                <w:rFonts w:hint="eastAsia" w:ascii="宋体" w:hAnsi="宋体" w:cs="宋体"/>
                <w:szCs w:val="21"/>
              </w:rPr>
              <w:t>4）将环境管理、劳动保护要求、安全要求和意义作为新员工岗前培训内容。</w:t>
            </w:r>
          </w:p>
          <w:p>
            <w:pPr>
              <w:ind w:firstLine="420" w:firstLineChars="200"/>
              <w:rPr>
                <w:szCs w:val="21"/>
              </w:rPr>
            </w:pPr>
            <w:r>
              <w:rPr>
                <w:rFonts w:hint="eastAsia"/>
                <w:szCs w:val="21"/>
              </w:rPr>
              <w:t>与</w:t>
            </w:r>
            <w:r>
              <w:rPr>
                <w:rFonts w:hint="eastAsia" w:ascii="宋体" w:hAnsi="宋体" w:cs="宋体"/>
                <w:szCs w:val="21"/>
              </w:rPr>
              <w:t>职业健康安全事务代表胡琼芳</w:t>
            </w:r>
            <w:r>
              <w:rPr>
                <w:rFonts w:hint="eastAsia"/>
                <w:szCs w:val="21"/>
              </w:rPr>
              <w:t>交</w:t>
            </w:r>
            <w:r>
              <w:rPr>
                <w:rFonts w:hint="eastAsia"/>
                <w:szCs w:val="21"/>
                <w:lang w:val="en-GB"/>
              </w:rPr>
              <w:t>谈，</w:t>
            </w:r>
            <w:r>
              <w:rPr>
                <w:rFonts w:hint="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ascii="宋体" w:hAnsi="宋体" w:cs="宋体"/>
                <w:szCs w:val="21"/>
              </w:rPr>
            </w:pPr>
            <w:r>
              <w:rPr>
                <w:rFonts w:hint="eastAsia" w:ascii="宋体" w:hAnsi="宋体" w:cs="宋体"/>
                <w:szCs w:val="21"/>
              </w:rPr>
              <w:t>询问职业健康安全事务代表胡琼芳，了解到暂未发生员工与企业的劳动纠纷、工伤、员工投诉、员工权益争执等情况。</w:t>
            </w:r>
          </w:p>
          <w:p>
            <w:pPr>
              <w:spacing w:line="360" w:lineRule="auto"/>
              <w:ind w:firstLine="420" w:firstLineChars="200"/>
              <w:rPr>
                <w:rFonts w:ascii="宋体" w:hAnsi="宋体"/>
                <w:szCs w:val="21"/>
              </w:rPr>
            </w:pPr>
            <w:r>
              <w:rPr>
                <w:rFonts w:hint="eastAsia" w:ascii="宋体" w:hAnsi="宋体" w:cs="宋体"/>
                <w:szCs w:val="21"/>
              </w:rPr>
              <w:t>审核时未发现有相关方投诉等安全违规情况发生。</w:t>
            </w:r>
          </w:p>
        </w:tc>
        <w:tc>
          <w:tcPr>
            <w:tcW w:w="1585" w:type="dxa"/>
          </w:tcPr>
          <w:p>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tcPr>
          <w:p>
            <w:pPr>
              <w:adjustRightInd w:val="0"/>
              <w:snapToGrid w:val="0"/>
              <w:jc w:val="left"/>
              <w:rPr>
                <w:rFonts w:ascii="宋体" w:hAnsi="宋体" w:cs="宋体"/>
                <w:szCs w:val="21"/>
              </w:rPr>
            </w:pPr>
            <w:r>
              <w:rPr>
                <w:rFonts w:hint="eastAsia" w:ascii="宋体" w:hAnsi="宋体" w:cs="新宋体"/>
                <w:szCs w:val="21"/>
              </w:rPr>
              <w:t>文件化信息</w:t>
            </w:r>
          </w:p>
        </w:tc>
        <w:tc>
          <w:tcPr>
            <w:tcW w:w="960" w:type="dxa"/>
          </w:tcPr>
          <w:p>
            <w:pPr>
              <w:rPr>
                <w:rFonts w:ascii="宋体" w:hAnsi="宋体" w:cs="新宋体"/>
                <w:szCs w:val="21"/>
              </w:rPr>
            </w:pPr>
            <w:r>
              <w:rPr>
                <w:rFonts w:hint="eastAsia" w:ascii="宋体" w:hAnsi="宋体" w:cs="宋体"/>
                <w:szCs w:val="21"/>
              </w:rPr>
              <w:t>QES</w:t>
            </w:r>
            <w:r>
              <w:rPr>
                <w:rFonts w:hint="eastAsia" w:ascii="宋体" w:hAnsi="宋体" w:cs="新宋体"/>
                <w:szCs w:val="21"/>
              </w:rPr>
              <w:t>7.5</w:t>
            </w:r>
          </w:p>
          <w:p>
            <w:pPr>
              <w:rPr>
                <w:rFonts w:ascii="宋体" w:hAnsi="宋体" w:cs="宋体"/>
                <w:szCs w:val="21"/>
              </w:rPr>
            </w:pPr>
          </w:p>
        </w:tc>
        <w:tc>
          <w:tcPr>
            <w:tcW w:w="10004" w:type="dxa"/>
          </w:tcPr>
          <w:p>
            <w:pPr>
              <w:tabs>
                <w:tab w:val="center" w:pos="3169"/>
              </w:tabs>
              <w:spacing w:line="400" w:lineRule="exact"/>
              <w:jc w:val="left"/>
              <w:rPr>
                <w:rFonts w:hint="eastAsia" w:ascii="宋体" w:hAnsi="宋体" w:cs="宋体"/>
                <w:szCs w:val="21"/>
              </w:rPr>
            </w:pPr>
            <w:r>
              <w:rPr>
                <w:rFonts w:hint="eastAsia" w:ascii="宋体" w:hAnsi="宋体" w:cs="宋体"/>
                <w:szCs w:val="21"/>
              </w:rPr>
              <w:t>----有《文件、记录管理制度》，体系文件生效实施日期为2019年4月10日，文件规定了质量、环境和安全职业健康文件的编制、审批、评审、编号、回收、发放、更改、换版、作废等的管理和控制。</w:t>
            </w:r>
          </w:p>
          <w:p>
            <w:pPr>
              <w:tabs>
                <w:tab w:val="center" w:pos="3169"/>
              </w:tabs>
              <w:spacing w:line="400" w:lineRule="exact"/>
              <w:jc w:val="left"/>
              <w:rPr>
                <w:rFonts w:ascii="宋体" w:hAnsi="宋体" w:cs="宋体"/>
                <w:szCs w:val="21"/>
              </w:rPr>
            </w:pPr>
            <w:r>
              <w:rPr>
                <w:rFonts w:hint="eastAsia" w:ascii="宋体" w:hAnsi="宋体" w:cs="宋体"/>
                <w:szCs w:val="21"/>
              </w:rPr>
              <w:t>· 查《体系受控文件清单》，包括管理手册、程序文件1</w:t>
            </w:r>
            <w:r>
              <w:rPr>
                <w:rFonts w:hint="eastAsia" w:ascii="宋体" w:hAnsi="宋体" w:cs="宋体"/>
                <w:szCs w:val="21"/>
                <w:lang w:val="en-US" w:eastAsia="zh-CN"/>
              </w:rPr>
              <w:t>9</w:t>
            </w:r>
            <w:r>
              <w:rPr>
                <w:rFonts w:hint="eastAsia" w:ascii="宋体" w:hAnsi="宋体" w:cs="宋体"/>
                <w:szCs w:val="21"/>
              </w:rPr>
              <w:t>个，另有公司制定的《机械伤害事故处理方案》、《员工手册》、《规范文件》等文件。</w:t>
            </w:r>
          </w:p>
          <w:p>
            <w:pPr>
              <w:tabs>
                <w:tab w:val="center" w:pos="3169"/>
              </w:tabs>
              <w:spacing w:line="400" w:lineRule="exact"/>
              <w:jc w:val="left"/>
              <w:rPr>
                <w:rFonts w:ascii="宋体" w:hAnsi="宋体" w:cs="宋体"/>
                <w:szCs w:val="21"/>
              </w:rPr>
            </w:pPr>
            <w:r>
              <w:rPr>
                <w:rFonts w:hint="eastAsia" w:ascii="宋体" w:hAnsi="宋体" w:cs="宋体"/>
                <w:szCs w:val="21"/>
              </w:rPr>
              <w:t>《规范文件》包括：岗位职责;劳动合同管理；安全生产管理及现场管理制度；安全生产应急预案；固体废弃物处置作业指导等。</w:t>
            </w:r>
          </w:p>
          <w:p>
            <w:pPr>
              <w:tabs>
                <w:tab w:val="center" w:pos="3169"/>
              </w:tabs>
              <w:spacing w:line="400" w:lineRule="exact"/>
              <w:jc w:val="left"/>
              <w:rPr>
                <w:rFonts w:ascii="宋体" w:hAnsi="宋体" w:cs="宋体"/>
                <w:szCs w:val="21"/>
              </w:rPr>
            </w:pPr>
            <w:r>
              <w:rPr>
                <w:rFonts w:hint="eastAsia" w:ascii="宋体" w:hAnsi="宋体" w:cs="宋体"/>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szCs w:val="21"/>
              </w:rPr>
            </w:pPr>
            <w:r>
              <w:rPr>
                <w:rFonts w:hint="eastAsia" w:ascii="宋体" w:hAnsi="宋体" w:cs="宋体"/>
                <w:szCs w:val="21"/>
              </w:rPr>
              <w:t>· 查《环境、职业健康安全法律法规及其他要求清单》，内容有国家和地方与质量、环境和职业健康安全管理体系相关适用法律法规。</w:t>
            </w:r>
          </w:p>
          <w:p>
            <w:pPr>
              <w:tabs>
                <w:tab w:val="center" w:pos="3169"/>
              </w:tabs>
              <w:spacing w:line="400" w:lineRule="exact"/>
              <w:jc w:val="left"/>
              <w:rPr>
                <w:rFonts w:ascii="宋体" w:hAnsi="宋体" w:cs="宋体"/>
                <w:szCs w:val="21"/>
              </w:rPr>
            </w:pPr>
            <w:r>
              <w:rPr>
                <w:rFonts w:hint="eastAsia" w:ascii="宋体" w:hAnsi="宋体" w:cs="宋体"/>
                <w:szCs w:val="21"/>
              </w:rPr>
              <w:t>文件资料基本满足岗位工作需要，并为现行有效版本。</w:t>
            </w:r>
          </w:p>
          <w:p>
            <w:pPr>
              <w:tabs>
                <w:tab w:val="center" w:pos="3169"/>
              </w:tabs>
              <w:spacing w:line="400" w:lineRule="exact"/>
              <w:jc w:val="left"/>
              <w:rPr>
                <w:rFonts w:ascii="宋体" w:hAnsi="宋体" w:cs="宋体"/>
                <w:szCs w:val="21"/>
              </w:rPr>
            </w:pPr>
            <w:r>
              <w:rPr>
                <w:rFonts w:hint="eastAsia" w:ascii="宋体" w:hAnsi="宋体" w:cs="宋体"/>
                <w:szCs w:val="21"/>
              </w:rPr>
              <w:t>· 查文件的评审及更新：管理评审时对文件的适宜性及可操作性进行评审：适宜、可操作。</w:t>
            </w:r>
          </w:p>
          <w:p>
            <w:pPr>
              <w:tabs>
                <w:tab w:val="center" w:pos="3169"/>
              </w:tabs>
              <w:spacing w:line="400" w:lineRule="exact"/>
              <w:jc w:val="left"/>
              <w:rPr>
                <w:rFonts w:ascii="宋体" w:hAnsi="宋体" w:cs="宋体"/>
                <w:szCs w:val="21"/>
              </w:rPr>
            </w:pPr>
            <w:r>
              <w:rPr>
                <w:rFonts w:hint="eastAsia" w:ascii="宋体" w:hAnsi="宋体" w:cs="宋体"/>
                <w:szCs w:val="21"/>
              </w:rPr>
              <w:t xml:space="preserve">   查文件的作废：暂无作废文件。</w:t>
            </w:r>
          </w:p>
          <w:p>
            <w:pPr>
              <w:tabs>
                <w:tab w:val="center" w:pos="3169"/>
              </w:tabs>
              <w:spacing w:line="400" w:lineRule="exact"/>
              <w:jc w:val="left"/>
              <w:rPr>
                <w:rFonts w:ascii="宋体" w:hAnsi="宋体" w:cs="宋体"/>
                <w:szCs w:val="21"/>
              </w:rPr>
            </w:pPr>
            <w:r>
              <w:rPr>
                <w:rFonts w:hint="eastAsia" w:ascii="宋体" w:hAnsi="宋体" w:cs="宋体"/>
                <w:szCs w:val="21"/>
              </w:rPr>
              <w:t>电子文档需要责任部门留下发放记录，并告知换页处置要求。</w:t>
            </w:r>
          </w:p>
          <w:p>
            <w:pPr>
              <w:tabs>
                <w:tab w:val="center" w:pos="3169"/>
              </w:tabs>
              <w:spacing w:line="400" w:lineRule="exact"/>
              <w:jc w:val="left"/>
              <w:rPr>
                <w:rFonts w:ascii="宋体" w:hAnsi="宋体" w:cs="宋体"/>
                <w:szCs w:val="21"/>
              </w:rPr>
            </w:pPr>
            <w:r>
              <w:rPr>
                <w:rFonts w:hint="eastAsia" w:ascii="宋体" w:hAnsi="宋体" w:cs="宋体"/>
                <w:szCs w:val="21"/>
              </w:rPr>
              <w:t>文件按需求和公司管理规定发放至有关部门和人员，查有发放记录，符合。</w:t>
            </w:r>
          </w:p>
          <w:p>
            <w:pPr>
              <w:tabs>
                <w:tab w:val="center" w:pos="3169"/>
              </w:tabs>
              <w:spacing w:line="400" w:lineRule="exact"/>
              <w:jc w:val="left"/>
              <w:rPr>
                <w:rFonts w:ascii="宋体" w:hAnsi="宋体" w:cs="宋体"/>
                <w:szCs w:val="21"/>
              </w:rPr>
            </w:pPr>
            <w:r>
              <w:rPr>
                <w:rFonts w:hint="eastAsia" w:ascii="宋体" w:hAnsi="宋体" w:cs="宋体"/>
                <w:szCs w:val="21"/>
              </w:rPr>
              <w:t xml:space="preserve"> ----有《记录控制程序》，对记录表单的设计、编号、填写、贮存、保管、保护、检索、保存期限、到期处置等方面规定了要求并按此程序控制。</w:t>
            </w:r>
          </w:p>
          <w:p>
            <w:pPr>
              <w:tabs>
                <w:tab w:val="center" w:pos="3169"/>
              </w:tabs>
              <w:spacing w:line="400" w:lineRule="exact"/>
              <w:jc w:val="left"/>
              <w:rPr>
                <w:rFonts w:ascii="宋体" w:hAnsi="宋体" w:cs="宋体"/>
                <w:szCs w:val="21"/>
              </w:rPr>
            </w:pPr>
            <w:r>
              <w:rPr>
                <w:rFonts w:hint="eastAsia" w:ascii="宋体" w:hAnsi="宋体" w:cs="宋体"/>
                <w:szCs w:val="21"/>
              </w:rPr>
              <w:t>提供《记录清单（含质量、环境安全）》，规定了记录的名称、编号、责任部门、保存期限等内容。</w:t>
            </w:r>
          </w:p>
          <w:p>
            <w:pPr>
              <w:tabs>
                <w:tab w:val="center" w:pos="3169"/>
              </w:tabs>
              <w:spacing w:line="400" w:lineRule="exact"/>
              <w:jc w:val="left"/>
              <w:rPr>
                <w:rFonts w:ascii="宋体" w:hAnsi="宋体" w:cs="宋体"/>
                <w:szCs w:val="21"/>
              </w:rPr>
            </w:pPr>
            <w:r>
              <w:rPr>
                <w:rFonts w:hint="eastAsia" w:ascii="宋体" w:hAnsi="宋体" w:cs="宋体"/>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szCs w:val="21"/>
              </w:rPr>
            </w:pPr>
            <w:r>
              <w:rPr>
                <w:rFonts w:hint="eastAsia" w:ascii="宋体" w:hAnsi="宋体" w:cs="宋体"/>
                <w:szCs w:val="21"/>
              </w:rPr>
              <w:t>记录清单中对记录的管理、控制进行明确的分工。综合部主要负责归档公司质量、环境及职业健康安全的标识、编目、保管、贮存，负责本程序的归口管理。见综合部保管的记录：</w:t>
            </w:r>
          </w:p>
          <w:p>
            <w:pPr>
              <w:tabs>
                <w:tab w:val="center" w:pos="3169"/>
              </w:tabs>
              <w:spacing w:line="400" w:lineRule="exact"/>
              <w:jc w:val="left"/>
              <w:rPr>
                <w:rFonts w:ascii="宋体" w:hAnsi="宋体" w:cs="宋体"/>
                <w:szCs w:val="21"/>
              </w:rPr>
            </w:pPr>
            <w:r>
              <w:rPr>
                <w:rFonts w:hint="eastAsia" w:ascii="宋体" w:hAnsi="宋体" w:cs="宋体"/>
                <w:szCs w:val="21"/>
              </w:rPr>
              <w:t>a. 法律、法规及其他要求清单；</w:t>
            </w:r>
          </w:p>
          <w:p>
            <w:pPr>
              <w:tabs>
                <w:tab w:val="center" w:pos="3169"/>
              </w:tabs>
              <w:spacing w:line="400" w:lineRule="exact"/>
              <w:jc w:val="left"/>
              <w:rPr>
                <w:rFonts w:ascii="宋体" w:hAnsi="宋体" w:cs="宋体"/>
                <w:szCs w:val="21"/>
              </w:rPr>
            </w:pPr>
            <w:r>
              <w:rPr>
                <w:rFonts w:hint="eastAsia" w:ascii="宋体" w:hAnsi="宋体" w:cs="宋体"/>
                <w:szCs w:val="21"/>
              </w:rPr>
              <w:t>b.年度培训计划等记录；</w:t>
            </w:r>
          </w:p>
          <w:p>
            <w:pPr>
              <w:tabs>
                <w:tab w:val="center" w:pos="3169"/>
              </w:tabs>
              <w:spacing w:line="400" w:lineRule="exact"/>
              <w:jc w:val="left"/>
              <w:rPr>
                <w:rFonts w:ascii="宋体" w:hAnsi="宋体" w:cs="宋体"/>
                <w:szCs w:val="21"/>
              </w:rPr>
            </w:pPr>
            <w:r>
              <w:rPr>
                <w:rFonts w:hint="eastAsia" w:ascii="宋体" w:hAnsi="宋体" w:cs="宋体"/>
                <w:szCs w:val="21"/>
              </w:rPr>
              <w:t>c.管理评审计划等记录；</w:t>
            </w:r>
          </w:p>
          <w:p>
            <w:pPr>
              <w:tabs>
                <w:tab w:val="center" w:pos="3169"/>
              </w:tabs>
              <w:spacing w:line="400" w:lineRule="exact"/>
              <w:jc w:val="left"/>
              <w:rPr>
                <w:rFonts w:ascii="宋体" w:hAnsi="宋体" w:cs="宋体"/>
                <w:szCs w:val="21"/>
              </w:rPr>
            </w:pPr>
            <w:r>
              <w:rPr>
                <w:rFonts w:hint="eastAsia" w:ascii="宋体" w:hAnsi="宋体" w:cs="宋体"/>
                <w:szCs w:val="21"/>
              </w:rPr>
              <w:t>d. 危险源辨识及风险评价台帐；</w:t>
            </w:r>
          </w:p>
          <w:p>
            <w:pPr>
              <w:tabs>
                <w:tab w:val="center" w:pos="3169"/>
              </w:tabs>
              <w:spacing w:line="400" w:lineRule="exact"/>
              <w:jc w:val="left"/>
              <w:rPr>
                <w:rFonts w:ascii="宋体" w:hAnsi="宋体" w:cs="宋体"/>
                <w:szCs w:val="21"/>
              </w:rPr>
            </w:pPr>
            <w:r>
              <w:rPr>
                <w:rFonts w:hint="eastAsia" w:ascii="宋体" w:hAnsi="宋体" w:cs="宋体"/>
                <w:szCs w:val="21"/>
              </w:rPr>
              <w:t>e. 质量目标完成情况统计表；</w:t>
            </w:r>
          </w:p>
          <w:p>
            <w:pPr>
              <w:tabs>
                <w:tab w:val="center" w:pos="3169"/>
              </w:tabs>
              <w:spacing w:line="400" w:lineRule="exact"/>
              <w:jc w:val="left"/>
              <w:rPr>
                <w:rFonts w:ascii="宋体" w:hAnsi="宋体" w:cs="宋体"/>
                <w:szCs w:val="21"/>
              </w:rPr>
            </w:pPr>
            <w:r>
              <w:rPr>
                <w:rFonts w:hint="eastAsia" w:ascii="宋体" w:hAnsi="宋体" w:cs="宋体"/>
                <w:szCs w:val="21"/>
              </w:rPr>
              <w:t>f:职业健康安全目标指标和管理方案。</w:t>
            </w:r>
          </w:p>
          <w:p>
            <w:pPr>
              <w:spacing w:line="360" w:lineRule="auto"/>
              <w:rPr>
                <w:rFonts w:ascii="宋体" w:hAnsi="宋体" w:cs="宋体"/>
                <w:szCs w:val="21"/>
              </w:rPr>
            </w:pPr>
            <w:r>
              <w:rPr>
                <w:rFonts w:hint="eastAsia" w:ascii="宋体" w:hAnsi="宋体" w:cs="宋体"/>
                <w:szCs w:val="21"/>
              </w:rPr>
              <w:t>所见记录反映综合部能够按照记录控制要求进行管理，记录保存完整，填写清晰、工整。记录控制符合要求。</w:t>
            </w:r>
          </w:p>
        </w:tc>
        <w:tc>
          <w:tcPr>
            <w:tcW w:w="1585" w:type="dxa"/>
          </w:tcPr>
          <w:p>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查见：《环境因素识别与评价程序》，上述文件对识别和评价方法、程序、职责、记录作了规定。</w:t>
            </w:r>
          </w:p>
          <w:p>
            <w:pPr>
              <w:tabs>
                <w:tab w:val="center" w:pos="3169"/>
              </w:tabs>
              <w:spacing w:line="400" w:lineRule="exact"/>
              <w:jc w:val="left"/>
              <w:rPr>
                <w:rFonts w:ascii="宋体" w:hAnsi="宋体" w:cs="宋体"/>
                <w:szCs w:val="21"/>
              </w:rPr>
            </w:pPr>
            <w:r>
              <w:rPr>
                <w:rFonts w:hint="eastAsia" w:ascii="宋体" w:hAnsi="宋体" w:cs="宋体"/>
                <w:szCs w:val="21"/>
              </w:rPr>
              <w:t>综合</w:t>
            </w:r>
            <w:r>
              <w:rPr>
                <w:rFonts w:hint="eastAsia" w:ascii="宋体" w:hAnsi="宋体" w:eastAsia="宋体" w:cs="宋体"/>
                <w:szCs w:val="21"/>
              </w:rPr>
              <w:t>部2021.1.25组织了各个部门开展了环境</w:t>
            </w:r>
            <w:r>
              <w:rPr>
                <w:rFonts w:hint="eastAsia" w:ascii="宋体" w:hAnsi="宋体" w:cs="宋体"/>
                <w:szCs w:val="21"/>
              </w:rPr>
              <w:t>因素的识别工作。</w:t>
            </w:r>
          </w:p>
          <w:p>
            <w:pPr>
              <w:spacing w:line="400" w:lineRule="exact"/>
              <w:rPr>
                <w:rFonts w:ascii="宋体" w:hAnsi="宋体" w:cs="宋体"/>
                <w:szCs w:val="21"/>
              </w:rPr>
            </w:pPr>
            <w:r>
              <w:rPr>
                <w:rFonts w:hint="eastAsia" w:ascii="宋体" w:hAnsi="宋体" w:cs="宋体"/>
                <w:szCs w:val="21"/>
              </w:rPr>
              <w:t>查见：《环境因素识别评价表》和《重要环境因素清单》，按照部门和经营过程进行识别并评价出公司重要环境因素有：</w:t>
            </w:r>
            <w:r>
              <w:rPr>
                <w:rFonts w:hint="eastAsia" w:ascii="宋体" w:hAnsi="宋体" w:cs="宋体"/>
                <w:color w:val="000000" w:themeColor="text1"/>
                <w:szCs w:val="21"/>
              </w:rPr>
              <w:t>1）火灾；2）固废等2项，识别清楚、准确，评价合理</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查：公司《环境因素评价表》，涉及以下内容：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a.废弃纸杯、日光灯管、墨盒等办公用品固废排放等；</w:t>
            </w:r>
          </w:p>
          <w:p>
            <w:pPr>
              <w:tabs>
                <w:tab w:val="center" w:pos="3169"/>
              </w:tabs>
              <w:spacing w:line="400" w:lineRule="exact"/>
              <w:jc w:val="left"/>
              <w:rPr>
                <w:rFonts w:ascii="宋体" w:hAnsi="宋体" w:cs="宋体"/>
                <w:szCs w:val="21"/>
              </w:rPr>
            </w:pPr>
            <w:r>
              <w:rPr>
                <w:rFonts w:hint="eastAsia" w:ascii="宋体" w:hAnsi="宋体" w:cs="宋体"/>
                <w:szCs w:val="21"/>
              </w:rPr>
              <w:t>b.办公水、电的消耗；</w:t>
            </w:r>
          </w:p>
          <w:p>
            <w:pPr>
              <w:tabs>
                <w:tab w:val="center" w:pos="3169"/>
              </w:tabs>
              <w:spacing w:line="400" w:lineRule="exact"/>
              <w:jc w:val="left"/>
              <w:rPr>
                <w:rFonts w:ascii="宋体" w:hAnsi="宋体" w:cs="宋体"/>
                <w:szCs w:val="21"/>
              </w:rPr>
            </w:pPr>
            <w:r>
              <w:rPr>
                <w:rFonts w:hint="eastAsia" w:ascii="宋体" w:hAnsi="宋体" w:cs="宋体"/>
                <w:szCs w:val="21"/>
              </w:rPr>
              <w:t>C.包装材料的消耗；</w:t>
            </w:r>
          </w:p>
          <w:p>
            <w:pPr>
              <w:tabs>
                <w:tab w:val="center" w:pos="3169"/>
              </w:tabs>
              <w:spacing w:line="400" w:lineRule="exact"/>
              <w:jc w:val="left"/>
              <w:rPr>
                <w:rFonts w:ascii="宋体" w:hAnsi="宋体" w:cs="宋体"/>
                <w:szCs w:val="21"/>
              </w:rPr>
            </w:pPr>
            <w:r>
              <w:rPr>
                <w:rFonts w:hint="eastAsia" w:ascii="宋体" w:hAnsi="宋体" w:cs="宋体"/>
                <w:szCs w:val="21"/>
              </w:rPr>
              <w:t>d.生活垃圾的废弃等；</w:t>
            </w:r>
          </w:p>
          <w:p>
            <w:pPr>
              <w:tabs>
                <w:tab w:val="center" w:pos="3169"/>
              </w:tabs>
              <w:spacing w:line="400" w:lineRule="exact"/>
              <w:jc w:val="left"/>
              <w:rPr>
                <w:rFonts w:hint="eastAsia" w:ascii="宋体" w:hAnsi="宋体" w:cs="宋体"/>
                <w:szCs w:val="21"/>
              </w:rPr>
            </w:pPr>
            <w:r>
              <w:rPr>
                <w:rFonts w:hint="eastAsia" w:ascii="宋体" w:hAnsi="宋体" w:cs="宋体"/>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综合</w:t>
            </w:r>
            <w:r>
              <w:rPr>
                <w:rFonts w:hint="eastAsia" w:ascii="宋体" w:hAnsi="宋体" w:cs="宋体"/>
                <w:color w:val="auto"/>
                <w:szCs w:val="21"/>
              </w:rPr>
              <w:t>部（含财务）及办公区域的《环境因素识别评价表》，涉及以下内容：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a.废硒鼓的丢弃；</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b.空调机氟里昂的泄露；</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c.包装盒的丢弃；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d.废墨盒的丢弃；</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e．生活污水排放等；</w:t>
            </w:r>
          </w:p>
          <w:p>
            <w:pPr>
              <w:tabs>
                <w:tab w:val="center" w:pos="3169"/>
              </w:tabs>
              <w:spacing w:line="400" w:lineRule="exact"/>
              <w:jc w:val="left"/>
              <w:rPr>
                <w:rFonts w:ascii="宋体" w:hAnsi="宋体" w:cs="宋体"/>
                <w:szCs w:val="21"/>
              </w:rPr>
            </w:pPr>
            <w:r>
              <w:rPr>
                <w:rFonts w:hint="eastAsia" w:ascii="宋体" w:hAnsi="宋体" w:cs="宋体"/>
                <w:szCs w:val="21"/>
              </w:rPr>
              <w:t>识别基本清楚、全面。</w:t>
            </w:r>
          </w:p>
        </w:tc>
        <w:tc>
          <w:tcPr>
            <w:tcW w:w="1585" w:type="dxa"/>
          </w:tcPr>
          <w:p>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004" w:type="dxa"/>
          </w:tcPr>
          <w:p>
            <w:pPr>
              <w:spacing w:line="400" w:lineRule="exact"/>
              <w:jc w:val="left"/>
            </w:pPr>
            <w:r>
              <w:rPr>
                <w:rFonts w:hint="eastAsia"/>
              </w:rPr>
              <w:t>查见：《危险源识别与评价程序》</w:t>
            </w:r>
          </w:p>
          <w:p>
            <w:pPr>
              <w:spacing w:line="400" w:lineRule="exact"/>
              <w:jc w:val="left"/>
            </w:pPr>
            <w:r>
              <w:rPr>
                <w:rFonts w:hint="eastAsia"/>
              </w:rPr>
              <w:t>上述文件对识别和评价方法、程序、职责、记录作了规定。</w:t>
            </w:r>
          </w:p>
          <w:p>
            <w:pPr>
              <w:spacing w:line="400" w:lineRule="exact"/>
              <w:jc w:val="left"/>
            </w:pPr>
            <w:r>
              <w:rPr>
                <w:rFonts w:hint="eastAsia"/>
              </w:rPr>
              <w:t>查见：《危险源辨别及风险评价表》，危险源过打分和小组评议共评价出公司不可接受风险：3项，分别是：1）火灾；2）触电；3）机械伤害。辨识清楚、准确，评价充分合理。</w:t>
            </w:r>
          </w:p>
          <w:p>
            <w:pPr>
              <w:spacing w:line="400" w:lineRule="exact"/>
              <w:jc w:val="left"/>
            </w:pPr>
            <w:r>
              <w:rPr>
                <w:rFonts w:hint="eastAsia"/>
              </w:rPr>
              <w:t>抽查见确定的机械伤害控制措施的策划：</w:t>
            </w:r>
          </w:p>
          <w:p>
            <w:pPr>
              <w:spacing w:line="400" w:lineRule="exact"/>
            </w:pPr>
            <w:r>
              <w:rPr>
                <w:rFonts w:hint="eastAsia"/>
              </w:rPr>
              <w:t>1）给员工进行机械安全教育；</w:t>
            </w:r>
          </w:p>
          <w:p>
            <w:pPr>
              <w:spacing w:line="400" w:lineRule="exact"/>
            </w:pPr>
            <w:r>
              <w:rPr>
                <w:rFonts w:hint="eastAsia"/>
              </w:rPr>
              <w:t>2）做好机械防护措施保护；</w:t>
            </w:r>
          </w:p>
          <w:p>
            <w:pPr>
              <w:spacing w:line="400" w:lineRule="exact"/>
            </w:pPr>
            <w:r>
              <w:rPr>
                <w:rFonts w:hint="eastAsia"/>
              </w:rPr>
              <w:t>3）发放劳保用品。</w:t>
            </w:r>
          </w:p>
          <w:p>
            <w:pPr>
              <w:spacing w:line="400" w:lineRule="exact"/>
              <w:jc w:val="left"/>
            </w:pPr>
            <w:r>
              <w:rPr>
                <w:rFonts w:hint="eastAsia"/>
              </w:rPr>
              <w:t>查见：综合部及办公区域《危险辨识评价表》</w:t>
            </w:r>
          </w:p>
          <w:p>
            <w:pPr>
              <w:spacing w:line="400" w:lineRule="exact"/>
              <w:jc w:val="left"/>
            </w:pPr>
            <w:r>
              <w:rPr>
                <w:rFonts w:hint="eastAsia"/>
              </w:rPr>
              <w:t>20</w:t>
            </w:r>
            <w:r>
              <w:rPr>
                <w:rFonts w:hint="eastAsia"/>
                <w:lang w:val="en-US" w:eastAsia="zh-CN"/>
              </w:rPr>
              <w:t>21</w:t>
            </w:r>
            <w:r>
              <w:rPr>
                <w:rFonts w:hint="eastAsia"/>
              </w:rPr>
              <w:t>年</w:t>
            </w:r>
            <w:r>
              <w:rPr>
                <w:rFonts w:hint="eastAsia"/>
                <w:lang w:val="en-US" w:eastAsia="zh-CN"/>
              </w:rPr>
              <w:t>1</w:t>
            </w:r>
            <w:r>
              <w:rPr>
                <w:rFonts w:hint="eastAsia"/>
              </w:rPr>
              <w:t>月</w:t>
            </w:r>
            <w:r>
              <w:rPr>
                <w:rFonts w:hint="eastAsia"/>
                <w:lang w:val="en-US" w:eastAsia="zh-CN"/>
              </w:rPr>
              <w:t>25</w:t>
            </w:r>
            <w:r>
              <w:rPr>
                <w:rFonts w:hint="eastAsia"/>
              </w:rPr>
              <w:t>日发布</w:t>
            </w:r>
          </w:p>
          <w:p>
            <w:pPr>
              <w:spacing w:line="400" w:lineRule="exact"/>
              <w:jc w:val="left"/>
            </w:pPr>
            <w:r>
              <w:rPr>
                <w:rFonts w:hint="eastAsia"/>
              </w:rPr>
              <w:t>综合部及办公区域共识别出包括:</w:t>
            </w:r>
          </w:p>
          <w:p>
            <w:pPr>
              <w:spacing w:line="400" w:lineRule="exact"/>
              <w:jc w:val="left"/>
            </w:pPr>
            <w:r>
              <w:rPr>
                <w:rFonts w:hint="eastAsia"/>
              </w:rPr>
              <w:t>办公设备发生故障，漏电导致的触电；线路老化漏电、人员吸烟引发火灾；上下班发生交通事故等危险源.</w:t>
            </w:r>
          </w:p>
          <w:p>
            <w:pPr>
              <w:spacing w:line="400" w:lineRule="exact"/>
              <w:jc w:val="left"/>
            </w:pPr>
            <w:r>
              <w:rPr>
                <w:rFonts w:hint="eastAsia"/>
              </w:rPr>
              <w:t>采用的是经验判断法、过程分析法识别。</w:t>
            </w:r>
          </w:p>
          <w:p>
            <w:pPr>
              <w:spacing w:line="400" w:lineRule="exact"/>
              <w:jc w:val="left"/>
            </w:pPr>
            <w:r>
              <w:rPr>
                <w:rFonts w:hint="eastAsia"/>
              </w:rPr>
              <w:t>查见</w:t>
            </w:r>
            <w:r>
              <w:rPr>
                <w:rFonts w:hint="eastAsia"/>
                <w:lang w:eastAsia="zh-CN"/>
              </w:rPr>
              <w:t>综合部</w:t>
            </w:r>
            <w:r>
              <w:rPr>
                <w:rFonts w:hint="eastAsia"/>
              </w:rPr>
              <w:t>（含财务）及办公区域确定了2项不可接受风险：1）线路短路、吸烟引发火灾；2）电器、电线漏电伤人。</w:t>
            </w:r>
          </w:p>
          <w:p>
            <w:pPr>
              <w:spacing w:line="400" w:lineRule="exact"/>
              <w:jc w:val="left"/>
            </w:pPr>
            <w:r>
              <w:rPr>
                <w:rFonts w:hint="eastAsia"/>
              </w:rPr>
              <w:t>危险源辨识基本充分、风险等级评价基本合理。</w:t>
            </w:r>
          </w:p>
          <w:p>
            <w:pPr>
              <w:spacing w:line="400" w:lineRule="exact"/>
              <w:jc w:val="left"/>
            </w:pPr>
            <w:r>
              <w:rPr>
                <w:rFonts w:hint="eastAsia"/>
              </w:rPr>
              <w:t>查见消防</w:t>
            </w:r>
            <w:r>
              <w:rPr>
                <w:rFonts w:hint="eastAsia"/>
                <w:lang w:eastAsia="zh-CN"/>
              </w:rPr>
              <w:t>及触电</w:t>
            </w:r>
            <w:r>
              <w:rPr>
                <w:rFonts w:hint="eastAsia"/>
              </w:rPr>
              <w:t>管理措施：</w:t>
            </w:r>
          </w:p>
          <w:p>
            <w:pPr>
              <w:spacing w:line="400" w:lineRule="exact"/>
              <w:jc w:val="left"/>
            </w:pPr>
            <w:r>
              <w:rPr>
                <w:rFonts w:hint="eastAsia"/>
              </w:rPr>
              <w:t>组织员工安全教育、消防知识学习；</w:t>
            </w:r>
          </w:p>
          <w:p>
            <w:pPr>
              <w:spacing w:line="400" w:lineRule="exact"/>
              <w:jc w:val="left"/>
            </w:pPr>
            <w:r>
              <w:rPr>
                <w:rFonts w:hint="eastAsia"/>
              </w:rPr>
              <w:t>加强</w:t>
            </w:r>
            <w:r>
              <w:rPr>
                <w:rFonts w:hint="eastAsia"/>
                <w:lang w:eastAsia="zh-CN"/>
              </w:rPr>
              <w:t>安全</w:t>
            </w:r>
            <w:r>
              <w:rPr>
                <w:rFonts w:hint="eastAsia"/>
              </w:rPr>
              <w:t>检查考核</w:t>
            </w:r>
            <w:r>
              <w:rPr>
                <w:rFonts w:hint="eastAsia"/>
                <w:lang w:eastAsia="zh-CN"/>
              </w:rPr>
              <w:t>及检查</w:t>
            </w:r>
            <w:r>
              <w:rPr>
                <w:rFonts w:hint="eastAsia"/>
              </w:rPr>
              <w:t>，不少于三个月进行一次；</w:t>
            </w:r>
          </w:p>
          <w:p>
            <w:pPr>
              <w:spacing w:line="400" w:lineRule="exact"/>
              <w:jc w:val="left"/>
            </w:pPr>
            <w:r>
              <w:rPr>
                <w:rFonts w:hint="eastAsia"/>
              </w:rPr>
              <w:t>制定安全用电使用管理规定；</w:t>
            </w:r>
          </w:p>
          <w:p>
            <w:pPr>
              <w:spacing w:line="400" w:lineRule="exact"/>
              <w:jc w:val="left"/>
              <w:rPr>
                <w:rFonts w:hint="eastAsia"/>
                <w:lang w:eastAsia="zh-CN"/>
              </w:rPr>
            </w:pPr>
            <w:r>
              <w:rPr>
                <w:rFonts w:hint="eastAsia"/>
              </w:rPr>
              <w:t>每年参与公司组织的消防演练</w:t>
            </w:r>
            <w:r>
              <w:rPr>
                <w:rFonts w:hint="eastAsia"/>
                <w:lang w:eastAsia="zh-CN"/>
              </w:rPr>
              <w:t>；</w:t>
            </w:r>
          </w:p>
          <w:p>
            <w:pPr>
              <w:pStyle w:val="2"/>
              <w:rPr>
                <w:rFonts w:hint="eastAsia" w:ascii="宋体" w:hAnsi="宋体" w:cs="宋体"/>
                <w:color w:val="auto"/>
                <w:szCs w:val="21"/>
                <w:lang w:eastAsia="zh-CN"/>
              </w:rPr>
            </w:pPr>
            <w:r>
              <w:rPr>
                <w:rFonts w:hint="eastAsia" w:ascii="宋体" w:hAnsi="宋体" w:cs="宋体"/>
                <w:color w:val="auto"/>
                <w:szCs w:val="21"/>
                <w:lang w:eastAsia="zh-CN"/>
              </w:rPr>
              <w:t>进行用电作业时由有作业资格的人进行操作。。。。</w:t>
            </w:r>
          </w:p>
          <w:p>
            <w:pPr>
              <w:pStyle w:val="2"/>
              <w:rPr>
                <w:rFonts w:hint="eastAsia" w:ascii="宋体" w:hAnsi="宋体" w:eastAsia="宋体" w:cs="宋体"/>
                <w:color w:val="auto"/>
                <w:szCs w:val="21"/>
                <w:lang w:eastAsia="zh-CN"/>
              </w:rPr>
            </w:pPr>
            <w:r>
              <w:rPr>
                <w:rFonts w:hint="eastAsia" w:ascii="宋体" w:hAnsi="宋体" w:cs="新宋体"/>
                <w:szCs w:val="21"/>
              </w:rPr>
              <w:t>危险源识别、评价与控制措施</w:t>
            </w:r>
            <w:r>
              <w:rPr>
                <w:rFonts w:hint="eastAsia" w:ascii="宋体" w:hAnsi="宋体" w:cs="新宋体"/>
                <w:szCs w:val="21"/>
                <w:lang w:eastAsia="zh-CN"/>
              </w:rPr>
              <w:t>基本满足要求。</w:t>
            </w:r>
          </w:p>
        </w:tc>
        <w:tc>
          <w:tcPr>
            <w:tcW w:w="1585" w:type="dxa"/>
          </w:tcPr>
          <w:p>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法规与其他要求/合规性义务</w:t>
            </w:r>
          </w:p>
        </w:tc>
        <w:tc>
          <w:tcPr>
            <w:tcW w:w="960" w:type="dxa"/>
          </w:tcPr>
          <w:p>
            <w:pPr>
              <w:rPr>
                <w:rFonts w:ascii="宋体" w:hAnsi="宋体" w:cs="新宋体"/>
                <w:szCs w:val="21"/>
              </w:rPr>
            </w:pPr>
            <w:r>
              <w:rPr>
                <w:rFonts w:hint="eastAsia" w:ascii="宋体" w:hAnsi="宋体" w:cs="新宋体"/>
                <w:szCs w:val="21"/>
              </w:rPr>
              <w:t>ES6.1.3</w:t>
            </w:r>
          </w:p>
          <w:p>
            <w:pPr>
              <w:rPr>
                <w:rFonts w:ascii="宋体" w:hAnsi="宋体" w:cs="新宋体"/>
                <w:szCs w:val="21"/>
              </w:rPr>
            </w:pPr>
          </w:p>
        </w:tc>
        <w:tc>
          <w:tcPr>
            <w:tcW w:w="10004" w:type="dxa"/>
          </w:tcPr>
          <w:p>
            <w:pPr>
              <w:tabs>
                <w:tab w:val="left" w:pos="-3"/>
              </w:tabs>
              <w:spacing w:line="400" w:lineRule="exact"/>
              <w:rPr>
                <w:rFonts w:ascii="宋体" w:hAnsi="宋体" w:cs="宋体"/>
                <w:szCs w:val="21"/>
              </w:rPr>
            </w:pPr>
            <w:r>
              <w:rPr>
                <w:rFonts w:hint="eastAsia" w:ascii="宋体" w:hAnsi="宋体" w:cs="宋体"/>
                <w:szCs w:val="21"/>
              </w:rPr>
              <w:t>---有《法律法规和其他要求合规性评价控制程序》，查有《适用法律法规一览表》，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szCs w:val="21"/>
              </w:rPr>
            </w:pPr>
            <w:r>
              <w:rPr>
                <w:rFonts w:hint="eastAsia" w:ascii="宋体" w:hAnsi="宋体" w:cs="宋体"/>
                <w:szCs w:val="21"/>
              </w:rPr>
              <w:t>· 查见：20</w:t>
            </w:r>
            <w:r>
              <w:rPr>
                <w:rFonts w:hint="eastAsia" w:ascii="宋体" w:hAnsi="宋体" w:cs="宋体"/>
                <w:szCs w:val="21"/>
                <w:lang w:val="en-US" w:eastAsia="zh-CN"/>
              </w:rPr>
              <w:t>21</w:t>
            </w:r>
            <w:r>
              <w:rPr>
                <w:rFonts w:hint="eastAsia" w:ascii="宋体" w:hAnsi="宋体" w:cs="宋体"/>
                <w:szCs w:val="21"/>
              </w:rPr>
              <w:t>年《适用的法律法规及其他要求清单》</w:t>
            </w:r>
          </w:p>
          <w:p>
            <w:pPr>
              <w:spacing w:line="400" w:lineRule="exact"/>
              <w:rPr>
                <w:rFonts w:ascii="宋体" w:hAnsi="宋体" w:cs="宋体"/>
                <w:szCs w:val="21"/>
              </w:rPr>
            </w:pPr>
            <w:r>
              <w:rPr>
                <w:rFonts w:hint="eastAsia" w:ascii="宋体" w:hAnsi="宋体" w:cs="宋体"/>
                <w:szCs w:val="21"/>
              </w:rPr>
              <w:t>1）国家相关法律法规等</w:t>
            </w:r>
          </w:p>
          <w:p>
            <w:pPr>
              <w:spacing w:line="400" w:lineRule="exact"/>
              <w:rPr>
                <w:rFonts w:ascii="宋体" w:hAnsi="宋体" w:cs="宋体"/>
                <w:szCs w:val="21"/>
              </w:rPr>
            </w:pPr>
            <w:r>
              <w:rPr>
                <w:rFonts w:hint="eastAsia" w:ascii="宋体" w:hAnsi="宋体" w:cs="宋体"/>
                <w:szCs w:val="21"/>
              </w:rPr>
              <w:t>2）四川省等地方法规；</w:t>
            </w:r>
          </w:p>
          <w:p>
            <w:pPr>
              <w:spacing w:line="400" w:lineRule="exact"/>
              <w:rPr>
                <w:rFonts w:ascii="宋体" w:hAnsi="宋体" w:cs="宋体"/>
                <w:szCs w:val="21"/>
              </w:rPr>
            </w:pPr>
            <w:r>
              <w:rPr>
                <w:rFonts w:hint="eastAsia" w:ascii="宋体" w:hAnsi="宋体" w:cs="宋体"/>
                <w:szCs w:val="21"/>
              </w:rPr>
              <w:t>3）与环境、职业健康安全管理相关的执行标准</w:t>
            </w:r>
          </w:p>
          <w:p>
            <w:pPr>
              <w:spacing w:line="400" w:lineRule="exact"/>
              <w:rPr>
                <w:rFonts w:ascii="宋体" w:hAnsi="宋体" w:cs="宋体"/>
                <w:color w:val="000000" w:themeColor="text1"/>
                <w:szCs w:val="21"/>
              </w:rPr>
            </w:pPr>
            <w:r>
              <w:rPr>
                <w:rFonts w:hint="eastAsia" w:ascii="宋体" w:hAnsi="宋体" w:cs="宋体"/>
                <w:szCs w:val="21"/>
              </w:rPr>
              <w:t>抽 ：</w:t>
            </w:r>
            <w:r>
              <w:rPr>
                <w:rFonts w:hint="eastAsia" w:ascii="宋体" w:hAnsi="宋体" w:cs="宋体"/>
                <w:color w:val="000000" w:themeColor="text1"/>
                <w:szCs w:val="21"/>
              </w:rPr>
              <w:t>中华人民共和国环境保护法</w:t>
            </w:r>
          </w:p>
          <w:p>
            <w:pPr>
              <w:spacing w:line="400" w:lineRule="exact"/>
              <w:rPr>
                <w:rFonts w:ascii="宋体" w:hAnsi="宋体" w:cs="宋体"/>
                <w:color w:val="000000" w:themeColor="text1"/>
                <w:szCs w:val="21"/>
              </w:rPr>
            </w:pPr>
            <w:r>
              <w:rPr>
                <w:rFonts w:hint="eastAsia" w:ascii="宋体" w:hAnsi="宋体" w:cs="宋体"/>
                <w:color w:val="000000" w:themeColor="text1"/>
                <w:szCs w:val="21"/>
              </w:rPr>
              <w:t xml:space="preserve">     中华人民共和国消防法</w:t>
            </w:r>
          </w:p>
          <w:p>
            <w:pPr>
              <w:spacing w:line="400" w:lineRule="exact"/>
              <w:rPr>
                <w:rFonts w:ascii="宋体" w:hAnsi="宋体" w:cs="宋体"/>
                <w:color w:val="000000" w:themeColor="text1"/>
                <w:szCs w:val="21"/>
              </w:rPr>
            </w:pPr>
            <w:r>
              <w:rPr>
                <w:rFonts w:hint="eastAsia" w:ascii="宋体" w:hAnsi="宋体" w:cs="宋体"/>
                <w:color w:val="000000" w:themeColor="text1"/>
                <w:szCs w:val="21"/>
              </w:rPr>
              <w:t>污水综合排放标准</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中华人民共和国特种设备安全法</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劳动防护用品监督管理规定</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防暑降温措施管理办法</w:t>
            </w:r>
          </w:p>
          <w:p>
            <w:pPr>
              <w:spacing w:line="400" w:lineRule="exact"/>
              <w:ind w:firstLine="525" w:firstLineChars="250"/>
              <w:rPr>
                <w:rFonts w:ascii="宋体" w:hAnsi="宋体" w:cs="宋体"/>
                <w:szCs w:val="21"/>
              </w:rPr>
            </w:pPr>
            <w:r>
              <w:rPr>
                <w:rFonts w:hint="eastAsia" w:ascii="宋体" w:hAnsi="宋体" w:cs="宋体"/>
                <w:color w:val="000000" w:themeColor="text1"/>
                <w:szCs w:val="21"/>
              </w:rPr>
              <w:t>职业健康监护技术规范等</w:t>
            </w:r>
            <w:r>
              <w:rPr>
                <w:rFonts w:hint="eastAsia" w:ascii="宋体" w:hAnsi="宋体" w:cs="宋体"/>
                <w:szCs w:val="21"/>
              </w:rPr>
              <w:t>。</w:t>
            </w:r>
          </w:p>
          <w:p>
            <w:pPr>
              <w:spacing w:line="400" w:lineRule="exact"/>
              <w:ind w:firstLine="525" w:firstLineChars="250"/>
              <w:rPr>
                <w:rFonts w:ascii="宋体" w:hAnsi="宋体" w:cs="宋体"/>
                <w:szCs w:val="21"/>
              </w:rPr>
            </w:pPr>
            <w:r>
              <w:rPr>
                <w:rFonts w:hint="eastAsia" w:ascii="宋体" w:hAnsi="宋体" w:cs="宋体"/>
                <w:szCs w:val="21"/>
              </w:rPr>
              <w:t>《清单》中列出了法规名称、颁布实施时间、适用条款等内容；</w:t>
            </w:r>
          </w:p>
          <w:p>
            <w:pPr>
              <w:spacing w:line="400" w:lineRule="exact"/>
              <w:rPr>
                <w:rFonts w:ascii="宋体" w:hAnsi="宋体" w:cs="宋体"/>
                <w:szCs w:val="21"/>
              </w:rPr>
            </w:pPr>
            <w:r>
              <w:rPr>
                <w:rFonts w:hint="eastAsia" w:ascii="宋体" w:hAnsi="宋体" w:cs="宋体"/>
                <w:szCs w:val="21"/>
              </w:rPr>
              <w:t>法规清单上传内部网络，以培训和宣传结合向员工传达要求，记录充分。基本符合要求。</w:t>
            </w:r>
          </w:p>
        </w:tc>
        <w:tc>
          <w:tcPr>
            <w:tcW w:w="1585" w:type="dxa"/>
          </w:tcPr>
          <w:p>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960" w:type="dxa"/>
          </w:tcPr>
          <w:p>
            <w:pPr>
              <w:adjustRightInd w:val="0"/>
              <w:snapToGrid w:val="0"/>
              <w:rPr>
                <w:rFonts w:ascii="宋体" w:hAnsi="宋体"/>
                <w:szCs w:val="21"/>
              </w:rPr>
            </w:pPr>
            <w:r>
              <w:rPr>
                <w:rFonts w:hint="eastAsia" w:ascii="宋体" w:hAnsi="宋体"/>
                <w:szCs w:val="21"/>
              </w:rPr>
              <w:t>ES8.1</w:t>
            </w:r>
          </w:p>
          <w:p>
            <w:pPr>
              <w:rPr>
                <w:rFonts w:ascii="宋体" w:hAnsi="宋体" w:cs="新宋体"/>
                <w:szCs w:val="21"/>
              </w:rPr>
            </w:pPr>
          </w:p>
        </w:tc>
        <w:tc>
          <w:tcPr>
            <w:tcW w:w="10004" w:type="dxa"/>
          </w:tcPr>
          <w:p>
            <w:pPr>
              <w:ind w:firstLine="420" w:firstLineChars="200"/>
              <w:rPr>
                <w:rFonts w:ascii="宋体" w:hAnsi="宋体"/>
                <w:color w:val="auto"/>
                <w:szCs w:val="21"/>
              </w:rPr>
            </w:pPr>
            <w:r>
              <w:rPr>
                <w:rFonts w:hint="eastAsia" w:ascii="宋体" w:hAnsi="宋体"/>
                <w:color w:val="auto"/>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宋体" w:hAnsi="宋体"/>
                <w:color w:val="auto"/>
                <w:szCs w:val="21"/>
              </w:rPr>
            </w:pPr>
            <w:r>
              <w:rPr>
                <w:rFonts w:hint="eastAsia" w:ascii="宋体" w:hAnsi="宋体"/>
                <w:color w:val="auto"/>
                <w:szCs w:val="21"/>
              </w:rPr>
              <w:t xml:space="preserve"> </w:t>
            </w:r>
            <w:r>
              <w:rPr>
                <w:rFonts w:hint="eastAsia" w:ascii="宋体" w:hAnsi="宋体"/>
                <w:color w:val="auto"/>
                <w:szCs w:val="21"/>
                <w:lang w:val="en-US" w:eastAsia="zh-CN"/>
              </w:rPr>
              <w:t xml:space="preserve">  </w:t>
            </w:r>
            <w:r>
              <w:rPr>
                <w:rFonts w:hint="eastAsia" w:ascii="宋体" w:hAnsi="宋体"/>
                <w:color w:val="auto"/>
                <w:szCs w:val="21"/>
              </w:rPr>
              <w:t>根据过程的运行准则，组织实施资源能源的消耗控制火灾预防、职业健康安全事故防范等过程的控制，避免和减少了环境职业健康安全的损失。</w:t>
            </w:r>
          </w:p>
          <w:p>
            <w:pPr>
              <w:rPr>
                <w:rFonts w:ascii="宋体" w:hAnsi="宋体"/>
                <w:color w:val="auto"/>
                <w:szCs w:val="21"/>
              </w:rPr>
            </w:pPr>
            <w:r>
              <w:rPr>
                <w:rFonts w:hint="eastAsia" w:ascii="宋体" w:hAnsi="宋体"/>
                <w:color w:val="auto"/>
                <w:szCs w:val="21"/>
              </w:rPr>
              <w:t xml:space="preserve"> </w:t>
            </w:r>
            <w:r>
              <w:rPr>
                <w:rFonts w:hint="eastAsia" w:ascii="宋体" w:hAnsi="宋体"/>
                <w:color w:val="auto"/>
                <w:szCs w:val="21"/>
                <w:lang w:val="en-US" w:eastAsia="zh-CN"/>
              </w:rPr>
              <w:t xml:space="preserve">  </w:t>
            </w:r>
            <w:r>
              <w:rPr>
                <w:rFonts w:hint="eastAsia" w:ascii="宋体" w:hAnsi="宋体"/>
                <w:color w:val="auto"/>
                <w:szCs w:val="21"/>
              </w:rPr>
              <w:t>消防设施检查、节能降耗运行检查、火灾预防运行检查、安全环境检查等关键运行控制信息的证据都以记录或文件的方式保留。</w:t>
            </w:r>
          </w:p>
          <w:p>
            <w:pPr>
              <w:rPr>
                <w:rFonts w:ascii="宋体" w:hAnsi="宋体"/>
                <w:color w:val="auto"/>
                <w:szCs w:val="21"/>
              </w:rPr>
            </w:pPr>
            <w:r>
              <w:rPr>
                <w:rFonts w:hint="eastAsia" w:ascii="宋体" w:hAnsi="宋体"/>
                <w:color w:val="auto"/>
                <w:szCs w:val="21"/>
              </w:rPr>
              <w:t xml:space="preserve"> 抽查环境运行的策划与控制实施</w:t>
            </w:r>
          </w:p>
          <w:p>
            <w:pPr>
              <w:rPr>
                <w:rFonts w:ascii="宋体" w:hAnsi="宋体"/>
                <w:color w:val="auto"/>
                <w:szCs w:val="21"/>
              </w:rPr>
            </w:pPr>
            <w:r>
              <w:rPr>
                <w:rFonts w:hint="eastAsia" w:ascii="宋体" w:hAnsi="宋体"/>
                <w:color w:val="auto"/>
                <w:szCs w:val="21"/>
              </w:rPr>
              <w:t>1）固体废弃物排放的管控：</w:t>
            </w:r>
          </w:p>
          <w:p>
            <w:pPr>
              <w:pStyle w:val="18"/>
              <w:ind w:firstLine="0" w:firstLineChars="0"/>
              <w:rPr>
                <w:rFonts w:ascii="宋体" w:hAnsi="宋体" w:cs="宋体"/>
                <w:color w:val="auto"/>
                <w:szCs w:val="21"/>
              </w:rPr>
            </w:pPr>
            <w:r>
              <w:rPr>
                <w:rFonts w:hint="eastAsia" w:ascii="宋体" w:hAnsi="宋体" w:cs="宋体"/>
                <w:color w:val="auto"/>
                <w:szCs w:val="21"/>
              </w:rPr>
              <w:t>生活垃圾在办公区域集中收集后，由物业管理交环卫部门统一定期清运；回收固废处理（包括危险固废如墨盒、硒鼓等）作好分类回收。</w:t>
            </w:r>
          </w:p>
          <w:p>
            <w:pPr>
              <w:pStyle w:val="18"/>
              <w:ind w:firstLine="0" w:firstLineChars="0"/>
              <w:rPr>
                <w:rFonts w:ascii="宋体" w:hAnsi="宋体" w:cs="宋体"/>
                <w:color w:val="auto"/>
                <w:szCs w:val="21"/>
              </w:rPr>
            </w:pPr>
            <w:r>
              <w:rPr>
                <w:rFonts w:hint="eastAsia" w:ascii="宋体" w:hAnsi="宋体" w:cs="宋体"/>
                <w:color w:val="auto"/>
                <w:szCs w:val="21"/>
              </w:rPr>
              <w:t>2）资源、能源消耗管控：</w:t>
            </w:r>
          </w:p>
          <w:p>
            <w:pPr>
              <w:rPr>
                <w:rFonts w:ascii="宋体" w:hAnsi="宋体" w:cs="宋体"/>
                <w:color w:val="auto"/>
                <w:szCs w:val="21"/>
              </w:rPr>
            </w:pPr>
            <w:r>
              <w:rPr>
                <w:rFonts w:hint="eastAsia" w:ascii="宋体" w:hAnsi="宋体" w:cs="宋体"/>
                <w:color w:val="auto"/>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w:t>
            </w:r>
            <w:r>
              <w:rPr>
                <w:rFonts w:hint="eastAsia" w:ascii="宋体" w:hAnsi="宋体" w:cs="宋体"/>
                <w:color w:val="auto"/>
                <w:szCs w:val="21"/>
                <w:lang w:eastAsia="zh-CN"/>
              </w:rPr>
              <w:t>综合</w:t>
            </w:r>
            <w:r>
              <w:rPr>
                <w:rFonts w:hint="eastAsia" w:ascii="宋体" w:hAnsi="宋体" w:cs="宋体"/>
                <w:color w:val="auto"/>
                <w:szCs w:val="21"/>
              </w:rPr>
              <w:t>部集中统计跟进。统计内容包括：水，电消耗费用，纸张、灭火器材等费用。提供</w:t>
            </w:r>
            <w:r>
              <w:rPr>
                <w:rFonts w:hint="eastAsia" w:ascii="宋体" w:hAnsi="宋体" w:cs="宋体"/>
                <w:color w:val="auto"/>
                <w:szCs w:val="21"/>
                <w:highlight w:val="none"/>
              </w:rPr>
              <w:t>有20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月至</w:t>
            </w:r>
            <w:r>
              <w:rPr>
                <w:rFonts w:hint="eastAsia" w:ascii="宋体" w:hAnsi="宋体" w:cs="宋体"/>
                <w:color w:val="auto"/>
                <w:szCs w:val="21"/>
                <w:highlight w:val="none"/>
                <w:lang w:val="en-US" w:eastAsia="zh-CN"/>
              </w:rPr>
              <w:t>2021年9</w:t>
            </w:r>
            <w:r>
              <w:rPr>
                <w:rFonts w:hint="eastAsia" w:ascii="宋体" w:hAnsi="宋体" w:cs="宋体"/>
                <w:color w:val="auto"/>
                <w:szCs w:val="21"/>
                <w:highlight w:val="none"/>
              </w:rPr>
              <w:t>月能源支出统计表，记录显示：基本达成目标</w:t>
            </w:r>
            <w:r>
              <w:rPr>
                <w:rFonts w:hint="eastAsia" w:ascii="宋体" w:hAnsi="宋体" w:cs="宋体"/>
                <w:color w:val="auto"/>
                <w:szCs w:val="21"/>
              </w:rPr>
              <w:t>。</w:t>
            </w:r>
          </w:p>
          <w:p>
            <w:pPr>
              <w:rPr>
                <w:rFonts w:ascii="宋体" w:hAnsi="宋体" w:cs="宋体"/>
                <w:color w:val="auto"/>
                <w:szCs w:val="21"/>
              </w:rPr>
            </w:pPr>
            <w:r>
              <w:rPr>
                <w:rFonts w:hint="eastAsia" w:ascii="宋体" w:hAnsi="宋体" w:cs="宋体"/>
                <w:color w:val="auto"/>
                <w:szCs w:val="21"/>
              </w:rPr>
              <w:t>3）火灾预防：</w:t>
            </w:r>
          </w:p>
          <w:p>
            <w:pPr>
              <w:rPr>
                <w:rFonts w:ascii="宋体" w:hAnsi="宋体" w:cs="宋体"/>
                <w:color w:val="auto"/>
                <w:szCs w:val="21"/>
              </w:rPr>
            </w:pP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张贴防火标识，购买灭火器等消防设施；</w:t>
            </w:r>
          </w:p>
          <w:p>
            <w:pPr>
              <w:ind w:firstLine="420" w:firstLineChars="200"/>
              <w:rPr>
                <w:rFonts w:hint="eastAsia" w:ascii="宋体" w:hAnsi="宋体" w:cs="宋体"/>
                <w:color w:val="auto"/>
                <w:szCs w:val="21"/>
              </w:rPr>
            </w:pPr>
            <w:r>
              <w:rPr>
                <w:rFonts w:hint="eastAsia" w:ascii="宋体" w:hAnsi="宋体" w:cs="宋体"/>
                <w:color w:val="auto"/>
                <w:szCs w:val="21"/>
              </w:rPr>
              <w:t>组织相关人员进行培训；日常的检查；</w:t>
            </w:r>
          </w:p>
          <w:p>
            <w:pPr>
              <w:ind w:firstLine="420" w:firstLineChars="200"/>
              <w:rPr>
                <w:rFonts w:hint="eastAsia" w:ascii="宋体" w:hAnsi="宋体" w:cs="宋体"/>
                <w:color w:val="auto"/>
                <w:szCs w:val="21"/>
              </w:rPr>
            </w:pPr>
            <w:r>
              <w:rPr>
                <w:rFonts w:hint="eastAsia" w:ascii="宋体" w:hAnsi="宋体" w:cs="宋体"/>
                <w:color w:val="auto"/>
                <w:szCs w:val="21"/>
              </w:rPr>
              <w:t>制定火灾应急预案。</w:t>
            </w:r>
          </w:p>
          <w:p>
            <w:pPr>
              <w:pStyle w:val="2"/>
              <w:rPr>
                <w:rFonts w:hint="default" w:eastAsia="宋体"/>
                <w:lang w:val="en-US" w:eastAsia="zh-CN"/>
              </w:rPr>
            </w:pPr>
            <w:r>
              <w:rPr>
                <w:rFonts w:hint="eastAsia" w:ascii="宋体" w:hAnsi="宋体" w:cs="宋体"/>
                <w:color w:val="auto"/>
                <w:szCs w:val="21"/>
                <w:lang w:val="en-US" w:eastAsia="zh-CN"/>
              </w:rPr>
              <w:t xml:space="preserve">   定期进行消防演练，加强人员对应对火灾事故的能力及会消防设备的使用。</w:t>
            </w:r>
          </w:p>
          <w:p>
            <w:pPr>
              <w:rPr>
                <w:rFonts w:ascii="宋体" w:hAnsi="宋体" w:cs="宋体"/>
                <w:color w:val="auto"/>
                <w:szCs w:val="21"/>
              </w:rPr>
            </w:pPr>
            <w:r>
              <w:rPr>
                <w:rFonts w:hint="eastAsia" w:ascii="宋体" w:hAnsi="宋体" w:cs="宋体"/>
                <w:color w:val="auto"/>
                <w:szCs w:val="21"/>
              </w:rPr>
              <w:t>◆查见组织的职业健康安全运行控制状况：</w:t>
            </w:r>
          </w:p>
          <w:p>
            <w:pPr>
              <w:rPr>
                <w:rFonts w:ascii="宋体" w:hAnsi="宋体" w:cs="宋体"/>
                <w:color w:val="auto"/>
                <w:szCs w:val="21"/>
              </w:rPr>
            </w:pPr>
            <w:r>
              <w:rPr>
                <w:rFonts w:hint="eastAsia" w:ascii="宋体" w:hAnsi="宋体" w:cs="宋体"/>
                <w:color w:val="auto"/>
                <w:szCs w:val="21"/>
              </w:rPr>
              <w:t xml:space="preserve">  1）意外火灾控制</w:t>
            </w:r>
          </w:p>
          <w:p>
            <w:pPr>
              <w:rPr>
                <w:rFonts w:ascii="宋体" w:hAnsi="宋体" w:cs="宋体"/>
                <w:color w:val="auto"/>
                <w:szCs w:val="21"/>
              </w:rPr>
            </w:pPr>
            <w:r>
              <w:rPr>
                <w:rFonts w:hint="eastAsia" w:ascii="宋体" w:hAnsi="宋体" w:cs="宋体"/>
                <w:color w:val="auto"/>
                <w:szCs w:val="21"/>
              </w:rPr>
              <w:t xml:space="preserve">   建立消防检查管理制度；确定消防小组人员职责；按规定每月进行消防检查；制定应急准备响应预案；进行消防演习。</w:t>
            </w:r>
          </w:p>
          <w:p>
            <w:pPr>
              <w:rPr>
                <w:rFonts w:ascii="宋体" w:hAnsi="宋体" w:cs="宋体"/>
                <w:color w:val="auto"/>
                <w:szCs w:val="21"/>
              </w:rPr>
            </w:pPr>
            <w:r>
              <w:rPr>
                <w:rFonts w:hint="eastAsia" w:ascii="宋体" w:hAnsi="宋体" w:cs="宋体"/>
                <w:color w:val="auto"/>
                <w:szCs w:val="21"/>
              </w:rPr>
              <w:t xml:space="preserve">  2）对相关方施加影响</w:t>
            </w:r>
          </w:p>
          <w:p>
            <w:pPr>
              <w:rPr>
                <w:rFonts w:ascii="宋体" w:hAnsi="宋体" w:cs="宋体"/>
                <w:szCs w:val="21"/>
              </w:rPr>
            </w:pPr>
            <w:r>
              <w:rPr>
                <w:rFonts w:hint="eastAsia" w:ascii="宋体" w:hAnsi="宋体" w:cs="宋体"/>
                <w:color w:val="auto"/>
                <w:szCs w:val="21"/>
              </w:rPr>
              <w:t xml:space="preserve">  组织对进入场所内的供方送货员、求职及培训人员视情况由安保人员或受访人提醒、签定安全协议等方式，告知相关遵守相应的运行准则，以防止外来人员受到人身伤害或职业健康安危害。</w:t>
            </w:r>
          </w:p>
        </w:tc>
        <w:tc>
          <w:tcPr>
            <w:tcW w:w="1585" w:type="dxa"/>
          </w:tcPr>
          <w:p>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8.2</w:t>
            </w:r>
          </w:p>
          <w:p>
            <w:pPr>
              <w:rPr>
                <w:rFonts w:ascii="宋体" w:hAnsi="宋体" w:cs="新宋体"/>
                <w:szCs w:val="21"/>
              </w:rPr>
            </w:pPr>
          </w:p>
        </w:tc>
        <w:tc>
          <w:tcPr>
            <w:tcW w:w="10004" w:type="dxa"/>
          </w:tcPr>
          <w:p>
            <w:pPr>
              <w:spacing w:line="400" w:lineRule="exact"/>
              <w:rPr>
                <w:rFonts w:ascii="宋体" w:hAnsi="宋体" w:cs="宋体"/>
                <w:szCs w:val="21"/>
              </w:rPr>
            </w:pPr>
            <w:r>
              <w:rPr>
                <w:rFonts w:hint="eastAsia" w:ascii="宋体" w:hAnsi="宋体" w:cs="宋体"/>
                <w:szCs w:val="21"/>
              </w:rPr>
              <w:t>查见：</w:t>
            </w:r>
            <w:r>
              <w:rPr>
                <w:rFonts w:hint="eastAsia" w:ascii="宋体" w:hAnsi="宋体" w:cs="宋体"/>
                <w:szCs w:val="21"/>
                <w:lang w:eastAsia="zh-CN"/>
              </w:rPr>
              <w:t>组织策划了</w:t>
            </w:r>
            <w:r>
              <w:rPr>
                <w:rFonts w:hint="eastAsia" w:ascii="宋体" w:hAnsi="宋体" w:cs="宋体"/>
                <w:szCs w:val="21"/>
              </w:rPr>
              <w:t>《应急准备和响应程序》、《火灾、</w:t>
            </w:r>
            <w:r>
              <w:rPr>
                <w:rFonts w:hint="eastAsia" w:ascii="宋体" w:hAnsi="宋体" w:cs="宋体"/>
                <w:szCs w:val="21"/>
                <w:lang w:eastAsia="zh-CN"/>
              </w:rPr>
              <w:t>触电</w:t>
            </w:r>
            <w:r>
              <w:rPr>
                <w:rFonts w:hint="eastAsia" w:ascii="宋体" w:hAnsi="宋体" w:cs="宋体"/>
                <w:szCs w:val="21"/>
              </w:rPr>
              <w:t>应急预案》等</w:t>
            </w:r>
            <w:r>
              <w:rPr>
                <w:rFonts w:hint="eastAsia" w:ascii="宋体" w:hAnsi="宋体" w:cs="宋体"/>
                <w:szCs w:val="21"/>
                <w:lang w:eastAsia="zh-CN"/>
              </w:rPr>
              <w:t>文件</w:t>
            </w:r>
            <w:r>
              <w:rPr>
                <w:rFonts w:hint="eastAsia" w:ascii="宋体" w:hAnsi="宋体" w:cs="宋体"/>
                <w:szCs w:val="21"/>
              </w:rPr>
              <w:t>。</w:t>
            </w:r>
          </w:p>
          <w:p>
            <w:pPr>
              <w:spacing w:line="400" w:lineRule="exact"/>
              <w:rPr>
                <w:rFonts w:hint="eastAsia" w:ascii="宋体" w:hAnsi="宋体" w:eastAsia="宋体" w:cs="宋体"/>
                <w:szCs w:val="21"/>
                <w:lang w:eastAsia="zh-CN"/>
              </w:rPr>
            </w:pPr>
            <w:r>
              <w:rPr>
                <w:rFonts w:hint="eastAsia" w:ascii="宋体" w:hAnsi="宋体" w:cs="宋体"/>
                <w:szCs w:val="21"/>
                <w:lang w:eastAsia="zh-CN"/>
              </w:rPr>
              <w:t>实施的应急准备及响应：</w:t>
            </w:r>
            <w:r>
              <w:rPr>
                <w:rFonts w:hint="eastAsia" w:ascii="宋体" w:hAnsi="宋体" w:cs="宋体"/>
                <w:szCs w:val="21"/>
              </w:rPr>
              <w:t>查见：消防安全演习报告：公司全体人员参加了20</w:t>
            </w:r>
            <w:r>
              <w:rPr>
                <w:rFonts w:hint="eastAsia" w:ascii="宋体" w:hAnsi="宋体" w:cs="宋体"/>
                <w:szCs w:val="21"/>
                <w:lang w:val="en-US" w:eastAsia="zh-CN"/>
              </w:rPr>
              <w:t>21</w:t>
            </w:r>
            <w:r>
              <w:rPr>
                <w:rFonts w:hint="eastAsia" w:ascii="宋体" w:hAnsi="宋体" w:cs="宋体"/>
                <w:szCs w:val="21"/>
              </w:rPr>
              <w:t>年6月</w:t>
            </w:r>
            <w:r>
              <w:rPr>
                <w:rFonts w:hint="eastAsia" w:ascii="宋体" w:hAnsi="宋体" w:cs="宋体"/>
                <w:szCs w:val="21"/>
                <w:lang w:val="en-US" w:eastAsia="zh-CN"/>
              </w:rPr>
              <w:t>13</w:t>
            </w:r>
            <w:r>
              <w:rPr>
                <w:rFonts w:hint="eastAsia" w:ascii="宋体" w:hAnsi="宋体" w:cs="宋体"/>
                <w:szCs w:val="21"/>
              </w:rPr>
              <w:t>日</w:t>
            </w:r>
            <w:r>
              <w:rPr>
                <w:rFonts w:hint="eastAsia" w:ascii="宋体" w:hAnsi="宋体" w:cs="宋体"/>
                <w:szCs w:val="21"/>
                <w:lang w:eastAsia="zh-CN"/>
              </w:rPr>
              <w:t>及</w:t>
            </w:r>
            <w:r>
              <w:rPr>
                <w:rFonts w:hint="eastAsia" w:ascii="宋体" w:hAnsi="宋体" w:cs="宋体"/>
                <w:szCs w:val="21"/>
              </w:rPr>
              <w:t>20</w:t>
            </w:r>
            <w:r>
              <w:rPr>
                <w:rFonts w:hint="eastAsia" w:ascii="宋体" w:hAnsi="宋体" w:cs="宋体"/>
                <w:szCs w:val="21"/>
                <w:lang w:val="en-US" w:eastAsia="zh-CN"/>
              </w:rPr>
              <w:t>21</w:t>
            </w:r>
            <w:r>
              <w:rPr>
                <w:rFonts w:hint="eastAsia" w:ascii="宋体" w:hAnsi="宋体" w:cs="宋体"/>
                <w:szCs w:val="21"/>
              </w:rPr>
              <w:t>年6月</w:t>
            </w:r>
            <w:r>
              <w:rPr>
                <w:rFonts w:hint="eastAsia" w:ascii="宋体" w:hAnsi="宋体" w:cs="宋体"/>
                <w:szCs w:val="21"/>
                <w:lang w:val="en-US" w:eastAsia="zh-CN"/>
              </w:rPr>
              <w:t>15</w:t>
            </w:r>
            <w:r>
              <w:rPr>
                <w:rFonts w:hint="eastAsia" w:ascii="宋体" w:hAnsi="宋体" w:cs="宋体"/>
                <w:szCs w:val="21"/>
              </w:rPr>
              <w:t>日由综合部组织的</w:t>
            </w:r>
            <w:r>
              <w:rPr>
                <w:rFonts w:hint="eastAsia" w:ascii="宋体" w:hAnsi="宋体" w:cs="宋体"/>
                <w:szCs w:val="21"/>
                <w:lang w:eastAsia="zh-CN"/>
              </w:rPr>
              <w:t>触电及</w:t>
            </w:r>
            <w:r>
              <w:rPr>
                <w:rFonts w:hint="eastAsia" w:ascii="宋体" w:hAnsi="宋体" w:cs="宋体"/>
                <w:szCs w:val="21"/>
              </w:rPr>
              <w:t>火灾消防</w:t>
            </w:r>
            <w:r>
              <w:rPr>
                <w:rFonts w:hint="eastAsia" w:ascii="宋体" w:hAnsi="宋体" w:cs="宋体"/>
                <w:szCs w:val="21"/>
                <w:lang w:eastAsia="zh-CN"/>
              </w:rPr>
              <w:t>的</w:t>
            </w:r>
            <w:r>
              <w:rPr>
                <w:rFonts w:hint="eastAsia" w:ascii="宋体" w:hAnsi="宋体" w:cs="宋体"/>
                <w:szCs w:val="21"/>
              </w:rPr>
              <w:t>演练</w:t>
            </w:r>
            <w:r>
              <w:rPr>
                <w:rFonts w:hint="eastAsia" w:ascii="宋体" w:hAnsi="宋体" w:cs="宋体"/>
                <w:szCs w:val="21"/>
                <w:lang w:eastAsia="zh-CN"/>
              </w:rPr>
              <w:t>；</w:t>
            </w:r>
          </w:p>
          <w:p>
            <w:pPr>
              <w:spacing w:line="400" w:lineRule="exact"/>
              <w:rPr>
                <w:rFonts w:ascii="宋体" w:hAnsi="宋体" w:cs="宋体"/>
                <w:szCs w:val="21"/>
              </w:rPr>
            </w:pPr>
            <w:r>
              <w:rPr>
                <w:rFonts w:hint="eastAsia" w:ascii="宋体" w:hAnsi="宋体" w:cs="宋体"/>
                <w:szCs w:val="21"/>
              </w:rPr>
              <w:t>查，现场能提供以上演练记录及消防安全演习总结报告。通过演练，检验了公司应对突发事件的能力、以及</w:t>
            </w:r>
            <w:r>
              <w:rPr>
                <w:rFonts w:hint="eastAsia" w:ascii="宋体" w:hAnsi="宋体" w:cs="宋体"/>
                <w:szCs w:val="21"/>
                <w:lang w:eastAsia="zh-CN"/>
              </w:rPr>
              <w:t>在发生触电、</w:t>
            </w:r>
            <w:r>
              <w:rPr>
                <w:rFonts w:hint="eastAsia" w:ascii="宋体" w:hAnsi="宋体" w:cs="宋体"/>
                <w:szCs w:val="21"/>
              </w:rPr>
              <w:t>火灾事故</w:t>
            </w:r>
            <w:r>
              <w:rPr>
                <w:rFonts w:hint="eastAsia" w:ascii="宋体" w:hAnsi="宋体" w:cs="宋体"/>
                <w:szCs w:val="21"/>
                <w:lang w:eastAsia="zh-CN"/>
              </w:rPr>
              <w:t>时制定的</w:t>
            </w:r>
            <w:r>
              <w:rPr>
                <w:rFonts w:hint="eastAsia" w:ascii="宋体" w:hAnsi="宋体" w:cs="宋体"/>
                <w:szCs w:val="21"/>
              </w:rPr>
              <w:t>应急预案的可操作性。有效降低事故危害，减少事故损失，确保公司安全、健康、有序的发展等。</w:t>
            </w:r>
          </w:p>
          <w:p>
            <w:pPr>
              <w:rPr>
                <w:rFonts w:ascii="宋体" w:hAnsi="宋体" w:cs="宋体"/>
                <w:szCs w:val="21"/>
              </w:rPr>
            </w:pPr>
            <w:r>
              <w:rPr>
                <w:rFonts w:hint="eastAsia" w:ascii="宋体" w:hAnsi="宋体" w:cs="宋体"/>
                <w:szCs w:val="21"/>
              </w:rPr>
              <w:t>应急准备：在公司办公区域，按要求配置灭火器</w:t>
            </w:r>
            <w:r>
              <w:rPr>
                <w:rFonts w:hint="eastAsia" w:ascii="宋体" w:hAnsi="宋体" w:cs="宋体"/>
                <w:szCs w:val="21"/>
                <w:lang w:eastAsia="zh-CN"/>
              </w:rPr>
              <w:t>、配电箱等</w:t>
            </w:r>
            <w:r>
              <w:rPr>
                <w:rFonts w:hint="eastAsia" w:ascii="宋体" w:hAnsi="宋体" w:cs="宋体"/>
                <w:szCs w:val="21"/>
              </w:rPr>
              <w:t>。</w:t>
            </w:r>
          </w:p>
        </w:tc>
        <w:tc>
          <w:tcPr>
            <w:tcW w:w="1585" w:type="dxa"/>
          </w:tcPr>
          <w:p>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监视、测量、分析与评估</w:t>
            </w:r>
          </w:p>
        </w:tc>
        <w:tc>
          <w:tcPr>
            <w:tcW w:w="960" w:type="dxa"/>
          </w:tcPr>
          <w:p>
            <w:pPr>
              <w:rPr>
                <w:rFonts w:ascii="宋体" w:hAnsi="宋体" w:cs="新宋体"/>
                <w:szCs w:val="21"/>
              </w:rPr>
            </w:pPr>
            <w:r>
              <w:rPr>
                <w:rFonts w:hint="eastAsia" w:ascii="宋体" w:hAnsi="宋体" w:cs="新宋体"/>
                <w:szCs w:val="21"/>
              </w:rPr>
              <w:t>ES9.1</w:t>
            </w:r>
            <w:r>
              <w:rPr>
                <w:rFonts w:hint="eastAsia" w:ascii="宋体" w:hAnsi="宋体" w:cs="新宋体"/>
                <w:szCs w:val="21"/>
                <w:lang w:val="en-US" w:eastAsia="zh-CN"/>
              </w:rPr>
              <w:t>.1</w:t>
            </w:r>
            <w:r>
              <w:rPr>
                <w:rFonts w:hint="eastAsia" w:ascii="宋体" w:hAnsi="宋体" w:cs="新宋体"/>
                <w:szCs w:val="21"/>
              </w:rPr>
              <w:t xml:space="preserve"> </w:t>
            </w:r>
          </w:p>
          <w:p>
            <w:pPr>
              <w:rPr>
                <w:rFonts w:ascii="宋体" w:hAnsi="宋体" w:cs="新宋体"/>
                <w:szCs w:val="21"/>
              </w:rPr>
            </w:pPr>
          </w:p>
        </w:tc>
        <w:tc>
          <w:tcPr>
            <w:tcW w:w="10004" w:type="dxa"/>
          </w:tcPr>
          <w:p>
            <w:pPr>
              <w:spacing w:line="400" w:lineRule="exact"/>
              <w:rPr>
                <w:rFonts w:ascii="宋体" w:hAnsi="宋体" w:cs="宋体"/>
                <w:szCs w:val="21"/>
              </w:rPr>
            </w:pPr>
            <w:r>
              <w:rPr>
                <w:rFonts w:hint="eastAsia" w:ascii="宋体" w:hAnsi="宋体" w:cs="宋体"/>
                <w:szCs w:val="21"/>
              </w:rPr>
              <w:t>----有《环境和职业健康安全运行管理制度》和管理文件。</w:t>
            </w:r>
          </w:p>
          <w:p>
            <w:pPr>
              <w:spacing w:line="400" w:lineRule="exact"/>
              <w:ind w:firstLine="420" w:firstLineChars="200"/>
              <w:rPr>
                <w:rFonts w:ascii="宋体" w:hAnsi="宋体" w:cs="宋体"/>
                <w:szCs w:val="21"/>
              </w:rPr>
            </w:pPr>
            <w:r>
              <w:rPr>
                <w:rFonts w:hint="eastAsia" w:ascii="宋体" w:hAnsi="宋体" w:cs="宋体"/>
                <w:szCs w:val="21"/>
              </w:rPr>
              <w:t>查公司环境安全运行检查记录表</w:t>
            </w:r>
          </w:p>
          <w:p>
            <w:pPr>
              <w:spacing w:line="400" w:lineRule="exact"/>
              <w:ind w:firstLine="210" w:firstLineChars="100"/>
              <w:rPr>
                <w:rFonts w:hint="eastAsia" w:ascii="宋体" w:hAnsi="宋体" w:eastAsia="宋体" w:cs="宋体"/>
                <w:szCs w:val="21"/>
                <w:lang w:eastAsia="zh-CN"/>
              </w:rPr>
            </w:pPr>
            <w:r>
              <w:rPr>
                <w:rFonts w:hint="eastAsia" w:ascii="宋体" w:hAnsi="宋体" w:cs="宋体"/>
                <w:szCs w:val="21"/>
              </w:rPr>
              <w:t>程序文件规定公司每月由综合部组织人员对公司办公场所和服务场所的环境方面、安全消防方面的</w:t>
            </w:r>
            <w:r>
              <w:rPr>
                <w:rFonts w:hint="eastAsia" w:ascii="宋体" w:hAnsi="宋体" w:cs="宋体"/>
                <w:szCs w:val="21"/>
                <w:lang w:eastAsia="zh-CN"/>
              </w:rPr>
              <w:t>维修</w:t>
            </w:r>
            <w:r>
              <w:rPr>
                <w:rFonts w:hint="eastAsia" w:ascii="宋体" w:hAnsi="宋体" w:cs="宋体"/>
                <w:szCs w:val="21"/>
              </w:rPr>
              <w:t>作业固体废弃物处理、生活垃圾处理、消防器材保养和检查等进行检查，检查结论：合格、检查人：王敏。提供有20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07</w:t>
            </w:r>
            <w:r>
              <w:rPr>
                <w:rFonts w:hint="eastAsia" w:ascii="宋体" w:hAnsi="宋体" w:cs="宋体"/>
                <w:szCs w:val="21"/>
              </w:rPr>
              <w:t>月至20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09</w:t>
            </w:r>
            <w:r>
              <w:rPr>
                <w:rFonts w:hint="eastAsia" w:ascii="宋体" w:hAnsi="宋体" w:cs="宋体"/>
                <w:szCs w:val="21"/>
              </w:rPr>
              <w:t>月份办公区域和车间的安全环境检查月报记录。</w:t>
            </w:r>
            <w:r>
              <w:rPr>
                <w:rFonts w:hint="eastAsia" w:ascii="宋体" w:hAnsi="宋体" w:eastAsia="宋体" w:cs="宋体"/>
                <w:szCs w:val="21"/>
                <w:lang w:eastAsia="zh-CN"/>
              </w:rPr>
              <w:t>检查人：蔡开荣</w:t>
            </w:r>
          </w:p>
          <w:p>
            <w:pPr>
              <w:spacing w:line="400" w:lineRule="exact"/>
              <w:ind w:firstLine="210" w:firstLineChars="100"/>
              <w:rPr>
                <w:rFonts w:hint="eastAsia" w:ascii="宋体" w:hAnsi="宋体" w:eastAsia="宋体" w:cs="宋体"/>
                <w:szCs w:val="21"/>
              </w:rPr>
            </w:pPr>
            <w:r>
              <w:rPr>
                <w:rFonts w:hint="eastAsia" w:ascii="宋体" w:hAnsi="宋体" w:eastAsia="宋体" w:cs="宋体"/>
                <w:szCs w:val="21"/>
              </w:rPr>
              <w:t>查公司消防器材安全运行检查记录表</w:t>
            </w:r>
          </w:p>
          <w:p>
            <w:pPr>
              <w:spacing w:line="400" w:lineRule="exact"/>
              <w:ind w:firstLine="210" w:firstLineChars="100"/>
              <w:rPr>
                <w:rFonts w:hint="eastAsia" w:ascii="宋体" w:hAnsi="宋体" w:eastAsia="宋体" w:cs="宋体"/>
                <w:szCs w:val="21"/>
              </w:rPr>
            </w:pPr>
            <w:r>
              <w:rPr>
                <w:rFonts w:hint="eastAsia" w:ascii="宋体" w:hAnsi="宋体" w:eastAsia="宋体" w:cs="宋体"/>
                <w:szCs w:val="21"/>
              </w:rPr>
              <w:t>程序文件规定公司每月由综合部组织人员对公司办公场所和服务场所灭火器进行检查，检查内容涉及：灭火器的外观、有效期、标志等是否完好。检查结论：合格、检查人：王敏。提供有20</w:t>
            </w:r>
            <w:r>
              <w:rPr>
                <w:rFonts w:hint="eastAsia" w:ascii="宋体" w:hAnsi="宋体" w:eastAsia="宋体" w:cs="宋体"/>
                <w:szCs w:val="21"/>
                <w:lang w:val="en-US" w:eastAsia="zh-CN"/>
              </w:rPr>
              <w:t>21</w:t>
            </w:r>
            <w:r>
              <w:rPr>
                <w:rFonts w:hint="eastAsia" w:ascii="宋体" w:hAnsi="宋体" w:eastAsia="宋体" w:cs="宋体"/>
                <w:szCs w:val="21"/>
              </w:rPr>
              <w:t>年</w:t>
            </w:r>
            <w:r>
              <w:rPr>
                <w:rFonts w:hint="eastAsia" w:ascii="宋体" w:hAnsi="宋体" w:eastAsia="宋体" w:cs="宋体"/>
                <w:szCs w:val="21"/>
                <w:lang w:val="en-US" w:eastAsia="zh-CN"/>
              </w:rPr>
              <w:t>7</w:t>
            </w:r>
            <w:r>
              <w:rPr>
                <w:rFonts w:hint="eastAsia" w:ascii="宋体" w:hAnsi="宋体" w:eastAsia="宋体" w:cs="宋体"/>
                <w:szCs w:val="21"/>
              </w:rPr>
              <w:t>月至20</w:t>
            </w:r>
            <w:r>
              <w:rPr>
                <w:rFonts w:hint="eastAsia" w:ascii="宋体" w:hAnsi="宋体" w:eastAsia="宋体" w:cs="宋体"/>
                <w:szCs w:val="21"/>
                <w:lang w:val="en-US" w:eastAsia="zh-CN"/>
              </w:rPr>
              <w:t>21</w:t>
            </w:r>
            <w:r>
              <w:rPr>
                <w:rFonts w:hint="eastAsia" w:ascii="宋体" w:hAnsi="宋体" w:eastAsia="宋体" w:cs="宋体"/>
                <w:szCs w:val="21"/>
              </w:rPr>
              <w:t>年</w:t>
            </w:r>
            <w:r>
              <w:rPr>
                <w:rFonts w:hint="eastAsia" w:ascii="宋体" w:hAnsi="宋体" w:eastAsia="宋体" w:cs="宋体"/>
                <w:szCs w:val="21"/>
                <w:lang w:val="en-US" w:eastAsia="zh-CN"/>
              </w:rPr>
              <w:t>9</w:t>
            </w:r>
            <w:r>
              <w:rPr>
                <w:rFonts w:hint="eastAsia" w:ascii="宋体" w:hAnsi="宋体" w:eastAsia="宋体" w:cs="宋体"/>
                <w:szCs w:val="21"/>
              </w:rPr>
              <w:t>月份的灭火器点检记录表。</w:t>
            </w:r>
          </w:p>
          <w:p>
            <w:pPr>
              <w:spacing w:line="400" w:lineRule="exact"/>
              <w:ind w:firstLine="210" w:firstLineChars="100"/>
              <w:rPr>
                <w:rFonts w:hint="eastAsia" w:ascii="宋体" w:hAnsi="宋体" w:eastAsia="宋体" w:cs="宋体"/>
                <w:szCs w:val="21"/>
              </w:rPr>
            </w:pPr>
            <w:r>
              <w:rPr>
                <w:rFonts w:hint="eastAsia" w:ascii="宋体" w:hAnsi="宋体" w:eastAsia="宋体" w:cs="宋体"/>
                <w:szCs w:val="21"/>
              </w:rPr>
              <w:t>未提供有从业人员预防性健康检查</w:t>
            </w:r>
            <w:r>
              <w:rPr>
                <w:rFonts w:hint="eastAsia" w:ascii="宋体" w:hAnsi="宋体" w:eastAsia="宋体" w:cs="宋体"/>
                <w:szCs w:val="21"/>
                <w:lang w:eastAsia="zh-CN"/>
              </w:rPr>
              <w:t>报告</w:t>
            </w:r>
            <w:r>
              <w:rPr>
                <w:rFonts w:hint="eastAsia" w:ascii="宋体" w:hAnsi="宋体" w:eastAsia="宋体" w:cs="宋体"/>
                <w:szCs w:val="21"/>
              </w:rPr>
              <w:t>，经现场核验生产经营范围内容暂不涉及职业危害因素，现场给负责人提出，还是要关注该</w:t>
            </w:r>
            <w:r>
              <w:rPr>
                <w:rFonts w:hint="eastAsia" w:ascii="宋体" w:hAnsi="宋体" w:eastAsia="宋体" w:cs="宋体"/>
                <w:szCs w:val="21"/>
                <w:lang w:eastAsia="zh-CN"/>
              </w:rPr>
              <w:t>类</w:t>
            </w:r>
            <w:r>
              <w:rPr>
                <w:rFonts w:hint="eastAsia" w:ascii="宋体" w:hAnsi="宋体" w:eastAsia="宋体" w:cs="宋体"/>
                <w:szCs w:val="21"/>
              </w:rPr>
              <w:t>情况。</w:t>
            </w:r>
          </w:p>
          <w:p>
            <w:pPr>
              <w:spacing w:line="400" w:lineRule="exact"/>
              <w:ind w:firstLine="210" w:firstLineChars="100"/>
              <w:rPr>
                <w:rFonts w:hint="eastAsia" w:ascii="宋体" w:hAnsi="宋体" w:eastAsia="宋体" w:cs="宋体"/>
                <w:szCs w:val="21"/>
              </w:rPr>
            </w:pPr>
            <w:r>
              <w:rPr>
                <w:rFonts w:hint="eastAsia" w:ascii="宋体" w:hAnsi="宋体" w:eastAsia="宋体" w:cs="宋体"/>
                <w:szCs w:val="21"/>
              </w:rPr>
              <w:t>自体系建立以来没有发生过安全事故。</w:t>
            </w:r>
          </w:p>
          <w:p>
            <w:pPr>
              <w:spacing w:line="400" w:lineRule="exact"/>
              <w:ind w:firstLine="210" w:firstLineChars="100"/>
              <w:rPr>
                <w:rFonts w:ascii="宋体" w:hAnsi="宋体" w:cs="宋体"/>
                <w:szCs w:val="21"/>
              </w:rPr>
            </w:pPr>
            <w:r>
              <w:rPr>
                <w:rFonts w:hint="eastAsia" w:ascii="宋体" w:hAnsi="宋体" w:eastAsia="宋体" w:cs="宋体"/>
                <w:szCs w:val="21"/>
              </w:rPr>
              <w:t>监测设备：公司暂无环境、职业健康安全监测设备。</w:t>
            </w:r>
          </w:p>
        </w:tc>
        <w:tc>
          <w:tcPr>
            <w:tcW w:w="1585" w:type="dxa"/>
          </w:tcPr>
          <w:p>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符合性评估</w:t>
            </w:r>
          </w:p>
        </w:tc>
        <w:tc>
          <w:tcPr>
            <w:tcW w:w="960" w:type="dxa"/>
          </w:tcPr>
          <w:p>
            <w:pPr>
              <w:rPr>
                <w:rFonts w:ascii="宋体" w:hAnsi="宋体" w:cs="新宋体"/>
                <w:szCs w:val="21"/>
              </w:rPr>
            </w:pPr>
            <w:r>
              <w:rPr>
                <w:rFonts w:hint="eastAsia" w:ascii="宋体" w:hAnsi="宋体" w:cs="新宋体"/>
                <w:szCs w:val="21"/>
              </w:rPr>
              <w:t xml:space="preserve">ES9.1.2 </w:t>
            </w:r>
          </w:p>
          <w:p>
            <w:pPr>
              <w:rPr>
                <w:rFonts w:ascii="宋体" w:hAnsi="宋体" w:cs="新宋体"/>
                <w:szCs w:val="21"/>
              </w:rPr>
            </w:pPr>
          </w:p>
        </w:tc>
        <w:tc>
          <w:tcPr>
            <w:tcW w:w="10004" w:type="dxa"/>
          </w:tcPr>
          <w:p>
            <w:pPr>
              <w:widowControl/>
              <w:spacing w:line="400" w:lineRule="exact"/>
              <w:jc w:val="left"/>
              <w:rPr>
                <w:rFonts w:ascii="宋体" w:hAnsi="宋体"/>
                <w:szCs w:val="21"/>
              </w:rPr>
            </w:pPr>
            <w:r>
              <w:rPr>
                <w:rFonts w:hint="eastAsia" w:ascii="宋体" w:hAnsi="宋体"/>
                <w:szCs w:val="21"/>
              </w:rPr>
              <w:t>--</w:t>
            </w:r>
            <w:r>
              <w:rPr>
                <w:rFonts w:hint="eastAsia" w:ascii="宋体" w:hAnsi="宋体" w:eastAsia="宋体" w:cs="Times New Roman"/>
                <w:szCs w:val="21"/>
              </w:rPr>
              <w:t>--有《合规性评价程序》，规定明确基本合</w:t>
            </w:r>
            <w:r>
              <w:rPr>
                <w:rFonts w:hint="eastAsia" w:ascii="宋体" w:hAnsi="宋体"/>
                <w:szCs w:val="21"/>
              </w:rPr>
              <w:t>理。综合部组织对公司环境安全健康管理活动，遵守相关法律法规和其他要求情况进行评价，评价结果符合相关法律法规和其他要求，无违法违规情况并保持有合规性评价记录。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szCs w:val="21"/>
              </w:rPr>
            </w:pPr>
            <w:r>
              <w:rPr>
                <w:rFonts w:hint="eastAsia" w:ascii="宋体" w:hAnsi="宋体"/>
                <w:szCs w:val="21"/>
              </w:rPr>
              <w:t>查由综合部组织各部门于20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6</w:t>
            </w:r>
            <w:r>
              <w:rPr>
                <w:rFonts w:hint="eastAsia" w:ascii="宋体" w:hAnsi="宋体"/>
                <w:szCs w:val="21"/>
              </w:rPr>
              <w:t>月</w:t>
            </w:r>
            <w:r>
              <w:rPr>
                <w:rFonts w:hint="eastAsia" w:ascii="宋体" w:hAnsi="宋体"/>
                <w:szCs w:val="21"/>
                <w:lang w:val="en-US" w:eastAsia="zh-CN"/>
              </w:rPr>
              <w:t>14</w:t>
            </w:r>
            <w:r>
              <w:rPr>
                <w:rFonts w:hint="eastAsia" w:ascii="宋体" w:hAnsi="宋体"/>
                <w:szCs w:val="21"/>
              </w:rPr>
              <w:t>日对公司管理和经营活动中涉及的重要环境因素、危险源、法律法规进行了评价。</w:t>
            </w:r>
          </w:p>
          <w:p>
            <w:pPr>
              <w:widowControl/>
              <w:spacing w:line="400" w:lineRule="exact"/>
              <w:jc w:val="left"/>
              <w:rPr>
                <w:rFonts w:ascii="宋体" w:hAnsi="宋体"/>
                <w:szCs w:val="21"/>
              </w:rPr>
            </w:pPr>
            <w:r>
              <w:rPr>
                <w:rFonts w:hint="eastAsia" w:ascii="宋体" w:hAnsi="宋体"/>
                <w:szCs w:val="21"/>
              </w:rPr>
              <w:t>评价结论：符合</w:t>
            </w:r>
          </w:p>
          <w:p>
            <w:pPr>
              <w:rPr>
                <w:rFonts w:ascii="宋体" w:hAnsi="宋体"/>
                <w:szCs w:val="21"/>
              </w:rPr>
            </w:pPr>
            <w:r>
              <w:rPr>
                <w:rFonts w:hint="eastAsia" w:ascii="宋体" w:hAnsi="宋体"/>
                <w:szCs w:val="21"/>
              </w:rPr>
              <w:t>评价人：陈虹图</w:t>
            </w:r>
          </w:p>
          <w:p>
            <w:pPr>
              <w:rPr>
                <w:rFonts w:ascii="宋体" w:hAnsi="宋体" w:cs="宋体"/>
                <w:szCs w:val="21"/>
              </w:rPr>
            </w:pPr>
            <w:r>
              <w:rPr>
                <w:rFonts w:hint="eastAsia" w:ascii="宋体" w:hAnsi="宋体"/>
                <w:szCs w:val="21"/>
              </w:rPr>
              <w:t>查：有《合规性评价报告》，有保持合规性评价的相关记录。</w:t>
            </w:r>
          </w:p>
        </w:tc>
        <w:tc>
          <w:tcPr>
            <w:tcW w:w="1585" w:type="dxa"/>
          </w:tcPr>
          <w:p>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szCs w:val="21"/>
              </w:rPr>
            </w:pPr>
            <w:r>
              <w:rPr>
                <w:rFonts w:hint="eastAsia" w:ascii="宋体" w:hAnsi="宋体"/>
                <w:szCs w:val="21"/>
              </w:rPr>
              <w:t>不符合和纠正措施</w:t>
            </w:r>
          </w:p>
          <w:p>
            <w:pPr>
              <w:adjustRightInd w:val="0"/>
              <w:snapToGrid w:val="0"/>
              <w:jc w:val="left"/>
              <w:rPr>
                <w:rFonts w:ascii="宋体" w:hAnsi="宋体" w:cs="新宋体"/>
                <w:szCs w:val="21"/>
              </w:rPr>
            </w:pPr>
            <w:r>
              <w:rPr>
                <w:rFonts w:hint="eastAsia" w:ascii="宋体" w:hAnsi="宋体"/>
                <w:szCs w:val="21"/>
              </w:rPr>
              <w:t>持续改进</w:t>
            </w:r>
          </w:p>
        </w:tc>
        <w:tc>
          <w:tcPr>
            <w:tcW w:w="960" w:type="dxa"/>
          </w:tcPr>
          <w:p>
            <w:pPr>
              <w:rPr>
                <w:rFonts w:hint="eastAsia" w:ascii="宋体" w:hAnsi="宋体"/>
                <w:szCs w:val="21"/>
              </w:rPr>
            </w:pPr>
            <w:r>
              <w:rPr>
                <w:rFonts w:hint="eastAsia" w:ascii="宋体" w:hAnsi="宋体"/>
                <w:szCs w:val="21"/>
              </w:rPr>
              <w:t>E10.2;</w:t>
            </w:r>
          </w:p>
          <w:p>
            <w:pPr>
              <w:rPr>
                <w:rFonts w:ascii="宋体" w:hAnsi="宋体"/>
                <w:szCs w:val="21"/>
              </w:rPr>
            </w:pPr>
            <w:r>
              <w:rPr>
                <w:rFonts w:hint="eastAsia" w:ascii="宋体" w:hAnsi="宋体"/>
                <w:szCs w:val="21"/>
              </w:rPr>
              <w:t>10.3；</w:t>
            </w:r>
          </w:p>
          <w:p>
            <w:pPr>
              <w:rPr>
                <w:rFonts w:ascii="宋体" w:hAnsi="宋体"/>
                <w:szCs w:val="21"/>
              </w:rPr>
            </w:pPr>
            <w:r>
              <w:rPr>
                <w:rFonts w:hint="eastAsia" w:ascii="宋体" w:hAnsi="宋体"/>
                <w:szCs w:val="21"/>
              </w:rPr>
              <w:t>S10.1；10.2</w:t>
            </w:r>
          </w:p>
          <w:p>
            <w:pPr>
              <w:rPr>
                <w:rFonts w:ascii="宋体" w:hAnsi="宋体" w:cs="新宋体"/>
                <w:szCs w:val="21"/>
              </w:rPr>
            </w:pPr>
          </w:p>
        </w:tc>
        <w:tc>
          <w:tcPr>
            <w:tcW w:w="10004" w:type="dxa"/>
          </w:tcPr>
          <w:p>
            <w:pPr>
              <w:widowControl/>
              <w:spacing w:line="400" w:lineRule="exact"/>
              <w:ind w:firstLine="420" w:firstLineChars="200"/>
              <w:jc w:val="left"/>
              <w:rPr>
                <w:rFonts w:ascii="宋体" w:hAnsi="宋体"/>
                <w:szCs w:val="21"/>
              </w:rPr>
            </w:pPr>
            <w:r>
              <w:rPr>
                <w:rFonts w:hint="eastAsia" w:ascii="宋体" w:hAnsi="宋体"/>
                <w:szCs w:val="21"/>
              </w:rPr>
              <w:t>公司制定系列程序文件《管理评审制度》、《事件、不符合控制程序》、《纠正与预防措施程序》及《内部审核管理制度》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jc w:val="left"/>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widowControl/>
              <w:spacing w:line="400" w:lineRule="exact"/>
              <w:jc w:val="left"/>
              <w:rPr>
                <w:rFonts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cs="新宋体"/>
                <w:szCs w:val="21"/>
              </w:rPr>
              <w:t>EMS/OHSMS运行控制相关财务支出证据</w:t>
            </w:r>
          </w:p>
        </w:tc>
        <w:tc>
          <w:tcPr>
            <w:tcW w:w="960" w:type="dxa"/>
          </w:tcPr>
          <w:p>
            <w:pPr>
              <w:rPr>
                <w:rFonts w:ascii="宋体" w:hAnsi="宋体" w:cs="新宋体"/>
                <w:szCs w:val="21"/>
              </w:rPr>
            </w:pPr>
          </w:p>
        </w:tc>
        <w:tc>
          <w:tcPr>
            <w:tcW w:w="10004" w:type="dxa"/>
          </w:tcPr>
          <w:p>
            <w:pPr>
              <w:ind w:firstLine="420" w:firstLineChars="200"/>
              <w:rPr>
                <w:rFonts w:ascii="宋体" w:hAnsi="宋体"/>
                <w:szCs w:val="21"/>
              </w:rPr>
            </w:pPr>
            <w:r>
              <w:rPr>
                <w:rFonts w:hint="eastAsia" w:ascii="宋体" w:hAnsi="宋体"/>
                <w:szCs w:val="21"/>
              </w:rPr>
              <w:t>提供20</w:t>
            </w:r>
            <w:r>
              <w:rPr>
                <w:rFonts w:hint="eastAsia" w:ascii="宋体" w:hAnsi="宋体"/>
                <w:szCs w:val="21"/>
                <w:lang w:val="en-US" w:eastAsia="zh-CN"/>
              </w:rPr>
              <w:t>21</w:t>
            </w:r>
            <w:r>
              <w:rPr>
                <w:rFonts w:hint="eastAsia" w:ascii="宋体" w:hAnsi="宋体"/>
                <w:szCs w:val="21"/>
              </w:rPr>
              <w:t>年上半年度安全环保投入清单：支出项目有</w:t>
            </w:r>
            <w:r>
              <w:rPr>
                <w:rFonts w:hint="eastAsia" w:ascii="宋体" w:hAnsi="宋体"/>
                <w:szCs w:val="21"/>
                <w:lang w:eastAsia="zh-CN"/>
              </w:rPr>
              <w:t>员工</w:t>
            </w:r>
            <w:r>
              <w:rPr>
                <w:rFonts w:hint="eastAsia" w:ascii="宋体" w:hAnsi="宋体"/>
                <w:szCs w:val="21"/>
              </w:rPr>
              <w:t>保险、消防器材、培训费、消防安全培训等共计</w:t>
            </w:r>
            <w:r>
              <w:rPr>
                <w:rFonts w:hint="eastAsia" w:ascii="宋体" w:hAnsi="宋体"/>
                <w:szCs w:val="21"/>
                <w:lang w:val="en-US" w:eastAsia="zh-CN"/>
              </w:rPr>
              <w:t>95</w:t>
            </w:r>
            <w:r>
              <w:rPr>
                <w:rFonts w:hint="eastAsia" w:ascii="宋体" w:hAnsi="宋体"/>
                <w:szCs w:val="21"/>
              </w:rPr>
              <w:t>000元左右。</w:t>
            </w:r>
          </w:p>
        </w:tc>
        <w:tc>
          <w:tcPr>
            <w:tcW w:w="1585" w:type="dxa"/>
          </w:tcPr>
          <w:p/>
        </w:tc>
      </w:tr>
    </w:tbl>
    <w:p>
      <w:pPr>
        <w:pStyle w:val="8"/>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受审核部门：业务部   主管领导：</w:t>
            </w:r>
            <w:r>
              <w:rPr>
                <w:rFonts w:hint="eastAsia"/>
                <w:sz w:val="24"/>
                <w:lang w:val="en-US" w:eastAsia="zh-CN"/>
              </w:rPr>
              <w:t>熊茂均</w:t>
            </w:r>
            <w:r>
              <w:rPr>
                <w:rFonts w:hint="eastAsia"/>
                <w:sz w:val="24"/>
                <w:szCs w:val="24"/>
                <w:lang w:val="en-US" w:eastAsia="zh-CN"/>
              </w:rPr>
              <w:t xml:space="preserve">  </w:t>
            </w:r>
            <w:r>
              <w:rPr>
                <w:rFonts w:hint="eastAsia"/>
                <w:sz w:val="24"/>
                <w:szCs w:val="24"/>
              </w:rPr>
              <w:t xml:space="preserve">  </w:t>
            </w:r>
            <w:r>
              <w:rPr>
                <w:rFonts w:hint="eastAsia"/>
                <w:sz w:val="24"/>
                <w:szCs w:val="24"/>
                <w:lang w:val="en-US" w:eastAsia="zh-CN"/>
              </w:rPr>
              <w:t xml:space="preserve">    </w:t>
            </w:r>
            <w:r>
              <w:rPr>
                <w:rFonts w:hint="eastAsia"/>
                <w:sz w:val="24"/>
                <w:szCs w:val="24"/>
              </w:rPr>
              <w:t>陪同人员：</w:t>
            </w:r>
            <w:r>
              <w:rPr>
                <w:rFonts w:hint="eastAsia"/>
                <w:sz w:val="24"/>
                <w:szCs w:val="24"/>
                <w:lang w:eastAsia="zh-CN"/>
              </w:rPr>
              <w:t>包陈娜</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val="en-US" w:eastAsia="zh-CN"/>
              </w:rPr>
            </w:pPr>
            <w:r>
              <w:rPr>
                <w:rFonts w:hint="eastAsia"/>
                <w:sz w:val="24"/>
                <w:szCs w:val="24"/>
              </w:rPr>
              <w:t>审核员：张心</w:t>
            </w:r>
            <w:r>
              <w:rPr>
                <w:rFonts w:hint="eastAsia"/>
                <w:sz w:val="24"/>
                <w:szCs w:val="24"/>
                <w:lang w:val="en-US" w:eastAsia="zh-CN"/>
              </w:rPr>
              <w:t xml:space="preserve">      </w:t>
            </w:r>
            <w:r>
              <w:rPr>
                <w:rFonts w:hint="eastAsia"/>
                <w:sz w:val="24"/>
                <w:szCs w:val="24"/>
              </w:rPr>
              <w:t xml:space="preserve">   审核时间：20</w:t>
            </w:r>
            <w:r>
              <w:rPr>
                <w:rFonts w:hint="eastAsia"/>
                <w:sz w:val="24"/>
                <w:szCs w:val="24"/>
                <w:lang w:val="en-US" w:eastAsia="zh-CN"/>
              </w:rPr>
              <w:t>21</w:t>
            </w:r>
            <w:r>
              <w:rPr>
                <w:rFonts w:hint="eastAsia"/>
                <w:sz w:val="24"/>
                <w:szCs w:val="24"/>
              </w:rPr>
              <w:t>.</w:t>
            </w:r>
            <w:r>
              <w:rPr>
                <w:rFonts w:hint="eastAsia"/>
                <w:sz w:val="24"/>
                <w:szCs w:val="24"/>
                <w:lang w:val="en-US" w:eastAsia="zh-CN"/>
              </w:rPr>
              <w:t>10</w:t>
            </w:r>
            <w:r>
              <w:rPr>
                <w:rFonts w:hint="eastAsia"/>
                <w:sz w:val="24"/>
                <w:szCs w:val="24"/>
              </w:rPr>
              <w:t>.2</w:t>
            </w:r>
            <w:r>
              <w:rPr>
                <w:rFonts w:hint="eastAsia"/>
                <w:sz w:val="24"/>
                <w:szCs w:val="24"/>
                <w:lang w:val="en-US" w:eastAsia="zh-CN"/>
              </w:rPr>
              <w:t>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Q5.3；</w:t>
            </w:r>
          </w:p>
          <w:p>
            <w:pPr>
              <w:rPr>
                <w:rFonts w:ascii="宋体" w:hAnsi="宋体" w:cs="新宋体"/>
                <w:szCs w:val="21"/>
              </w:rPr>
            </w:pPr>
          </w:p>
        </w:tc>
        <w:tc>
          <w:tcPr>
            <w:tcW w:w="10004" w:type="dxa"/>
          </w:tcPr>
          <w:p>
            <w:pPr>
              <w:autoSpaceDE w:val="0"/>
              <w:autoSpaceDN w:val="0"/>
              <w:adjustRightInd w:val="0"/>
              <w:spacing w:line="400" w:lineRule="exact"/>
              <w:jc w:val="left"/>
              <w:rPr>
                <w:rFonts w:ascii="宋体" w:cs="宋体"/>
                <w:szCs w:val="21"/>
              </w:rPr>
            </w:pPr>
            <w:r>
              <w:rPr>
                <w:rFonts w:hint="eastAsia" w:ascii="宋体" w:cs="宋体"/>
                <w:szCs w:val="21"/>
              </w:rPr>
              <w:t>查，业务部的岗位职责和权限如下：</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查组织编制了《岗位职责》等</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体系文件中已经明确了</w:t>
            </w:r>
            <w:r>
              <w:rPr>
                <w:rFonts w:hint="eastAsia" w:ascii="宋体" w:hAnsi="宋体" w:cs="宋体"/>
                <w:color w:val="auto"/>
                <w:szCs w:val="21"/>
                <w:lang w:eastAsia="zh-CN"/>
              </w:rPr>
              <w:t>业务部</w:t>
            </w:r>
            <w:r>
              <w:rPr>
                <w:rFonts w:hint="eastAsia" w:ascii="宋体" w:hAnsi="宋体" w:cs="宋体"/>
                <w:color w:val="auto"/>
                <w:szCs w:val="21"/>
              </w:rPr>
              <w:t>的岗位职责，具体为：</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.负责市场开发</w:t>
            </w:r>
            <w:r>
              <w:rPr>
                <w:rFonts w:hint="eastAsia" w:ascii="宋体" w:hAnsi="宋体" w:cs="宋体"/>
                <w:color w:val="auto"/>
                <w:szCs w:val="21"/>
                <w:lang w:eastAsia="zh-CN"/>
              </w:rPr>
              <w:t>维修服务</w:t>
            </w:r>
            <w:r>
              <w:rPr>
                <w:rFonts w:hint="eastAsia" w:ascii="宋体" w:hAnsi="宋体" w:cs="宋体"/>
                <w:color w:val="auto"/>
                <w:szCs w:val="21"/>
              </w:rPr>
              <w:t>、市场信息的调研与反馈。</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.参与</w:t>
            </w:r>
            <w:r>
              <w:rPr>
                <w:rFonts w:hint="eastAsia" w:ascii="宋体" w:hAnsi="宋体" w:cs="宋体"/>
                <w:color w:val="auto"/>
                <w:szCs w:val="21"/>
                <w:lang w:eastAsia="zh-CN"/>
              </w:rPr>
              <w:t>合同、</w:t>
            </w:r>
            <w:r>
              <w:rPr>
                <w:rFonts w:hint="eastAsia" w:ascii="宋体" w:hAnsi="宋体" w:cs="宋体"/>
                <w:color w:val="auto"/>
                <w:szCs w:val="21"/>
              </w:rPr>
              <w:t>订单的评审</w:t>
            </w:r>
            <w:r>
              <w:rPr>
                <w:rFonts w:hint="eastAsia" w:ascii="宋体" w:hAnsi="宋体" w:cs="宋体"/>
                <w:color w:val="auto"/>
                <w:szCs w:val="21"/>
                <w:lang w:eastAsia="zh-CN"/>
              </w:rPr>
              <w:t>；</w:t>
            </w:r>
            <w:r>
              <w:rPr>
                <w:rFonts w:hint="eastAsia" w:ascii="宋体" w:hAnsi="宋体" w:cs="宋体"/>
                <w:color w:val="auto"/>
                <w:szCs w:val="21"/>
              </w:rPr>
              <w:t>顾客满意度的统计与调查</w:t>
            </w:r>
            <w:r>
              <w:rPr>
                <w:rFonts w:hint="eastAsia" w:ascii="宋体" w:hAnsi="宋体" w:cs="宋体"/>
                <w:color w:val="auto"/>
                <w:szCs w:val="21"/>
                <w:lang w:eastAsia="zh-CN"/>
              </w:rPr>
              <w:t>；</w:t>
            </w:r>
            <w:r>
              <w:rPr>
                <w:rFonts w:hint="eastAsia" w:ascii="宋体" w:hAnsi="宋体" w:cs="宋体"/>
                <w:color w:val="auto"/>
                <w:szCs w:val="21"/>
              </w:rPr>
              <w:t>售后服务，包括售后的回访</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.负责顾客</w:t>
            </w:r>
            <w:r>
              <w:rPr>
                <w:rFonts w:hint="eastAsia" w:ascii="宋体" w:hAnsi="宋体" w:cs="宋体"/>
                <w:color w:val="auto"/>
                <w:szCs w:val="21"/>
                <w:lang w:eastAsia="zh-CN"/>
              </w:rPr>
              <w:t>维修</w:t>
            </w:r>
            <w:r>
              <w:rPr>
                <w:rFonts w:hint="eastAsia" w:ascii="宋体" w:hAnsi="宋体" w:cs="宋体"/>
                <w:color w:val="auto"/>
                <w:szCs w:val="21"/>
              </w:rPr>
              <w:t>信息的传递，包括</w:t>
            </w:r>
            <w:r>
              <w:rPr>
                <w:rFonts w:hint="eastAsia" w:ascii="宋体" w:hAnsi="宋体" w:cs="宋体"/>
                <w:color w:val="auto"/>
                <w:szCs w:val="21"/>
                <w:lang w:eastAsia="zh-CN"/>
              </w:rPr>
              <w:t>维修诊断、技术方案的制定及维修进度的监控</w:t>
            </w:r>
            <w:r>
              <w:rPr>
                <w:rFonts w:hint="eastAsia" w:ascii="宋体" w:hAnsi="宋体" w:cs="宋体"/>
                <w:color w:val="auto"/>
                <w:szCs w:val="21"/>
              </w:rPr>
              <w:t>。</w:t>
            </w:r>
          </w:p>
          <w:p>
            <w:pPr>
              <w:spacing w:line="360" w:lineRule="auto"/>
              <w:ind w:firstLine="210" w:firstLineChars="100"/>
              <w:textAlignment w:val="baseline"/>
              <w:rPr>
                <w:rFonts w:hint="eastAsia" w:ascii="宋体" w:hAnsi="宋体" w:eastAsia="宋体" w:cs="宋体"/>
                <w:color w:val="auto"/>
                <w:szCs w:val="21"/>
                <w:lang w:eastAsia="zh-CN"/>
              </w:rPr>
            </w:pPr>
            <w:r>
              <w:rPr>
                <w:rFonts w:hint="eastAsia" w:ascii="宋体" w:hAnsi="宋体" w:cs="宋体"/>
                <w:color w:val="auto"/>
                <w:szCs w:val="21"/>
                <w:lang w:val="en-US" w:eastAsia="zh-CN"/>
              </w:rPr>
              <w:t>4.</w:t>
            </w:r>
            <w:r>
              <w:rPr>
                <w:rFonts w:hint="eastAsia" w:ascii="宋体" w:hAnsi="宋体" w:cs="宋体"/>
                <w:color w:val="auto"/>
                <w:szCs w:val="21"/>
                <w:lang w:eastAsia="zh-CN"/>
              </w:rPr>
              <w:t>负责采购供方的评价及产品的采购</w:t>
            </w:r>
          </w:p>
          <w:p>
            <w:pPr>
              <w:spacing w:line="360" w:lineRule="auto"/>
              <w:ind w:firstLine="210" w:firstLineChars="100"/>
              <w:textAlignment w:val="baseline"/>
              <w:rPr>
                <w:rFonts w:hint="default" w:ascii="宋体" w:hAnsi="宋体" w:cs="宋体"/>
                <w:color w:val="auto"/>
                <w:szCs w:val="21"/>
                <w:lang w:val="en-US" w:eastAsia="zh-CN"/>
              </w:rPr>
            </w:pPr>
            <w:r>
              <w:rPr>
                <w:rFonts w:hint="eastAsia" w:ascii="宋体" w:hAnsi="宋体" w:cs="宋体"/>
                <w:color w:val="auto"/>
                <w:szCs w:val="21"/>
                <w:lang w:val="en-US" w:eastAsia="zh-CN"/>
              </w:rPr>
              <w:t>......</w:t>
            </w:r>
          </w:p>
          <w:p>
            <w:pPr>
              <w:widowControl/>
              <w:jc w:val="left"/>
              <w:rPr>
                <w:rFonts w:ascii="宋体" w:hAnsi="宋体"/>
                <w:szCs w:val="21"/>
              </w:rPr>
            </w:pPr>
            <w:r>
              <w:rPr>
                <w:rFonts w:hint="eastAsia" w:ascii="宋体" w:hAnsi="宋体" w:cs="宋体"/>
                <w:color w:val="auto"/>
                <w:szCs w:val="21"/>
              </w:rPr>
              <w:t>部门职责清楚，描述符合部门实际情况</w:t>
            </w:r>
            <w:r>
              <w:rPr>
                <w:rFonts w:hint="eastAsia" w:ascii="宋体" w:hAnsi="宋体" w:cs="宋体"/>
                <w:color w:val="auto"/>
                <w:szCs w:val="21"/>
                <w:lang w:eastAsia="zh-CN"/>
              </w:rPr>
              <w:t>，</w:t>
            </w:r>
            <w:r>
              <w:rPr>
                <w:rFonts w:hint="eastAsia" w:ascii="宋体"/>
                <w:szCs w:val="21"/>
              </w:rPr>
              <w:t>业务部负责人对部门职责清楚。</w:t>
            </w:r>
          </w:p>
        </w:tc>
        <w:tc>
          <w:tcPr>
            <w:tcW w:w="1585" w:type="dxa"/>
          </w:tcPr>
          <w:p>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Q6.2</w:t>
            </w:r>
          </w:p>
          <w:p>
            <w:pPr>
              <w:rPr>
                <w:rFonts w:ascii="宋体" w:hAnsi="宋体" w:cs="新宋体"/>
                <w:szCs w:val="21"/>
              </w:rPr>
            </w:pPr>
          </w:p>
        </w:tc>
        <w:tc>
          <w:tcPr>
            <w:tcW w:w="10004" w:type="dxa"/>
          </w:tcPr>
          <w:p>
            <w:pPr>
              <w:spacing w:line="400" w:lineRule="exact"/>
              <w:rPr>
                <w:rFonts w:ascii="宋体" w:hAnsi="宋体"/>
                <w:szCs w:val="21"/>
              </w:rPr>
            </w:pPr>
            <w:r>
              <w:rPr>
                <w:rFonts w:hint="eastAsia" w:ascii="宋体" w:hAnsi="宋体" w:cs="Arial"/>
                <w:iCs/>
                <w:szCs w:val="21"/>
              </w:rPr>
              <w:t>查业务部质量</w:t>
            </w:r>
            <w:r>
              <w:rPr>
                <w:rFonts w:hint="eastAsia" w:ascii="宋体" w:hAnsi="宋体"/>
                <w:szCs w:val="21"/>
              </w:rPr>
              <w:t>目标：        考核情况（20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1</w:t>
            </w:r>
            <w:r>
              <w:rPr>
                <w:rFonts w:hint="eastAsia" w:ascii="宋体" w:hAnsi="宋体"/>
                <w:szCs w:val="21"/>
              </w:rPr>
              <w:t>月-</w:t>
            </w:r>
            <w:r>
              <w:rPr>
                <w:rFonts w:hint="eastAsia" w:ascii="宋体" w:hAnsi="宋体"/>
                <w:szCs w:val="21"/>
                <w:lang w:val="en-US" w:eastAsia="zh-CN"/>
              </w:rPr>
              <w:t>2021年9</w:t>
            </w:r>
            <w:r>
              <w:rPr>
                <w:rFonts w:hint="eastAsia" w:ascii="宋体" w:hAnsi="宋体"/>
                <w:szCs w:val="21"/>
              </w:rPr>
              <w:t>月）</w:t>
            </w:r>
          </w:p>
          <w:p>
            <w:pPr>
              <w:spacing w:line="400" w:lineRule="exact"/>
              <w:rPr>
                <w:rFonts w:hint="default" w:ascii="宋体" w:hAnsi="宋体" w:eastAsia="宋体" w:cs="宋体"/>
                <w:szCs w:val="21"/>
                <w:lang w:val="en-US" w:eastAsia="zh-CN"/>
              </w:rPr>
            </w:pPr>
            <w:r>
              <w:rPr>
                <w:rFonts w:hint="eastAsia" w:ascii="宋体" w:hAnsi="宋体" w:cs="Arial"/>
                <w:iCs/>
                <w:szCs w:val="21"/>
              </w:rPr>
              <w:t>1)顾客满意度≥90分</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eastAsia="zh-CN"/>
              </w:rPr>
              <w:t>实测：</w:t>
            </w:r>
            <w:r>
              <w:rPr>
                <w:rFonts w:hint="eastAsia" w:ascii="宋体" w:hAnsi="宋体" w:cs="宋体"/>
                <w:szCs w:val="21"/>
                <w:lang w:val="en-US" w:eastAsia="zh-CN"/>
              </w:rPr>
              <w:t>98%</w:t>
            </w:r>
          </w:p>
          <w:p>
            <w:pPr>
              <w:rPr>
                <w:rFonts w:ascii="宋体" w:hAnsi="宋体" w:cs="宋体"/>
                <w:szCs w:val="21"/>
              </w:rPr>
            </w:pPr>
            <w:r>
              <w:rPr>
                <w:rFonts w:hint="eastAsia"/>
                <w:szCs w:val="21"/>
                <w:lang w:val="en-US" w:eastAsia="zh-CN"/>
              </w:rPr>
              <w:t>2</w:t>
            </w:r>
            <w:r>
              <w:rPr>
                <w:rFonts w:hint="eastAsia"/>
                <w:szCs w:val="21"/>
              </w:rPr>
              <w:t xml:space="preserve">)合同履约100%。                             </w:t>
            </w:r>
            <w:r>
              <w:rPr>
                <w:rFonts w:hint="eastAsia"/>
                <w:szCs w:val="21"/>
                <w:lang w:eastAsia="zh-CN"/>
              </w:rPr>
              <w:t>实测：</w:t>
            </w:r>
            <w:r>
              <w:rPr>
                <w:rFonts w:hint="eastAsia"/>
                <w:szCs w:val="21"/>
              </w:rPr>
              <w:t>100%</w:t>
            </w:r>
          </w:p>
          <w:p>
            <w:pPr>
              <w:spacing w:line="400" w:lineRule="atLeast"/>
              <w:ind w:right="170"/>
              <w:jc w:val="lef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01</w:t>
            </w:r>
            <w:r>
              <w:rPr>
                <w:rFonts w:hint="eastAsia" w:ascii="宋体" w:hAnsi="宋体" w:cs="宋体"/>
                <w:szCs w:val="21"/>
              </w:rPr>
              <w:t>月-</w:t>
            </w:r>
            <w:r>
              <w:rPr>
                <w:rFonts w:hint="eastAsia" w:ascii="宋体" w:hAnsi="宋体" w:cs="宋体"/>
                <w:szCs w:val="21"/>
                <w:lang w:val="en-US" w:eastAsia="zh-CN"/>
              </w:rPr>
              <w:t>09</w:t>
            </w:r>
            <w:r>
              <w:rPr>
                <w:rFonts w:hint="eastAsia" w:ascii="宋体" w:hAnsi="宋体" w:cs="宋体"/>
                <w:szCs w:val="21"/>
              </w:rPr>
              <w:t>月业务部质量目标完成情况：均能达到要求。</w:t>
            </w:r>
          </w:p>
          <w:p>
            <w:pPr>
              <w:widowControl/>
              <w:jc w:val="left"/>
              <w:rPr>
                <w:rFonts w:ascii="宋体" w:hAnsi="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1585" w:type="dxa"/>
          </w:tcPr>
          <w:p>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宋体"/>
                <w:szCs w:val="21"/>
              </w:rPr>
              <w:t>产品和服务的要求</w:t>
            </w:r>
          </w:p>
        </w:tc>
        <w:tc>
          <w:tcPr>
            <w:tcW w:w="960" w:type="dxa"/>
          </w:tcPr>
          <w:p>
            <w:pPr>
              <w:rPr>
                <w:rFonts w:ascii="宋体" w:hAnsi="宋体" w:cs="新宋体"/>
                <w:szCs w:val="21"/>
              </w:rPr>
            </w:pPr>
            <w:r>
              <w:rPr>
                <w:rFonts w:hint="eastAsia" w:ascii="宋体" w:hAnsi="宋体" w:cs="宋体"/>
                <w:szCs w:val="21"/>
              </w:rPr>
              <w:t xml:space="preserve">Q8.2 </w:t>
            </w:r>
          </w:p>
        </w:tc>
        <w:tc>
          <w:tcPr>
            <w:tcW w:w="10004" w:type="dxa"/>
          </w:tcPr>
          <w:p>
            <w:pPr>
              <w:ind w:firstLine="420" w:firstLineChars="200"/>
              <w:rPr>
                <w:rFonts w:ascii="宋体" w:hAnsi="宋体" w:cs="宋体"/>
                <w:szCs w:val="21"/>
              </w:rPr>
            </w:pPr>
            <w:r>
              <w:rPr>
                <w:rFonts w:hint="eastAsia" w:ascii="宋体" w:hAnsi="宋体" w:cs="宋体"/>
                <w:szCs w:val="21"/>
              </w:rPr>
              <w:t>公司制定并实施《合同订单评审管理制度》，业务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rPr>
                <w:rFonts w:ascii="宋体" w:hAnsi="宋体" w:cs="宋体"/>
                <w:szCs w:val="21"/>
              </w:rPr>
            </w:pPr>
          </w:p>
          <w:p>
            <w:pPr>
              <w:rPr>
                <w:rFonts w:ascii="宋体" w:hAnsi="宋体" w:cs="宋体"/>
                <w:szCs w:val="21"/>
              </w:rPr>
            </w:pPr>
            <w:r>
              <w:rPr>
                <w:rFonts w:hint="eastAsia" w:ascii="宋体" w:hAnsi="宋体" w:cs="宋体"/>
                <w:szCs w:val="21"/>
              </w:rPr>
              <w:t>对市场进行调研，定向顾客提供的产品和服务的要求，从以下几个方面来确定与服务有关的要求：</w:t>
            </w:r>
          </w:p>
          <w:p>
            <w:pPr>
              <w:rPr>
                <w:rFonts w:ascii="宋体" w:hAnsi="宋体" w:cs="宋体"/>
                <w:szCs w:val="21"/>
              </w:rPr>
            </w:pPr>
            <w:r>
              <w:rPr>
                <w:rFonts w:hint="eastAsia" w:ascii="宋体" w:hAnsi="宋体" w:cs="宋体"/>
                <w:szCs w:val="21"/>
              </w:rPr>
              <w:t xml:space="preserve">（1）顾客对产品规定的要求,包括产品项目内容、技术、进度和费用要求以及设计、策划后期服务要求；      </w:t>
            </w:r>
          </w:p>
          <w:p>
            <w:pPr>
              <w:rPr>
                <w:rFonts w:ascii="宋体" w:hAnsi="宋体" w:cs="宋体"/>
                <w:szCs w:val="21"/>
              </w:rPr>
            </w:pPr>
            <w:r>
              <w:rPr>
                <w:rFonts w:hint="eastAsia" w:ascii="宋体" w:hAnsi="宋体" w:cs="宋体"/>
                <w:szCs w:val="21"/>
              </w:rPr>
              <w:t>（2）与产品有关的法律、法规要求；</w:t>
            </w:r>
          </w:p>
          <w:p>
            <w:pPr>
              <w:rPr>
                <w:rFonts w:ascii="宋体" w:hAnsi="宋体" w:cs="宋体"/>
                <w:szCs w:val="21"/>
              </w:rPr>
            </w:pPr>
            <w:r>
              <w:rPr>
                <w:rFonts w:hint="eastAsia" w:ascii="宋体" w:hAnsi="宋体" w:cs="宋体"/>
                <w:szCs w:val="21"/>
              </w:rPr>
              <w:t>（3）公司确定的其他附加要求,如保密、特殊资历等</w:t>
            </w:r>
          </w:p>
          <w:p>
            <w:pPr>
              <w:ind w:firstLine="210" w:firstLineChars="100"/>
              <w:rPr>
                <w:rFonts w:ascii="宋体" w:hAnsi="宋体" w:cs="宋体"/>
                <w:szCs w:val="21"/>
              </w:rPr>
            </w:pPr>
            <w:r>
              <w:rPr>
                <w:rFonts w:hint="eastAsia" w:ascii="宋体" w:hAnsi="宋体" w:cs="宋体"/>
                <w:szCs w:val="21"/>
              </w:rPr>
              <w:t>顾客有维修业务需求时，介绍公司维修服务水平和实施方案，了解顾客要求，并结合国家相关标准进行确定，且明示在合同或订单上，确定顾客对产品的具体要求。</w:t>
            </w:r>
          </w:p>
          <w:p>
            <w:pPr>
              <w:rPr>
                <w:rFonts w:hint="eastAsia" w:ascii="Times New Roman" w:hAnsi="Times New Roman" w:eastAsia="宋体" w:cs="Times New Roman"/>
                <w:szCs w:val="21"/>
              </w:rPr>
            </w:pPr>
            <w:r>
              <w:rPr>
                <w:rFonts w:hint="eastAsia"/>
                <w:szCs w:val="21"/>
              </w:rPr>
              <w:t>查见《合同/订单登记表》，内容包括：合同订单号、顾客名称、服务名称、联系人、交付日期、订单日期。</w:t>
            </w:r>
          </w:p>
          <w:p>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合同订单号</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 xml:space="preserve">WX2021-30 </w:t>
            </w:r>
            <w:r>
              <w:rPr>
                <w:rFonts w:hint="eastAsia" w:ascii="Times New Roman" w:hAnsi="Times New Roman" w:eastAsia="宋体" w:cs="Times New Roman"/>
                <w:szCs w:val="21"/>
              </w:rPr>
              <w:t xml:space="preserve">    </w:t>
            </w:r>
          </w:p>
          <w:p>
            <w:pPr>
              <w:ind w:firstLine="420" w:firstLineChars="20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rPr>
              <w:t>顾客名称</w:t>
            </w:r>
            <w:r>
              <w:rPr>
                <w:rFonts w:hint="eastAsia" w:ascii="Times New Roman" w:hAnsi="Times New Roman" w:eastAsia="宋体" w:cs="Times New Roman"/>
                <w:szCs w:val="21"/>
                <w:lang w:eastAsia="zh-CN"/>
              </w:rPr>
              <w:t>：中国石油集团济柴动力有限公司成都压缩机分公司</w:t>
            </w: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 xml:space="preserve"> </w:t>
            </w:r>
          </w:p>
          <w:p>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 xml:space="preserve">项目名称：龙门镗床、铣床维修           </w:t>
            </w:r>
            <w:r>
              <w:rPr>
                <w:rFonts w:hint="eastAsia" w:ascii="Times New Roman" w:hAnsi="Times New Roman" w:eastAsia="宋体" w:cs="Times New Roman"/>
                <w:szCs w:val="21"/>
              </w:rPr>
              <w:t xml:space="preserve">     </w:t>
            </w:r>
          </w:p>
          <w:p>
            <w:pPr>
              <w:ind w:firstLine="420" w:firstLineChars="20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eastAsia="zh-CN"/>
              </w:rPr>
              <w:t>签订时间：</w:t>
            </w:r>
            <w:r>
              <w:rPr>
                <w:rFonts w:hint="eastAsia" w:ascii="Times New Roman" w:hAnsi="Times New Roman" w:eastAsia="宋体" w:cs="Times New Roman"/>
                <w:szCs w:val="21"/>
                <w:lang w:val="en-US" w:eastAsia="zh-CN"/>
              </w:rPr>
              <w:t>2021年8月31日</w:t>
            </w:r>
          </w:p>
          <w:p>
            <w:pPr>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合同订单号</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 xml:space="preserve">JCG2021-07-23 </w:t>
            </w:r>
            <w:r>
              <w:rPr>
                <w:rFonts w:hint="eastAsia" w:ascii="Times New Roman" w:hAnsi="Times New Roman" w:eastAsia="宋体" w:cs="Times New Roman"/>
                <w:szCs w:val="21"/>
                <w:lang w:eastAsia="zh-CN"/>
              </w:rPr>
              <w:t xml:space="preserve">    </w:t>
            </w:r>
          </w:p>
          <w:p>
            <w:pPr>
              <w:ind w:firstLine="420" w:firstLineChars="20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eastAsia="zh-CN"/>
              </w:rPr>
              <w:t xml:space="preserve">顾客名称：四川成飞集成科技股份有限公司 </w:t>
            </w:r>
            <w:r>
              <w:rPr>
                <w:rFonts w:hint="eastAsia" w:ascii="Times New Roman" w:hAnsi="Times New Roman" w:eastAsia="宋体" w:cs="Times New Roman"/>
                <w:szCs w:val="21"/>
                <w:lang w:val="en-US" w:eastAsia="zh-CN"/>
              </w:rPr>
              <w:t xml:space="preserve"> </w:t>
            </w:r>
          </w:p>
          <w:p>
            <w:pPr>
              <w:ind w:firstLine="420" w:firstLineChars="20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项目名称：机电维修 </w:t>
            </w:r>
          </w:p>
          <w:p>
            <w:pPr>
              <w:ind w:firstLine="420" w:firstLineChars="20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eastAsia="zh-CN"/>
              </w:rPr>
              <w:t>签订时间：</w:t>
            </w:r>
            <w:r>
              <w:rPr>
                <w:rFonts w:hint="eastAsia" w:ascii="Times New Roman" w:hAnsi="Times New Roman" w:eastAsia="宋体" w:cs="Times New Roman"/>
                <w:szCs w:val="21"/>
                <w:lang w:val="en-US" w:eastAsia="zh-CN"/>
              </w:rPr>
              <w:t>2021年7月23日</w:t>
            </w:r>
          </w:p>
          <w:p>
            <w:pPr>
              <w:ind w:firstLine="420" w:firstLineChars="200"/>
              <w:rPr>
                <w:rFonts w:hint="eastAsia" w:ascii="Times New Roman" w:hAnsi="Times New Roman" w:eastAsia="宋体" w:cs="Times New Roman"/>
                <w:szCs w:val="21"/>
                <w:lang w:eastAsia="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合同订单号</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ZYZSJ-XM-2021-CG(SB)</w:t>
            </w:r>
            <w:r>
              <w:rPr>
                <w:rFonts w:hint="eastAsia" w:ascii="Times New Roman" w:hAnsi="Times New Roman" w:eastAsia="宋体" w:cs="Times New Roman"/>
                <w:szCs w:val="21"/>
                <w:lang w:eastAsia="zh-CN"/>
              </w:rPr>
              <w:t xml:space="preserve"> </w:t>
            </w:r>
            <w:r>
              <w:rPr>
                <w:rFonts w:hint="eastAsia" w:ascii="Times New Roman" w:hAnsi="Times New Roman" w:eastAsia="宋体" w:cs="Times New Roman"/>
                <w:szCs w:val="21"/>
                <w:lang w:val="en-US" w:eastAsia="zh-CN"/>
              </w:rPr>
              <w:t>-0003</w:t>
            </w:r>
            <w:r>
              <w:rPr>
                <w:rFonts w:hint="eastAsia" w:ascii="Times New Roman" w:hAnsi="Times New Roman" w:eastAsia="宋体" w:cs="Times New Roman"/>
                <w:szCs w:val="21"/>
                <w:lang w:eastAsia="zh-CN"/>
              </w:rPr>
              <w:t xml:space="preserve">   </w:t>
            </w:r>
          </w:p>
          <w:p>
            <w:pPr>
              <w:ind w:firstLine="420" w:firstLineChars="20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eastAsia="zh-CN"/>
              </w:rPr>
              <w:t xml:space="preserve">顾客名称：四川中车玉柴发动机股份有限公司 </w:t>
            </w:r>
            <w:r>
              <w:rPr>
                <w:rFonts w:hint="eastAsia" w:ascii="Times New Roman" w:hAnsi="Times New Roman" w:eastAsia="宋体" w:cs="Times New Roman"/>
                <w:szCs w:val="21"/>
                <w:lang w:val="en-US" w:eastAsia="zh-CN"/>
              </w:rPr>
              <w:t xml:space="preserve"> </w:t>
            </w:r>
          </w:p>
          <w:p>
            <w:pPr>
              <w:ind w:firstLine="420" w:firstLineChars="20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 xml:space="preserve">项目名称：加工中心、数控铣床维修 </w:t>
            </w:r>
          </w:p>
          <w:p>
            <w:pPr>
              <w:ind w:firstLine="420" w:firstLineChars="20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eastAsia="zh-CN"/>
              </w:rPr>
              <w:t>签订时间：</w:t>
            </w:r>
            <w:r>
              <w:rPr>
                <w:rFonts w:hint="eastAsia" w:ascii="Times New Roman" w:hAnsi="Times New Roman" w:eastAsia="宋体" w:cs="Times New Roman"/>
                <w:szCs w:val="21"/>
                <w:lang w:val="en-US" w:eastAsia="zh-CN"/>
              </w:rPr>
              <w:t>2021年1月31日</w:t>
            </w:r>
          </w:p>
          <w:p>
            <w:pPr>
              <w:pStyle w:val="20"/>
              <w:rPr>
                <w:rFonts w:hint="default" w:ascii="Times New Roman" w:hAnsi="Times New Roman" w:eastAsia="宋体" w:cs="Times New Roman"/>
                <w:szCs w:val="21"/>
                <w:lang w:val="en-US" w:eastAsia="zh-CN"/>
              </w:rPr>
            </w:pPr>
          </w:p>
          <w:p>
            <w:pPr>
              <w:rPr>
                <w:rFonts w:ascii="宋体" w:hAnsi="宋体" w:cs="宋体"/>
                <w:szCs w:val="21"/>
              </w:rPr>
            </w:pPr>
            <w:r>
              <w:rPr>
                <w:rFonts w:hint="eastAsia" w:ascii="宋体" w:hAnsi="宋体" w:cs="宋体"/>
                <w:szCs w:val="21"/>
              </w:rPr>
              <w:t>........</w:t>
            </w:r>
          </w:p>
          <w:p>
            <w:pPr>
              <w:rPr>
                <w:rFonts w:ascii="宋体" w:hAnsi="宋体" w:cs="宋体"/>
                <w:szCs w:val="21"/>
              </w:rPr>
            </w:pPr>
            <w:r>
              <w:rPr>
                <w:rFonts w:hint="eastAsia" w:ascii="宋体" w:hAnsi="宋体" w:cs="宋体"/>
                <w:szCs w:val="21"/>
              </w:rPr>
              <w:t>为了明确与产品有关的要求，确保公司有能力满足顾客要求；在公司向顾客做出提供产品的承诺之前对产品有关要求进行了评审，</w:t>
            </w:r>
          </w:p>
          <w:p>
            <w:pPr>
              <w:rPr>
                <w:rFonts w:ascii="宋体" w:hAnsi="宋体" w:cs="宋体"/>
                <w:szCs w:val="21"/>
              </w:rPr>
            </w:pPr>
          </w:p>
          <w:p>
            <w:pPr>
              <w:rPr>
                <w:rFonts w:hint="eastAsia" w:ascii="宋体" w:hAnsi="宋体" w:eastAsia="宋体" w:cs="宋体"/>
                <w:szCs w:val="21"/>
              </w:rPr>
            </w:pPr>
            <w:r>
              <w:rPr>
                <w:rFonts w:hint="eastAsia" w:ascii="宋体" w:hAnsi="宋体" w:cs="宋体"/>
                <w:szCs w:val="21"/>
              </w:rPr>
              <w:t>顾客：</w:t>
            </w:r>
            <w:r>
              <w:rPr>
                <w:rFonts w:hint="eastAsia" w:ascii="Times New Roman" w:hAnsi="Times New Roman" w:eastAsia="宋体" w:cs="Times New Roman"/>
                <w:szCs w:val="21"/>
                <w:lang w:eastAsia="zh-CN"/>
              </w:rPr>
              <w:t>四</w:t>
            </w:r>
            <w:r>
              <w:rPr>
                <w:rFonts w:hint="eastAsia" w:ascii="宋体" w:hAnsi="宋体" w:eastAsia="宋体" w:cs="宋体"/>
                <w:szCs w:val="21"/>
                <w:lang w:eastAsia="zh-CN"/>
              </w:rPr>
              <w:t>川中车玉柴发动机股份有限公司</w:t>
            </w:r>
          </w:p>
          <w:p>
            <w:pPr>
              <w:rPr>
                <w:rFonts w:hint="eastAsia" w:ascii="宋体" w:hAnsi="宋体" w:eastAsia="宋体" w:cs="宋体"/>
                <w:szCs w:val="21"/>
              </w:rPr>
            </w:pPr>
            <w:r>
              <w:rPr>
                <w:rFonts w:hint="eastAsia" w:ascii="宋体" w:hAnsi="宋体" w:eastAsia="宋体" w:cs="宋体"/>
                <w:szCs w:val="21"/>
              </w:rPr>
              <w:t>签订时间:</w:t>
            </w:r>
            <w:r>
              <w:rPr>
                <w:rFonts w:hint="eastAsia" w:ascii="宋体" w:hAnsi="宋体" w:eastAsia="宋体" w:cs="宋体"/>
                <w:szCs w:val="21"/>
                <w:lang w:val="en-US" w:eastAsia="zh-CN"/>
              </w:rPr>
              <w:t>2021年1月30日</w:t>
            </w:r>
          </w:p>
          <w:p>
            <w:pPr>
              <w:rPr>
                <w:rFonts w:ascii="宋体" w:hAnsi="宋体" w:cs="宋体"/>
                <w:szCs w:val="21"/>
              </w:rPr>
            </w:pPr>
            <w:r>
              <w:rPr>
                <w:rFonts w:hint="eastAsia" w:ascii="宋体" w:hAnsi="宋体" w:cs="宋体"/>
                <w:szCs w:val="21"/>
              </w:rPr>
              <w:t>服务名称：</w:t>
            </w:r>
            <w:r>
              <w:rPr>
                <w:rFonts w:hint="eastAsia" w:ascii="Times New Roman" w:hAnsi="Times New Roman" w:eastAsia="宋体" w:cs="Times New Roman"/>
                <w:szCs w:val="21"/>
                <w:lang w:val="en-US" w:eastAsia="zh-CN"/>
              </w:rPr>
              <w:t>加工中心、数控铣床维修</w:t>
            </w:r>
            <w:r>
              <w:rPr>
                <w:rFonts w:hint="eastAsia" w:ascii="宋体" w:hAnsi="宋体" w:cs="宋体"/>
                <w:szCs w:val="21"/>
              </w:rPr>
              <w:t>。</w:t>
            </w:r>
          </w:p>
          <w:p>
            <w:pPr>
              <w:rPr>
                <w:rFonts w:ascii="宋体" w:hAnsi="宋体" w:cs="宋体"/>
                <w:szCs w:val="21"/>
              </w:rPr>
            </w:pPr>
            <w:r>
              <w:rPr>
                <w:rFonts w:hint="eastAsia" w:ascii="宋体" w:hAnsi="宋体" w:cs="宋体"/>
                <w:szCs w:val="21"/>
              </w:rPr>
              <w:t>评审内容：</w:t>
            </w:r>
            <w:r>
              <w:rPr>
                <w:rFonts w:hint="eastAsia"/>
                <w:szCs w:val="21"/>
              </w:rPr>
              <w:t>技术要求、质量要求、支持服务、价格、维修服务能力等。</w:t>
            </w:r>
          </w:p>
          <w:p>
            <w:pPr>
              <w:rPr>
                <w:rFonts w:ascii="宋体" w:hAnsi="宋体" w:cs="宋体"/>
                <w:szCs w:val="21"/>
              </w:rPr>
            </w:pPr>
            <w:r>
              <w:rPr>
                <w:rFonts w:hint="eastAsia" w:ascii="宋体" w:hAnsi="宋体" w:cs="宋体"/>
                <w:szCs w:val="21"/>
              </w:rPr>
              <w:t>评审负责人：</w:t>
            </w:r>
            <w:r>
              <w:rPr>
                <w:rFonts w:hint="eastAsia"/>
                <w:szCs w:val="21"/>
              </w:rPr>
              <w:t>包陈娜、蔡开荣、熊茂均、王敏。</w:t>
            </w:r>
          </w:p>
          <w:p>
            <w:pPr>
              <w:rPr>
                <w:rFonts w:ascii="宋体" w:hAnsi="宋体" w:cs="宋体"/>
                <w:szCs w:val="21"/>
              </w:rPr>
            </w:pPr>
            <w:r>
              <w:rPr>
                <w:rFonts w:hint="eastAsia" w:ascii="宋体" w:hAnsi="宋体" w:cs="宋体"/>
                <w:szCs w:val="21"/>
              </w:rPr>
              <w:t>评审结论：符合要求，同意签订</w:t>
            </w:r>
          </w:p>
          <w:p>
            <w:pPr>
              <w:rPr>
                <w:rFonts w:ascii="宋体" w:hAnsi="宋体" w:cs="宋体"/>
                <w:szCs w:val="21"/>
              </w:rPr>
            </w:pPr>
            <w:r>
              <w:rPr>
                <w:rFonts w:hint="eastAsia" w:ascii="宋体" w:hAnsi="宋体" w:cs="宋体"/>
                <w:szCs w:val="21"/>
              </w:rPr>
              <w:t>评审时间:20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月2</w:t>
            </w:r>
            <w:r>
              <w:rPr>
                <w:rFonts w:hint="eastAsia" w:ascii="宋体" w:hAnsi="宋体" w:cs="宋体"/>
                <w:szCs w:val="21"/>
                <w:lang w:val="en-US" w:eastAsia="zh-CN"/>
              </w:rPr>
              <w:t>8</w:t>
            </w:r>
            <w:r>
              <w:rPr>
                <w:rFonts w:hint="eastAsia" w:ascii="宋体" w:hAnsi="宋体" w:cs="宋体"/>
                <w:szCs w:val="21"/>
              </w:rPr>
              <w:t>日（合同签定前）</w:t>
            </w:r>
          </w:p>
          <w:p>
            <w:pPr>
              <w:rPr>
                <w:rFonts w:ascii="宋体" w:hAnsi="宋体" w:cs="宋体"/>
                <w:szCs w:val="21"/>
              </w:rPr>
            </w:pPr>
          </w:p>
          <w:p>
            <w:pPr>
              <w:rPr>
                <w:rFonts w:hint="eastAsia" w:ascii="Times New Roman" w:hAnsi="Times New Roman" w:eastAsia="宋体" w:cs="Times New Roman"/>
                <w:szCs w:val="21"/>
                <w:lang w:eastAsia="zh-CN"/>
              </w:rPr>
            </w:pPr>
            <w:r>
              <w:rPr>
                <w:rFonts w:hint="eastAsia" w:ascii="宋体" w:hAnsi="宋体" w:cs="宋体"/>
                <w:szCs w:val="21"/>
              </w:rPr>
              <w:t>顾客：</w:t>
            </w:r>
            <w:r>
              <w:rPr>
                <w:rFonts w:hint="eastAsia" w:ascii="Times New Roman" w:hAnsi="Times New Roman" w:eastAsia="宋体" w:cs="Times New Roman"/>
                <w:szCs w:val="21"/>
                <w:lang w:eastAsia="zh-CN"/>
              </w:rPr>
              <w:t>中国石油集团济柴动力有限公司成都压缩机分公司</w:t>
            </w:r>
          </w:p>
          <w:p>
            <w:pPr>
              <w:rPr>
                <w:rFonts w:ascii="宋体" w:hAnsi="宋体" w:cs="宋体"/>
                <w:szCs w:val="21"/>
              </w:rPr>
            </w:pPr>
            <w:r>
              <w:rPr>
                <w:rFonts w:hint="eastAsia" w:ascii="宋体" w:hAnsi="宋体" w:cs="宋体"/>
                <w:szCs w:val="21"/>
              </w:rPr>
              <w:t>签订时间:20</w:t>
            </w:r>
            <w:r>
              <w:rPr>
                <w:rFonts w:hint="eastAsia" w:ascii="宋体" w:hAnsi="宋体" w:cs="宋体"/>
                <w:szCs w:val="21"/>
                <w:lang w:val="en-US" w:eastAsia="zh-CN"/>
              </w:rPr>
              <w:t>21</w:t>
            </w:r>
            <w:r>
              <w:rPr>
                <w:rFonts w:hint="eastAsia" w:ascii="宋体" w:hAnsi="宋体" w:cs="宋体"/>
                <w:szCs w:val="21"/>
              </w:rPr>
              <w:t>年8月</w:t>
            </w:r>
            <w:r>
              <w:rPr>
                <w:rFonts w:hint="eastAsia" w:ascii="宋体" w:hAnsi="宋体" w:cs="宋体"/>
                <w:szCs w:val="21"/>
                <w:lang w:val="en-US" w:eastAsia="zh-CN"/>
              </w:rPr>
              <w:t>31</w:t>
            </w:r>
            <w:r>
              <w:rPr>
                <w:rFonts w:hint="eastAsia" w:ascii="宋体" w:hAnsi="宋体" w:cs="宋体"/>
                <w:szCs w:val="21"/>
              </w:rPr>
              <w:t>日</w:t>
            </w:r>
          </w:p>
          <w:p>
            <w:pPr>
              <w:rPr>
                <w:rFonts w:ascii="宋体" w:hAnsi="宋体" w:cs="宋体"/>
                <w:szCs w:val="21"/>
              </w:rPr>
            </w:pPr>
            <w:r>
              <w:rPr>
                <w:rFonts w:hint="eastAsia" w:ascii="宋体" w:hAnsi="宋体" w:cs="宋体"/>
                <w:szCs w:val="21"/>
              </w:rPr>
              <w:t>服务名称：</w:t>
            </w:r>
            <w:r>
              <w:rPr>
                <w:rFonts w:hint="eastAsia" w:ascii="Times New Roman" w:hAnsi="Times New Roman" w:eastAsia="宋体" w:cs="Times New Roman"/>
                <w:szCs w:val="21"/>
                <w:lang w:val="en-US" w:eastAsia="zh-CN"/>
              </w:rPr>
              <w:t xml:space="preserve">龙门镗床、铣床维修  </w:t>
            </w:r>
          </w:p>
          <w:p>
            <w:pPr>
              <w:rPr>
                <w:rFonts w:ascii="宋体" w:hAnsi="宋体" w:cs="宋体"/>
                <w:szCs w:val="21"/>
              </w:rPr>
            </w:pPr>
            <w:r>
              <w:rPr>
                <w:rFonts w:hint="eastAsia" w:ascii="宋体" w:hAnsi="宋体" w:cs="宋体"/>
                <w:szCs w:val="21"/>
              </w:rPr>
              <w:t>评审内容：</w:t>
            </w:r>
            <w:r>
              <w:rPr>
                <w:rFonts w:hint="eastAsia"/>
                <w:szCs w:val="21"/>
              </w:rPr>
              <w:t>技术要求、质量要求、支持服务、价格、维修服务能力等。</w:t>
            </w:r>
          </w:p>
          <w:p>
            <w:pPr>
              <w:rPr>
                <w:rFonts w:ascii="宋体" w:hAnsi="宋体" w:cs="宋体"/>
                <w:szCs w:val="21"/>
              </w:rPr>
            </w:pPr>
            <w:r>
              <w:rPr>
                <w:rFonts w:hint="eastAsia" w:ascii="宋体" w:hAnsi="宋体" w:cs="宋体"/>
                <w:szCs w:val="21"/>
              </w:rPr>
              <w:t>评审负责人：</w:t>
            </w:r>
            <w:r>
              <w:rPr>
                <w:rFonts w:hint="eastAsia"/>
                <w:szCs w:val="21"/>
              </w:rPr>
              <w:t>包陈娜、蔡开荣、熊茂均、王敏。</w:t>
            </w:r>
          </w:p>
          <w:p>
            <w:pPr>
              <w:rPr>
                <w:rFonts w:hint="eastAsia" w:ascii="宋体" w:hAnsi="宋体" w:eastAsia="宋体" w:cs="宋体"/>
                <w:szCs w:val="21"/>
              </w:rPr>
            </w:pPr>
            <w:r>
              <w:rPr>
                <w:rFonts w:hint="eastAsia" w:ascii="宋体" w:hAnsi="宋体" w:cs="宋体"/>
                <w:szCs w:val="21"/>
              </w:rPr>
              <w:t>评审结论：符合要</w:t>
            </w:r>
            <w:r>
              <w:rPr>
                <w:rFonts w:hint="eastAsia" w:ascii="宋体" w:hAnsi="宋体" w:eastAsia="宋体" w:cs="宋体"/>
                <w:szCs w:val="21"/>
              </w:rPr>
              <w:t>求，同意签订</w:t>
            </w:r>
          </w:p>
          <w:p>
            <w:pPr>
              <w:rPr>
                <w:rFonts w:hint="eastAsia" w:ascii="宋体" w:hAnsi="宋体" w:eastAsia="宋体" w:cs="宋体"/>
                <w:szCs w:val="21"/>
              </w:rPr>
            </w:pPr>
            <w:r>
              <w:rPr>
                <w:rFonts w:hint="eastAsia" w:ascii="宋体" w:hAnsi="宋体" w:eastAsia="宋体" w:cs="宋体"/>
                <w:szCs w:val="21"/>
              </w:rPr>
              <w:t>评审时间:20</w:t>
            </w:r>
            <w:r>
              <w:rPr>
                <w:rFonts w:hint="eastAsia" w:ascii="宋体" w:hAnsi="宋体" w:eastAsia="宋体" w:cs="宋体"/>
                <w:szCs w:val="21"/>
                <w:lang w:val="en-US" w:eastAsia="zh-CN"/>
              </w:rPr>
              <w:t>21</w:t>
            </w:r>
            <w:r>
              <w:rPr>
                <w:rFonts w:hint="eastAsia" w:ascii="宋体" w:hAnsi="宋体" w:eastAsia="宋体" w:cs="宋体"/>
                <w:szCs w:val="21"/>
              </w:rPr>
              <w:t>年</w:t>
            </w:r>
            <w:r>
              <w:rPr>
                <w:rFonts w:hint="eastAsia" w:ascii="宋体" w:hAnsi="宋体" w:eastAsia="宋体" w:cs="宋体"/>
                <w:szCs w:val="21"/>
                <w:lang w:val="en-US" w:eastAsia="zh-CN"/>
              </w:rPr>
              <w:t>8</w:t>
            </w:r>
            <w:r>
              <w:rPr>
                <w:rFonts w:hint="eastAsia" w:ascii="宋体" w:hAnsi="宋体" w:eastAsia="宋体" w:cs="宋体"/>
                <w:szCs w:val="21"/>
              </w:rPr>
              <w:t>月</w:t>
            </w:r>
            <w:r>
              <w:rPr>
                <w:rFonts w:hint="eastAsia" w:ascii="宋体" w:hAnsi="宋体" w:eastAsia="宋体" w:cs="宋体"/>
                <w:szCs w:val="21"/>
                <w:lang w:val="en-US" w:eastAsia="zh-CN"/>
              </w:rPr>
              <w:t>29</w:t>
            </w:r>
            <w:r>
              <w:rPr>
                <w:rFonts w:hint="eastAsia" w:ascii="宋体" w:hAnsi="宋体" w:eastAsia="宋体" w:cs="宋体"/>
                <w:szCs w:val="21"/>
              </w:rPr>
              <w:t>日（合同签定前）</w:t>
            </w:r>
          </w:p>
          <w:p>
            <w:pPr>
              <w:rPr>
                <w:rFonts w:hint="eastAsia" w:ascii="宋体" w:hAnsi="宋体" w:eastAsia="宋体" w:cs="宋体"/>
                <w:szCs w:val="21"/>
              </w:rPr>
            </w:pPr>
            <w:r>
              <w:rPr>
                <w:rFonts w:hint="eastAsia" w:ascii="宋体" w:hAnsi="宋体" w:eastAsia="宋体" w:cs="宋体"/>
                <w:szCs w:val="21"/>
              </w:rPr>
              <w:t>..........</w:t>
            </w:r>
          </w:p>
          <w:p>
            <w:pPr>
              <w:rPr>
                <w:rFonts w:hint="eastAsia" w:ascii="宋体" w:hAnsi="宋体" w:eastAsia="宋体" w:cs="宋体"/>
                <w:szCs w:val="21"/>
                <w:lang w:eastAsia="zh-CN"/>
              </w:rPr>
            </w:pPr>
            <w:r>
              <w:rPr>
                <w:rFonts w:hint="eastAsia" w:ascii="宋体" w:hAnsi="宋体" w:eastAsia="宋体" w:cs="宋体"/>
                <w:szCs w:val="21"/>
                <w:lang w:eastAsia="zh-CN"/>
              </w:rPr>
              <w:t>查见其他销售合同均在签订前予以评审。</w:t>
            </w:r>
          </w:p>
          <w:p>
            <w:pPr>
              <w:rPr>
                <w:rFonts w:ascii="宋体" w:hAnsi="宋体" w:cs="宋体"/>
                <w:szCs w:val="21"/>
              </w:rPr>
            </w:pPr>
            <w:r>
              <w:rPr>
                <w:rFonts w:hint="eastAsia" w:ascii="宋体" w:hAnsi="宋体" w:eastAsia="宋体" w:cs="宋体"/>
                <w:szCs w:val="21"/>
              </w:rPr>
              <w:t>经查：近来以来，没有发生合同更改的情况，如果需要更改，需对更改内容重新评审。并将变化的要求及时通知有关人员。</w:t>
            </w:r>
          </w:p>
        </w:tc>
        <w:tc>
          <w:tcPr>
            <w:tcW w:w="1585" w:type="dxa"/>
          </w:tcPr>
          <w:p>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2160" w:type="dxa"/>
          </w:tcPr>
          <w:p>
            <w:pPr>
              <w:adjustRightInd w:val="0"/>
              <w:snapToGrid w:val="0"/>
              <w:rPr>
                <w:rFonts w:ascii="宋体" w:hAnsi="宋体" w:cs="宋体"/>
                <w:szCs w:val="21"/>
              </w:rPr>
            </w:pPr>
            <w:r>
              <w:rPr>
                <w:rFonts w:hint="eastAsia" w:ascii="宋体" w:hAnsi="宋体" w:cs="宋体"/>
                <w:szCs w:val="21"/>
              </w:rPr>
              <w:t>外部提供过程、产品和服务的控制</w:t>
            </w:r>
          </w:p>
        </w:tc>
        <w:tc>
          <w:tcPr>
            <w:tcW w:w="960" w:type="dxa"/>
          </w:tcPr>
          <w:p>
            <w:pPr>
              <w:rPr>
                <w:rFonts w:ascii="宋体" w:hAnsi="宋体" w:cs="宋体"/>
                <w:szCs w:val="21"/>
              </w:rPr>
            </w:pPr>
            <w:r>
              <w:rPr>
                <w:rFonts w:hint="eastAsia" w:ascii="宋体" w:hAnsi="宋体" w:cs="宋体"/>
                <w:szCs w:val="21"/>
              </w:rPr>
              <w:t>Q8.4</w:t>
            </w:r>
          </w:p>
        </w:tc>
        <w:tc>
          <w:tcPr>
            <w:tcW w:w="10004" w:type="dxa"/>
          </w:tcPr>
          <w:p>
            <w:pPr>
              <w:widowControl/>
              <w:spacing w:line="400" w:lineRule="exact"/>
              <w:jc w:val="left"/>
              <w:rPr>
                <w:rFonts w:hint="eastAsia" w:ascii="宋体" w:hAnsi="宋体" w:eastAsia="宋体" w:cs="宋体"/>
                <w:szCs w:val="21"/>
              </w:rPr>
            </w:pPr>
            <w:r>
              <w:rPr>
                <w:rFonts w:hint="eastAsia" w:ascii="宋体" w:hAnsi="宋体" w:cs="宋体"/>
                <w:szCs w:val="21"/>
              </w:rPr>
              <w:t>1.查公司编制并执行了《采购管理制度》，规定了采购控制要求，明确了对供方选择、评价、及再评价的准则。</w:t>
            </w:r>
          </w:p>
          <w:p>
            <w:pPr>
              <w:widowControl/>
              <w:spacing w:line="400" w:lineRule="exact"/>
              <w:jc w:val="left"/>
              <w:rPr>
                <w:rFonts w:hint="eastAsia" w:ascii="宋体" w:hAnsi="宋体" w:eastAsia="宋体" w:cs="宋体"/>
                <w:szCs w:val="21"/>
              </w:rPr>
            </w:pPr>
            <w:r>
              <w:rPr>
                <w:rFonts w:hint="eastAsia" w:ascii="宋体" w:hAnsi="宋体" w:eastAsia="宋体" w:cs="宋体"/>
                <w:szCs w:val="21"/>
              </w:rPr>
              <w:t>2.查《合格供方名录》</w:t>
            </w:r>
          </w:p>
          <w:p>
            <w:pPr>
              <w:widowControl/>
              <w:spacing w:line="400" w:lineRule="exact"/>
              <w:jc w:val="left"/>
              <w:rPr>
                <w:rFonts w:hint="eastAsia" w:ascii="宋体" w:hAnsi="宋体" w:eastAsia="宋体" w:cs="宋体"/>
                <w:szCs w:val="21"/>
              </w:rPr>
            </w:pPr>
            <w:r>
              <w:rPr>
                <w:rFonts w:hint="eastAsia" w:ascii="宋体" w:hAnsi="宋体" w:eastAsia="宋体" w:cs="宋体"/>
                <w:szCs w:val="21"/>
              </w:rPr>
              <w:t xml:space="preserve">1）武汉欧吉尔科技有限公司 </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 供应：系统控制板、驱动电源、伺服电机等；</w:t>
            </w:r>
          </w:p>
          <w:p>
            <w:pPr>
              <w:widowControl/>
              <w:spacing w:line="400" w:lineRule="exact"/>
              <w:jc w:val="left"/>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2）成都坤宇达科技有限公司           </w:t>
            </w:r>
            <w:r>
              <w:rPr>
                <w:rFonts w:hint="eastAsia" w:ascii="宋体" w:hAnsi="宋体" w:eastAsia="宋体" w:cs="宋体"/>
                <w:szCs w:val="21"/>
              </w:rPr>
              <w:t>供应</w:t>
            </w:r>
            <w:r>
              <w:rPr>
                <w:rFonts w:hint="eastAsia" w:ascii="宋体" w:hAnsi="宋体" w:eastAsia="宋体" w:cs="宋体"/>
                <w:szCs w:val="21"/>
                <w:lang w:eastAsia="zh-CN"/>
              </w:rPr>
              <w:t>：丝杠</w:t>
            </w:r>
          </w:p>
          <w:p>
            <w:pPr>
              <w:widowControl/>
              <w:spacing w:line="400" w:lineRule="exact"/>
              <w:jc w:val="left"/>
              <w:rPr>
                <w:rFonts w:hint="eastAsia" w:ascii="宋体" w:hAnsi="宋体" w:eastAsia="宋体" w:cs="宋体"/>
                <w:szCs w:val="21"/>
              </w:rPr>
            </w:pPr>
            <w:r>
              <w:rPr>
                <w:rFonts w:hint="eastAsia" w:ascii="宋体" w:hAnsi="宋体" w:eastAsia="宋体" w:cs="宋体"/>
                <w:szCs w:val="21"/>
                <w:lang w:val="en-US" w:eastAsia="zh-CN"/>
              </w:rPr>
              <w:t>3</w:t>
            </w:r>
            <w:r>
              <w:rPr>
                <w:rFonts w:hint="eastAsia" w:ascii="宋体" w:hAnsi="宋体" w:eastAsia="宋体" w:cs="宋体"/>
                <w:szCs w:val="21"/>
              </w:rPr>
              <w:t xml:space="preserve">）重庆台立克智能装备有限公司 </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  供应：系统控制板、驱动电源、伺服电机、坚固件等；</w:t>
            </w:r>
          </w:p>
          <w:p>
            <w:pPr>
              <w:widowControl/>
              <w:spacing w:line="400" w:lineRule="exact"/>
              <w:jc w:val="left"/>
              <w:rPr>
                <w:rFonts w:hint="eastAsia" w:ascii="宋体" w:hAnsi="宋体" w:eastAsia="宋体" w:cs="宋体"/>
                <w:szCs w:val="21"/>
                <w:lang w:val="en-US" w:eastAsia="zh-CN"/>
              </w:rPr>
            </w:pPr>
            <w:r>
              <w:rPr>
                <w:rFonts w:hint="eastAsia" w:ascii="宋体" w:hAnsi="宋体" w:eastAsia="宋体" w:cs="宋体"/>
                <w:szCs w:val="21"/>
                <w:lang w:val="en-US" w:eastAsia="zh-CN"/>
              </w:rPr>
              <w:t>4）乔治费歇尔精密机床（上海）有限公司      供应：键盘</w:t>
            </w:r>
          </w:p>
          <w:p>
            <w:pPr>
              <w:widowControl/>
              <w:spacing w:line="400" w:lineRule="exact"/>
              <w:jc w:val="left"/>
              <w:rPr>
                <w:rFonts w:hint="eastAsia" w:ascii="宋体" w:hAnsi="宋体" w:eastAsia="宋体" w:cs="宋体"/>
                <w:szCs w:val="21"/>
                <w:lang w:val="en-US" w:eastAsia="zh-CN"/>
              </w:rPr>
            </w:pPr>
            <w:r>
              <w:rPr>
                <w:rFonts w:hint="eastAsia" w:ascii="宋体" w:hAnsi="宋体" w:eastAsia="宋体" w:cs="宋体"/>
                <w:szCs w:val="21"/>
                <w:lang w:val="en-US" w:eastAsia="zh-CN"/>
              </w:rPr>
              <w:t>5）德讯工业自动化（大连）有限公司   供应：巨浪卷簧</w:t>
            </w:r>
          </w:p>
          <w:p>
            <w:pPr>
              <w:widowControl/>
              <w:spacing w:line="400" w:lineRule="exact"/>
              <w:jc w:val="left"/>
              <w:rPr>
                <w:rFonts w:hint="eastAsia" w:ascii="宋体" w:hAnsi="宋体" w:eastAsia="宋体" w:cs="宋体"/>
                <w:szCs w:val="21"/>
                <w:lang w:val="en-US" w:eastAsia="zh-CN"/>
              </w:rPr>
            </w:pPr>
            <w:r>
              <w:rPr>
                <w:rFonts w:hint="eastAsia" w:ascii="宋体" w:hAnsi="宋体" w:eastAsia="宋体" w:cs="宋体"/>
                <w:szCs w:val="21"/>
                <w:lang w:val="en-US" w:eastAsia="zh-CN"/>
              </w:rPr>
              <w:t>6）四川艾尔孚德贸易有限公司         供应：轴承</w:t>
            </w:r>
          </w:p>
          <w:p>
            <w:pPr>
              <w:widowControl/>
              <w:spacing w:line="400" w:lineRule="exact"/>
              <w:jc w:val="left"/>
              <w:rPr>
                <w:rFonts w:hint="eastAsia" w:ascii="宋体" w:hAnsi="宋体" w:eastAsia="宋体" w:cs="宋体"/>
                <w:szCs w:val="21"/>
                <w:lang w:val="en-US" w:eastAsia="zh-CN"/>
              </w:rPr>
            </w:pPr>
            <w:r>
              <w:rPr>
                <w:rFonts w:hint="eastAsia" w:ascii="宋体" w:hAnsi="宋体" w:eastAsia="宋体" w:cs="宋体"/>
                <w:szCs w:val="21"/>
                <w:lang w:val="en-US" w:eastAsia="zh-CN"/>
              </w:rPr>
              <w:t>7）张家港市泉鑫泵业有限公司         供应：泵体</w:t>
            </w:r>
          </w:p>
          <w:p>
            <w:pPr>
              <w:pStyle w:val="20"/>
              <w:rPr>
                <w:rFonts w:hint="default"/>
                <w:lang w:val="en-US" w:eastAsia="zh-CN"/>
              </w:rPr>
            </w:pPr>
            <w:r>
              <w:rPr>
                <w:rFonts w:hint="eastAsia" w:ascii="宋体" w:hAnsi="宋体" w:eastAsia="宋体" w:cs="宋体"/>
                <w:szCs w:val="21"/>
                <w:lang w:val="en-US" w:eastAsia="zh-CN"/>
              </w:rPr>
              <w:t>。。。。。。</w:t>
            </w:r>
          </w:p>
          <w:p>
            <w:pPr>
              <w:widowControl/>
              <w:spacing w:line="400" w:lineRule="exact"/>
              <w:jc w:val="left"/>
              <w:rPr>
                <w:rFonts w:hint="eastAsia" w:ascii="宋体" w:hAnsi="宋体" w:eastAsia="宋体" w:cs="宋体"/>
                <w:szCs w:val="21"/>
              </w:rPr>
            </w:pPr>
            <w:r>
              <w:rPr>
                <w:rFonts w:hint="eastAsia" w:ascii="宋体" w:hAnsi="宋体" w:eastAsia="宋体" w:cs="宋体"/>
                <w:szCs w:val="21"/>
              </w:rPr>
              <w:t>3．查：供应商评价表：</w:t>
            </w:r>
          </w:p>
          <w:p>
            <w:pPr>
              <w:widowControl/>
              <w:spacing w:line="400" w:lineRule="exact"/>
              <w:jc w:val="left"/>
              <w:rPr>
                <w:rFonts w:ascii="宋体" w:hAnsi="宋体" w:cs="宋体"/>
                <w:szCs w:val="21"/>
              </w:rPr>
            </w:pPr>
            <w:r>
              <w:rPr>
                <w:rFonts w:hint="eastAsia" w:ascii="宋体" w:hAnsi="宋体" w:cs="宋体"/>
                <w:szCs w:val="21"/>
              </w:rPr>
              <w:t>抽查《供方调查评定表》</w:t>
            </w:r>
          </w:p>
          <w:p>
            <w:pPr>
              <w:widowControl/>
              <w:numPr>
                <w:ilvl w:val="0"/>
                <w:numId w:val="3"/>
              </w:numPr>
              <w:spacing w:line="400" w:lineRule="exact"/>
              <w:jc w:val="left"/>
              <w:rPr>
                <w:rFonts w:hint="eastAsia" w:ascii="宋体" w:hAnsi="宋体" w:eastAsia="宋体" w:cs="宋体"/>
                <w:szCs w:val="21"/>
                <w:lang w:val="en-US" w:eastAsia="zh-CN"/>
              </w:rPr>
            </w:pPr>
            <w:r>
              <w:rPr>
                <w:rFonts w:hint="eastAsia" w:ascii="宋体" w:hAnsi="宋体" w:cs="宋体"/>
                <w:szCs w:val="21"/>
              </w:rPr>
              <w:t>供应商：</w:t>
            </w:r>
            <w:r>
              <w:rPr>
                <w:rFonts w:hint="eastAsia" w:ascii="宋体" w:hAnsi="宋体" w:eastAsia="宋体" w:cs="宋体"/>
                <w:szCs w:val="21"/>
                <w:lang w:val="en-US" w:eastAsia="zh-CN"/>
              </w:rPr>
              <w:t>张家港市泉鑫泵业有限公司</w:t>
            </w:r>
          </w:p>
          <w:p>
            <w:pPr>
              <w:widowControl/>
              <w:numPr>
                <w:ilvl w:val="0"/>
                <w:numId w:val="0"/>
              </w:numPr>
              <w:spacing w:line="400" w:lineRule="exact"/>
              <w:jc w:val="left"/>
              <w:rPr>
                <w:rFonts w:ascii="宋体" w:hAnsi="宋体" w:cs="宋体"/>
                <w:szCs w:val="21"/>
              </w:rPr>
            </w:pPr>
            <w:r>
              <w:rPr>
                <w:rFonts w:hint="eastAsia" w:ascii="宋体" w:hAnsi="宋体" w:cs="宋体"/>
                <w:szCs w:val="21"/>
              </w:rPr>
              <w:t>评价项目：供货能力、产品质量、交付及时性、配合度等。</w:t>
            </w:r>
          </w:p>
          <w:p>
            <w:pPr>
              <w:widowControl/>
              <w:spacing w:line="400" w:lineRule="exact"/>
              <w:jc w:val="left"/>
              <w:rPr>
                <w:rFonts w:ascii="宋体" w:hAnsi="宋体" w:cs="宋体"/>
                <w:szCs w:val="21"/>
              </w:rPr>
            </w:pPr>
            <w:r>
              <w:rPr>
                <w:rFonts w:hint="eastAsia" w:ascii="宋体" w:hAnsi="宋体" w:cs="宋体"/>
                <w:szCs w:val="21"/>
              </w:rPr>
              <w:t>评价结论：</w:t>
            </w:r>
            <w:r>
              <w:rPr>
                <w:rFonts w:hint="eastAsia" w:ascii="宋体" w:hAnsi="宋体"/>
              </w:rPr>
              <w:t>从该公司提供的产品符合相关质量标准，且性能优秀，应列入合格供方。</w:t>
            </w:r>
          </w:p>
          <w:p>
            <w:pPr>
              <w:widowControl/>
              <w:spacing w:line="400" w:lineRule="exact"/>
              <w:jc w:val="left"/>
              <w:rPr>
                <w:rFonts w:ascii="宋体" w:hAnsi="宋体" w:cs="宋体"/>
                <w:szCs w:val="21"/>
              </w:rPr>
            </w:pPr>
            <w:r>
              <w:rPr>
                <w:rFonts w:hint="eastAsia" w:ascii="宋体" w:hAnsi="宋体" w:cs="宋体"/>
                <w:szCs w:val="21"/>
              </w:rPr>
              <w:t>评价人：</w:t>
            </w:r>
            <w:r>
              <w:rPr>
                <w:rFonts w:hint="eastAsia"/>
                <w:szCs w:val="21"/>
              </w:rPr>
              <w:t>包陈娜、蔡开荣、熊茂均、王敏。</w:t>
            </w:r>
          </w:p>
          <w:p>
            <w:pPr>
              <w:widowControl/>
              <w:spacing w:line="400" w:lineRule="exact"/>
              <w:jc w:val="left"/>
              <w:rPr>
                <w:rFonts w:hint="eastAsia" w:ascii="宋体" w:hAnsi="宋体" w:eastAsia="宋体"/>
                <w:lang w:eastAsia="zh-CN"/>
              </w:rPr>
            </w:pPr>
            <w:r>
              <w:rPr>
                <w:rFonts w:hint="eastAsia" w:ascii="宋体" w:hAnsi="宋体" w:cs="宋体"/>
                <w:szCs w:val="21"/>
              </w:rPr>
              <w:t>批准人：</w:t>
            </w:r>
            <w:r>
              <w:rPr>
                <w:rFonts w:hint="eastAsia"/>
                <w:szCs w:val="21"/>
              </w:rPr>
              <w:t>王敏</w:t>
            </w:r>
            <w:r>
              <w:rPr>
                <w:rFonts w:hint="eastAsia" w:ascii="宋体" w:hAnsi="宋体" w:cs="宋体"/>
                <w:szCs w:val="21"/>
              </w:rPr>
              <w:t xml:space="preserve">    评审日期 </w:t>
            </w:r>
            <w:r>
              <w:rPr>
                <w:rFonts w:hint="eastAsia" w:ascii="宋体" w:hAnsi="宋体" w:cs="宋体"/>
                <w:szCs w:val="21"/>
                <w:lang w:eastAsia="zh-CN"/>
              </w:rPr>
              <w:t>：</w:t>
            </w:r>
            <w:r>
              <w:rPr>
                <w:rFonts w:hint="eastAsia" w:ascii="宋体" w:hAnsi="宋体" w:eastAsia="宋体"/>
                <w:lang w:eastAsia="zh-CN"/>
              </w:rPr>
              <w:t>2021.8.10</w:t>
            </w:r>
          </w:p>
          <w:p>
            <w:pPr>
              <w:widowControl/>
              <w:spacing w:line="400" w:lineRule="exact"/>
              <w:jc w:val="left"/>
              <w:rPr>
                <w:rFonts w:ascii="宋体" w:hAnsi="宋体" w:cs="宋体"/>
                <w:szCs w:val="21"/>
              </w:rPr>
            </w:pPr>
            <w:r>
              <w:rPr>
                <w:rFonts w:hint="eastAsia" w:ascii="宋体" w:hAnsi="宋体" w:cs="宋体"/>
                <w:szCs w:val="21"/>
              </w:rPr>
              <w:t>2）供应商：</w:t>
            </w:r>
            <w:r>
              <w:rPr>
                <w:rFonts w:hint="eastAsia"/>
                <w:sz w:val="21"/>
                <w:szCs w:val="21"/>
                <w:lang w:val="en-US" w:eastAsia="zh-CN"/>
              </w:rPr>
              <w:t>乔治费歇尔精密机床（上海）有限公司</w:t>
            </w:r>
          </w:p>
          <w:p>
            <w:pPr>
              <w:widowControl/>
              <w:spacing w:line="400" w:lineRule="exact"/>
              <w:jc w:val="left"/>
              <w:rPr>
                <w:rFonts w:ascii="宋体" w:hAnsi="宋体" w:cs="宋体"/>
                <w:szCs w:val="21"/>
              </w:rPr>
            </w:pPr>
            <w:r>
              <w:rPr>
                <w:rFonts w:hint="eastAsia" w:ascii="宋体" w:hAnsi="宋体" w:cs="宋体"/>
                <w:szCs w:val="21"/>
              </w:rPr>
              <w:t>评价项目：供货能力、产品质量、交付及时性、配合度等。</w:t>
            </w:r>
          </w:p>
          <w:p>
            <w:pPr>
              <w:widowControl/>
              <w:spacing w:line="400" w:lineRule="exact"/>
              <w:jc w:val="left"/>
              <w:rPr>
                <w:rFonts w:ascii="宋体" w:hAnsi="宋体" w:cs="宋体"/>
                <w:szCs w:val="21"/>
              </w:rPr>
            </w:pPr>
            <w:r>
              <w:rPr>
                <w:rFonts w:hint="eastAsia" w:ascii="宋体" w:hAnsi="宋体" w:cs="宋体"/>
                <w:szCs w:val="21"/>
              </w:rPr>
              <w:t>评价结论：</w:t>
            </w:r>
            <w:r>
              <w:rPr>
                <w:rFonts w:hint="eastAsia" w:ascii="宋体" w:hAnsi="宋体"/>
              </w:rPr>
              <w:t>从该公司提供的产品符合相关质量标准，且性能优秀，应列入合格供方。</w:t>
            </w:r>
          </w:p>
          <w:p>
            <w:pPr>
              <w:widowControl/>
              <w:spacing w:line="400" w:lineRule="exact"/>
              <w:jc w:val="left"/>
              <w:rPr>
                <w:rFonts w:ascii="宋体" w:hAnsi="宋体" w:cs="宋体"/>
                <w:szCs w:val="21"/>
              </w:rPr>
            </w:pPr>
            <w:r>
              <w:rPr>
                <w:rFonts w:hint="eastAsia" w:ascii="宋体" w:hAnsi="宋体" w:cs="宋体"/>
                <w:szCs w:val="21"/>
              </w:rPr>
              <w:t>评价人：</w:t>
            </w:r>
            <w:r>
              <w:rPr>
                <w:rFonts w:hint="eastAsia"/>
                <w:szCs w:val="21"/>
              </w:rPr>
              <w:t>包陈娜、蔡开荣、熊茂均、王敏。</w:t>
            </w:r>
          </w:p>
          <w:p>
            <w:pPr>
              <w:widowControl/>
              <w:spacing w:line="400" w:lineRule="exact"/>
              <w:jc w:val="left"/>
              <w:rPr>
                <w:rFonts w:hint="eastAsia" w:ascii="宋体" w:hAnsi="宋体" w:eastAsia="宋体"/>
              </w:rPr>
            </w:pPr>
            <w:r>
              <w:rPr>
                <w:rFonts w:hint="eastAsia" w:ascii="宋体" w:hAnsi="宋体" w:cs="宋体"/>
                <w:szCs w:val="21"/>
              </w:rPr>
              <w:t>批准人：</w:t>
            </w:r>
            <w:r>
              <w:rPr>
                <w:rFonts w:hint="eastAsia"/>
                <w:szCs w:val="21"/>
              </w:rPr>
              <w:t>王敏</w:t>
            </w:r>
            <w:r>
              <w:rPr>
                <w:rFonts w:hint="eastAsia" w:ascii="宋体" w:hAnsi="宋体" w:cs="宋体"/>
                <w:szCs w:val="21"/>
              </w:rPr>
              <w:t xml:space="preserve">    评审日期</w:t>
            </w:r>
            <w:r>
              <w:rPr>
                <w:rFonts w:hint="eastAsia" w:ascii="宋体" w:hAnsi="宋体" w:cs="宋体"/>
                <w:szCs w:val="21"/>
                <w:lang w:eastAsia="zh-CN"/>
              </w:rPr>
              <w:t>：</w:t>
            </w:r>
            <w:r>
              <w:rPr>
                <w:rFonts w:hint="eastAsia" w:ascii="宋体" w:hAnsi="宋体" w:eastAsia="宋体"/>
              </w:rPr>
              <w:t>2021.10.10</w:t>
            </w:r>
          </w:p>
          <w:p>
            <w:pPr>
              <w:pStyle w:val="20"/>
              <w:rPr>
                <w:rFonts w:hint="default" w:eastAsia="宋体"/>
                <w:lang w:val="en-US" w:eastAsia="zh-CN"/>
              </w:rPr>
            </w:pPr>
            <w:r>
              <w:rPr>
                <w:rFonts w:hint="eastAsia" w:ascii="宋体" w:hAnsi="宋体"/>
                <w:lang w:val="en-US" w:eastAsia="zh-CN"/>
              </w:rPr>
              <w:t>......</w:t>
            </w:r>
          </w:p>
          <w:p>
            <w:pPr>
              <w:widowControl/>
              <w:spacing w:line="400" w:lineRule="exact"/>
              <w:jc w:val="left"/>
              <w:rPr>
                <w:rFonts w:ascii="宋体" w:hAnsi="宋体" w:cs="宋体"/>
                <w:szCs w:val="21"/>
              </w:rPr>
            </w:pPr>
            <w:r>
              <w:rPr>
                <w:rFonts w:hint="eastAsia" w:ascii="宋体" w:hAnsi="宋体" w:cs="宋体"/>
                <w:szCs w:val="21"/>
              </w:rPr>
              <w:t>4、抽查机电设备维修用的配件采购合同或采购单</w:t>
            </w:r>
          </w:p>
          <w:p>
            <w:pPr>
              <w:widowControl/>
              <w:spacing w:line="400" w:lineRule="exact"/>
              <w:jc w:val="left"/>
              <w:rPr>
                <w:rFonts w:ascii="宋体" w:hAnsi="宋体" w:cs="宋体"/>
                <w:szCs w:val="21"/>
              </w:rPr>
            </w:pPr>
            <w:r>
              <w:rPr>
                <w:rFonts w:hint="eastAsia" w:ascii="宋体" w:hAnsi="宋体" w:cs="宋体"/>
                <w:szCs w:val="21"/>
              </w:rPr>
              <w:t>1）供方：</w:t>
            </w:r>
            <w:r>
              <w:rPr>
                <w:rFonts w:hint="eastAsia" w:ascii="宋体" w:hAnsi="宋体" w:eastAsia="宋体" w:cs="宋体"/>
                <w:szCs w:val="21"/>
                <w:lang w:val="en-US" w:eastAsia="zh-CN"/>
              </w:rPr>
              <w:t>张家港市泉鑫泵业有限公司</w:t>
            </w:r>
          </w:p>
          <w:p>
            <w:pPr>
              <w:widowControl/>
              <w:spacing w:line="400" w:lineRule="exact"/>
              <w:jc w:val="left"/>
              <w:rPr>
                <w:rFonts w:ascii="宋体" w:hAnsi="宋体" w:cs="宋体"/>
                <w:szCs w:val="21"/>
              </w:rPr>
            </w:pPr>
            <w:r>
              <w:rPr>
                <w:rFonts w:hint="eastAsia" w:ascii="宋体" w:hAnsi="宋体" w:cs="宋体"/>
                <w:szCs w:val="21"/>
              </w:rPr>
              <w:t>采购日期：20</w:t>
            </w:r>
            <w:r>
              <w:rPr>
                <w:rFonts w:hint="eastAsia" w:ascii="宋体" w:hAnsi="宋体" w:cs="宋体"/>
                <w:szCs w:val="21"/>
                <w:lang w:val="en-US" w:eastAsia="zh-CN"/>
              </w:rPr>
              <w:t>21</w:t>
            </w:r>
            <w:r>
              <w:rPr>
                <w:rFonts w:hint="eastAsia" w:ascii="宋体" w:hAnsi="宋体" w:cs="宋体"/>
                <w:szCs w:val="21"/>
              </w:rPr>
              <w:t>.0</w:t>
            </w:r>
            <w:r>
              <w:rPr>
                <w:rFonts w:hint="eastAsia" w:ascii="宋体" w:hAnsi="宋体" w:cs="宋体"/>
                <w:szCs w:val="21"/>
                <w:lang w:val="en-US" w:eastAsia="zh-CN"/>
              </w:rPr>
              <w:t>8</w:t>
            </w:r>
            <w:r>
              <w:rPr>
                <w:rFonts w:hint="eastAsia" w:ascii="宋体" w:hAnsi="宋体" w:cs="宋体"/>
                <w:szCs w:val="21"/>
              </w:rPr>
              <w:t>.</w:t>
            </w:r>
            <w:r>
              <w:rPr>
                <w:rFonts w:hint="eastAsia" w:ascii="宋体" w:hAnsi="宋体" w:cs="宋体"/>
                <w:szCs w:val="21"/>
                <w:lang w:val="en-US" w:eastAsia="zh-CN"/>
              </w:rPr>
              <w:t>20</w:t>
            </w:r>
          </w:p>
          <w:p>
            <w:pPr>
              <w:widowControl/>
              <w:spacing w:line="400" w:lineRule="exact"/>
              <w:ind w:firstLine="420" w:firstLineChars="200"/>
              <w:jc w:val="left"/>
              <w:rPr>
                <w:rFonts w:ascii="宋体" w:hAnsi="宋体" w:cs="宋体"/>
                <w:szCs w:val="21"/>
              </w:rPr>
            </w:pPr>
            <w:r>
              <w:rPr>
                <w:rFonts w:hint="eastAsia" w:ascii="宋体" w:hAnsi="宋体" w:cs="宋体"/>
                <w:szCs w:val="21"/>
              </w:rPr>
              <w:t>产品名称数量         单价（元）      金额（元）         交期</w:t>
            </w:r>
          </w:p>
          <w:p>
            <w:pPr>
              <w:widowControl/>
              <w:spacing w:line="400" w:lineRule="exact"/>
              <w:jc w:val="left"/>
              <w:rPr>
                <w:rFonts w:hint="eastAsia" w:ascii="宋体" w:hAnsi="宋体" w:cs="宋体"/>
                <w:szCs w:val="21"/>
                <w:lang w:val="en-US" w:eastAsia="zh-CN"/>
              </w:rPr>
            </w:pPr>
            <w:r>
              <w:rPr>
                <w:rFonts w:hint="eastAsia" w:ascii="宋体" w:hAnsi="宋体" w:cs="宋体"/>
                <w:szCs w:val="21"/>
                <w:lang w:eastAsia="zh-CN"/>
              </w:rPr>
              <w:t>不锈钢液下泵</w:t>
            </w:r>
            <w:r>
              <w:rPr>
                <w:rFonts w:hint="eastAsia" w:ascii="宋体" w:hAnsi="宋体" w:cs="宋体"/>
                <w:szCs w:val="21"/>
              </w:rPr>
              <w:t>（</w:t>
            </w:r>
            <w:r>
              <w:rPr>
                <w:rFonts w:hint="eastAsia" w:ascii="宋体" w:hAnsi="宋体" w:cs="宋体"/>
                <w:szCs w:val="21"/>
                <w:lang w:val="en-US" w:eastAsia="zh-CN"/>
              </w:rPr>
              <w:t>CDLK4-180/15</w:t>
            </w:r>
            <w:r>
              <w:rPr>
                <w:rFonts w:hint="eastAsia" w:ascii="宋体" w:hAnsi="宋体" w:cs="宋体"/>
                <w:szCs w:val="21"/>
              </w:rPr>
              <w:t xml:space="preserve">)    </w:t>
            </w:r>
            <w:r>
              <w:rPr>
                <w:rFonts w:hint="eastAsia" w:ascii="宋体" w:hAnsi="宋体" w:cs="宋体"/>
                <w:szCs w:val="21"/>
                <w:lang w:val="en-US" w:eastAsia="zh-CN"/>
              </w:rPr>
              <w:t>1台</w:t>
            </w:r>
            <w:r>
              <w:rPr>
                <w:rFonts w:hint="eastAsia" w:ascii="宋体" w:hAnsi="宋体" w:cs="宋体"/>
                <w:szCs w:val="21"/>
              </w:rPr>
              <w:t xml:space="preserve">        </w:t>
            </w:r>
            <w:r>
              <w:rPr>
                <w:rFonts w:hint="eastAsia" w:ascii="宋体" w:hAnsi="宋体" w:cs="宋体"/>
                <w:szCs w:val="21"/>
                <w:lang w:val="en-US" w:eastAsia="zh-CN"/>
              </w:rPr>
              <w:t>3000</w:t>
            </w:r>
            <w:r>
              <w:rPr>
                <w:rFonts w:hint="eastAsia" w:ascii="宋体" w:hAnsi="宋体" w:cs="宋体"/>
                <w:szCs w:val="21"/>
              </w:rPr>
              <w:t xml:space="preserve">          </w:t>
            </w:r>
            <w:r>
              <w:rPr>
                <w:rFonts w:hint="eastAsia" w:ascii="宋体" w:hAnsi="宋体" w:cs="宋体"/>
                <w:szCs w:val="21"/>
                <w:lang w:val="en-US" w:eastAsia="zh-CN"/>
              </w:rPr>
              <w:t>5个工作日</w:t>
            </w:r>
          </w:p>
          <w:p>
            <w:pPr>
              <w:widowControl/>
              <w:numPr>
                <w:ilvl w:val="0"/>
                <w:numId w:val="3"/>
              </w:numPr>
              <w:spacing w:line="400" w:lineRule="exact"/>
              <w:ind w:left="0" w:leftChars="0" w:firstLine="0" w:firstLineChars="0"/>
              <w:jc w:val="left"/>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四川艾尔孚德贸易有限公司 </w:t>
            </w:r>
          </w:p>
          <w:p>
            <w:pPr>
              <w:widowControl/>
              <w:numPr>
                <w:ilvl w:val="0"/>
                <w:numId w:val="0"/>
              </w:numPr>
              <w:spacing w:line="400" w:lineRule="exact"/>
              <w:ind w:leftChars="0"/>
              <w:jc w:val="left"/>
              <w:rPr>
                <w:rFonts w:ascii="宋体" w:hAnsi="宋体" w:cs="宋体"/>
                <w:szCs w:val="21"/>
              </w:rPr>
            </w:pPr>
            <w:r>
              <w:rPr>
                <w:rFonts w:hint="eastAsia" w:ascii="宋体" w:hAnsi="宋体" w:cs="宋体"/>
                <w:szCs w:val="21"/>
              </w:rPr>
              <w:t>采购日期：20</w:t>
            </w:r>
            <w:r>
              <w:rPr>
                <w:rFonts w:hint="eastAsia" w:ascii="宋体" w:hAnsi="宋体" w:cs="宋体"/>
                <w:szCs w:val="21"/>
                <w:lang w:val="en-US" w:eastAsia="zh-CN"/>
              </w:rPr>
              <w:t>21</w:t>
            </w:r>
            <w:r>
              <w:rPr>
                <w:rFonts w:hint="eastAsia" w:ascii="宋体" w:hAnsi="宋体" w:cs="宋体"/>
                <w:szCs w:val="21"/>
              </w:rPr>
              <w:t>.0</w:t>
            </w:r>
            <w:r>
              <w:rPr>
                <w:rFonts w:hint="eastAsia" w:ascii="宋体" w:hAnsi="宋体" w:cs="宋体"/>
                <w:szCs w:val="21"/>
                <w:lang w:val="en-US" w:eastAsia="zh-CN"/>
              </w:rPr>
              <w:t>9</w:t>
            </w:r>
            <w:r>
              <w:rPr>
                <w:rFonts w:hint="eastAsia" w:ascii="宋体" w:hAnsi="宋体" w:cs="宋体"/>
                <w:szCs w:val="21"/>
              </w:rPr>
              <w:t>.</w:t>
            </w:r>
            <w:r>
              <w:rPr>
                <w:rFonts w:hint="eastAsia" w:ascii="宋体" w:hAnsi="宋体" w:cs="宋体"/>
                <w:szCs w:val="21"/>
                <w:lang w:val="en-US" w:eastAsia="zh-CN"/>
              </w:rPr>
              <w:t>23</w:t>
            </w:r>
          </w:p>
          <w:p>
            <w:pPr>
              <w:widowControl/>
              <w:spacing w:line="400" w:lineRule="exact"/>
              <w:jc w:val="left"/>
              <w:rPr>
                <w:rFonts w:ascii="宋体" w:hAnsi="宋体" w:cs="宋体"/>
                <w:szCs w:val="21"/>
              </w:rPr>
            </w:pPr>
            <w:r>
              <w:rPr>
                <w:rFonts w:hint="eastAsia" w:ascii="宋体" w:hAnsi="宋体" w:cs="宋体"/>
                <w:szCs w:val="21"/>
              </w:rPr>
              <w:t>名称数量            规格             交期</w:t>
            </w:r>
          </w:p>
          <w:p>
            <w:pPr>
              <w:widowControl/>
              <w:spacing w:line="400" w:lineRule="exact"/>
              <w:jc w:val="left"/>
              <w:rPr>
                <w:rFonts w:hint="eastAsia" w:ascii="宋体" w:hAnsi="宋体" w:eastAsia="宋体" w:cs="宋体"/>
                <w:szCs w:val="21"/>
                <w:lang w:val="en-US" w:eastAsia="zh-CN"/>
              </w:rPr>
            </w:pPr>
            <w:r>
              <w:rPr>
                <w:rFonts w:hint="eastAsia" w:ascii="宋体" w:hAnsi="宋体" w:cs="宋体"/>
                <w:szCs w:val="21"/>
                <w:lang w:eastAsia="zh-CN"/>
              </w:rPr>
              <w:t>轴承</w:t>
            </w:r>
            <w:r>
              <w:rPr>
                <w:rFonts w:hint="eastAsia" w:ascii="宋体" w:hAnsi="宋体" w:cs="宋体"/>
                <w:szCs w:val="21"/>
              </w:rPr>
              <w:t xml:space="preserve">       </w:t>
            </w:r>
            <w:r>
              <w:rPr>
                <w:rFonts w:hint="eastAsia" w:ascii="宋体" w:hAnsi="宋体" w:cs="宋体"/>
                <w:szCs w:val="21"/>
                <w:lang w:val="en-US" w:eastAsia="zh-CN"/>
              </w:rPr>
              <w:t>HCS7013-E-T-P4S-UL    4套</w:t>
            </w:r>
            <w:r>
              <w:rPr>
                <w:rFonts w:hint="eastAsia" w:ascii="宋体" w:hAnsi="宋体" w:cs="宋体"/>
                <w:szCs w:val="21"/>
              </w:rPr>
              <w:t xml:space="preserve">      </w:t>
            </w:r>
            <w:r>
              <w:rPr>
                <w:rFonts w:hint="eastAsia" w:ascii="宋体" w:hAnsi="宋体" w:cs="宋体"/>
                <w:szCs w:val="21"/>
                <w:lang w:val="en-US" w:eastAsia="zh-CN"/>
              </w:rPr>
              <w:t>2200</w:t>
            </w:r>
            <w:r>
              <w:rPr>
                <w:rFonts w:hint="eastAsia" w:ascii="宋体" w:hAnsi="宋体" w:cs="宋体"/>
                <w:szCs w:val="21"/>
              </w:rPr>
              <w:t xml:space="preserve">         </w:t>
            </w:r>
            <w:r>
              <w:rPr>
                <w:rFonts w:hint="eastAsia" w:ascii="宋体" w:hAnsi="宋体" w:cs="宋体"/>
                <w:szCs w:val="21"/>
                <w:lang w:val="en-US" w:eastAsia="zh-CN"/>
              </w:rPr>
              <w:t>3个工作日</w:t>
            </w:r>
          </w:p>
          <w:p>
            <w:pPr>
              <w:widowControl/>
              <w:spacing w:line="400" w:lineRule="exact"/>
              <w:jc w:val="left"/>
              <w:rPr>
                <w:rFonts w:ascii="宋体" w:hAnsi="宋体" w:cs="宋体"/>
                <w:szCs w:val="21"/>
              </w:rPr>
            </w:pPr>
            <w:r>
              <w:rPr>
                <w:rFonts w:hint="eastAsia" w:ascii="宋体" w:hAnsi="宋体" w:cs="宋体"/>
                <w:szCs w:val="21"/>
              </w:rPr>
              <w:t>3）</w:t>
            </w:r>
            <w:r>
              <w:rPr>
                <w:rFonts w:hint="eastAsia" w:ascii="宋体" w:hAnsi="宋体" w:eastAsia="宋体" w:cs="宋体"/>
                <w:szCs w:val="21"/>
                <w:lang w:val="en-US" w:eastAsia="zh-CN"/>
              </w:rPr>
              <w:t>德讯工业自动化（大连）有限公司</w:t>
            </w:r>
          </w:p>
          <w:p>
            <w:pPr>
              <w:widowControl/>
              <w:spacing w:line="400" w:lineRule="exact"/>
              <w:jc w:val="left"/>
              <w:rPr>
                <w:rFonts w:ascii="宋体" w:hAnsi="宋体" w:cs="宋体"/>
                <w:szCs w:val="21"/>
              </w:rPr>
            </w:pPr>
            <w:r>
              <w:rPr>
                <w:rFonts w:hint="eastAsia" w:ascii="宋体" w:hAnsi="宋体" w:cs="宋体"/>
                <w:szCs w:val="21"/>
              </w:rPr>
              <w:t>采购日期：20</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10</w:t>
            </w:r>
            <w:r>
              <w:rPr>
                <w:rFonts w:hint="eastAsia" w:ascii="宋体" w:hAnsi="宋体" w:cs="宋体"/>
                <w:szCs w:val="21"/>
              </w:rPr>
              <w:t>.12</w:t>
            </w:r>
          </w:p>
          <w:p>
            <w:pPr>
              <w:widowControl/>
              <w:spacing w:line="400" w:lineRule="exact"/>
              <w:jc w:val="left"/>
              <w:rPr>
                <w:rFonts w:ascii="宋体" w:hAnsi="宋体" w:cs="宋体"/>
                <w:szCs w:val="21"/>
              </w:rPr>
            </w:pPr>
            <w:r>
              <w:rPr>
                <w:rFonts w:hint="eastAsia" w:ascii="宋体" w:hAnsi="宋体" w:cs="宋体"/>
                <w:szCs w:val="21"/>
              </w:rPr>
              <w:t>名称数量            规格                    交期</w:t>
            </w:r>
          </w:p>
          <w:p>
            <w:pPr>
              <w:widowControl/>
              <w:spacing w:line="400" w:lineRule="exact"/>
              <w:jc w:val="left"/>
              <w:rPr>
                <w:rFonts w:hint="default" w:ascii="宋体" w:hAnsi="宋体" w:eastAsia="宋体" w:cs="宋体"/>
                <w:szCs w:val="21"/>
                <w:lang w:val="en-US" w:eastAsia="zh-CN"/>
              </w:rPr>
            </w:pPr>
            <w:r>
              <w:rPr>
                <w:rFonts w:hint="eastAsia" w:ascii="宋体" w:hAnsi="宋体" w:cs="宋体"/>
                <w:szCs w:val="21"/>
              </w:rPr>
              <w:t>8</w:t>
            </w:r>
            <w:r>
              <w:rPr>
                <w:rFonts w:hint="eastAsia" w:ascii="宋体" w:hAnsi="宋体" w:cs="宋体"/>
                <w:szCs w:val="21"/>
                <w:lang w:eastAsia="zh-CN"/>
              </w:rPr>
              <w:t>巨浪卷簧</w:t>
            </w:r>
            <w:r>
              <w:rPr>
                <w:rFonts w:hint="eastAsia" w:ascii="宋体" w:hAnsi="宋体" w:cs="宋体"/>
                <w:szCs w:val="21"/>
                <w:lang w:val="en-US" w:eastAsia="zh-CN"/>
              </w:rPr>
              <w:t xml:space="preserve">        2套    14000     30个工作日</w:t>
            </w:r>
          </w:p>
          <w:p>
            <w:pPr>
              <w:widowControl/>
              <w:spacing w:line="400" w:lineRule="exact"/>
              <w:jc w:val="left"/>
              <w:rPr>
                <w:rFonts w:ascii="宋体" w:hAnsi="宋体" w:cs="宋体"/>
                <w:szCs w:val="21"/>
              </w:rPr>
            </w:pPr>
            <w:r>
              <w:rPr>
                <w:rFonts w:hint="eastAsia" w:ascii="宋体" w:hAnsi="宋体" w:cs="宋体"/>
                <w:szCs w:val="21"/>
              </w:rPr>
              <w:t xml:space="preserve">  ......</w:t>
            </w:r>
          </w:p>
          <w:p>
            <w:pPr>
              <w:ind w:firstLine="210" w:firstLineChars="100"/>
              <w:rPr>
                <w:rFonts w:ascii="宋体" w:hAnsi="宋体" w:cs="宋体"/>
                <w:szCs w:val="21"/>
              </w:rPr>
            </w:pPr>
            <w:r>
              <w:rPr>
                <w:rFonts w:hint="eastAsia" w:ascii="宋体" w:hAnsi="宋体" w:cs="宋体"/>
                <w:szCs w:val="21"/>
              </w:rPr>
              <w:t>组织对外部供方的控制是分类、分级进行控制，实施优胜劣汰的控制方法。并对影响最终公司产品服务质量的关键过程进行从严控制。</w:t>
            </w:r>
          </w:p>
          <w:p>
            <w:pPr>
              <w:rPr>
                <w:rFonts w:ascii="宋体" w:hAnsi="宋体" w:cs="宋体"/>
                <w:szCs w:val="21"/>
              </w:rPr>
            </w:pPr>
          </w:p>
          <w:p>
            <w:pPr>
              <w:ind w:firstLine="210" w:firstLineChars="100"/>
              <w:rPr>
                <w:rFonts w:ascii="宋体" w:hAnsi="宋体" w:cs="宋体"/>
                <w:szCs w:val="21"/>
              </w:rPr>
            </w:pPr>
            <w:r>
              <w:rPr>
                <w:rFonts w:hint="eastAsia" w:ascii="宋体" w:hAnsi="宋体" w:cs="宋体"/>
                <w:szCs w:val="21"/>
              </w:rPr>
              <w:t>经询问公司对采购的办公用品及劳保用品的型号规格、外观、数量、质量证明文件等进行了验收。</w:t>
            </w:r>
          </w:p>
          <w:p>
            <w:pPr>
              <w:spacing w:line="360" w:lineRule="auto"/>
              <w:ind w:right="71" w:rightChars="34"/>
              <w:jc w:val="left"/>
              <w:rPr>
                <w:rFonts w:ascii="宋体" w:hAnsi="宋体" w:cs="宋体"/>
                <w:szCs w:val="21"/>
              </w:rPr>
            </w:pPr>
            <w:r>
              <w:rPr>
                <w:rFonts w:hint="eastAsia" w:ascii="宋体" w:hAnsi="宋体" w:cs="宋体"/>
                <w:kern w:val="0"/>
                <w:szCs w:val="21"/>
              </w:rPr>
              <w:t>抽</w:t>
            </w:r>
            <w:r>
              <w:rPr>
                <w:rFonts w:hint="eastAsia" w:ascii="宋体" w:hAnsi="宋体" w:cs="宋体"/>
                <w:szCs w:val="21"/>
              </w:rPr>
              <w:t>查验证记录，查《入库验收单》</w:t>
            </w:r>
          </w:p>
          <w:p>
            <w:pPr>
              <w:widowControl/>
              <w:numPr>
                <w:ilvl w:val="0"/>
                <w:numId w:val="4"/>
              </w:numPr>
              <w:spacing w:line="360" w:lineRule="auto"/>
              <w:jc w:val="left"/>
              <w:rPr>
                <w:rFonts w:ascii="宋体" w:hAnsi="宋体" w:cs="宋体"/>
                <w:kern w:val="0"/>
                <w:szCs w:val="21"/>
              </w:rPr>
            </w:pPr>
            <w:r>
              <w:rPr>
                <w:rFonts w:hint="eastAsia" w:ascii="宋体" w:hAnsi="宋体" w:cs="宋体"/>
                <w:kern w:val="0"/>
                <w:szCs w:val="21"/>
              </w:rPr>
              <w:t>抽查：采购下单日期：</w:t>
            </w:r>
            <w:r>
              <w:rPr>
                <w:rFonts w:hint="eastAsia" w:ascii="宋体" w:hAnsi="宋体" w:cs="宋体"/>
                <w:szCs w:val="21"/>
              </w:rPr>
              <w:t>20</w:t>
            </w:r>
            <w:r>
              <w:rPr>
                <w:rFonts w:hint="eastAsia" w:ascii="宋体" w:hAnsi="宋体" w:cs="宋体"/>
                <w:szCs w:val="21"/>
                <w:lang w:val="en-US" w:eastAsia="zh-CN"/>
              </w:rPr>
              <w:t>21</w:t>
            </w:r>
            <w:r>
              <w:rPr>
                <w:rFonts w:hint="eastAsia" w:ascii="宋体" w:hAnsi="宋体" w:cs="宋体"/>
                <w:szCs w:val="21"/>
              </w:rPr>
              <w:t>.0</w:t>
            </w:r>
            <w:r>
              <w:rPr>
                <w:rFonts w:hint="eastAsia" w:ascii="宋体" w:hAnsi="宋体" w:cs="宋体"/>
                <w:szCs w:val="21"/>
                <w:lang w:val="en-US" w:eastAsia="zh-CN"/>
              </w:rPr>
              <w:t>9</w:t>
            </w:r>
            <w:r>
              <w:rPr>
                <w:rFonts w:hint="eastAsia" w:ascii="宋体" w:hAnsi="宋体" w:cs="宋体"/>
                <w:szCs w:val="21"/>
              </w:rPr>
              <w:t>.18</w:t>
            </w:r>
          </w:p>
          <w:p>
            <w:pPr>
              <w:widowControl/>
              <w:spacing w:line="400" w:lineRule="exact"/>
              <w:jc w:val="left"/>
              <w:rPr>
                <w:rFonts w:ascii="宋体" w:hAnsi="宋体" w:cs="宋体"/>
                <w:szCs w:val="21"/>
              </w:rPr>
            </w:pPr>
            <w:r>
              <w:rPr>
                <w:rFonts w:hint="eastAsia" w:ascii="宋体" w:hAnsi="宋体" w:cs="宋体"/>
                <w:szCs w:val="21"/>
              </w:rPr>
              <w:t>供应商：</w:t>
            </w:r>
            <w:r>
              <w:rPr>
                <w:rFonts w:hint="eastAsia"/>
                <w:sz w:val="21"/>
                <w:szCs w:val="21"/>
                <w:lang w:val="en-US" w:eastAsia="zh-CN"/>
              </w:rPr>
              <w:t>乔治费歇尔精密机床（上海）有限公司</w:t>
            </w:r>
          </w:p>
          <w:p>
            <w:pPr>
              <w:widowControl/>
              <w:spacing w:line="360" w:lineRule="auto"/>
              <w:jc w:val="left"/>
              <w:rPr>
                <w:rFonts w:ascii="宋体" w:hAnsi="宋体" w:cs="宋体"/>
                <w:kern w:val="0"/>
                <w:szCs w:val="21"/>
              </w:rPr>
            </w:pPr>
            <w:r>
              <w:rPr>
                <w:rFonts w:hint="eastAsia" w:ascii="宋体" w:hAnsi="宋体" w:cs="宋体"/>
                <w:kern w:val="0"/>
                <w:szCs w:val="21"/>
              </w:rPr>
              <w:t>品名：</w:t>
            </w:r>
            <w:r>
              <w:rPr>
                <w:rFonts w:hint="eastAsia" w:ascii="宋体" w:hAnsi="宋体" w:cs="宋体"/>
                <w:szCs w:val="21"/>
                <w:lang w:eastAsia="zh-CN"/>
              </w:rPr>
              <w:t>键盘</w:t>
            </w:r>
            <w:r>
              <w:rPr>
                <w:rFonts w:hint="eastAsia" w:ascii="宋体" w:hAnsi="宋体" w:cs="宋体"/>
                <w:szCs w:val="21"/>
                <w:lang w:val="en-US" w:eastAsia="zh-CN"/>
              </w:rPr>
              <w:t>KEY PAD 1</w:t>
            </w:r>
            <w:r>
              <w:rPr>
                <w:rFonts w:hint="eastAsia" w:ascii="宋体" w:hAnsi="宋体" w:cs="宋体"/>
                <w:szCs w:val="21"/>
              </w:rPr>
              <w:t xml:space="preserve">块                                                                      </w:t>
            </w:r>
            <w:r>
              <w:rPr>
                <w:rFonts w:hint="eastAsia" w:ascii="宋体" w:hAnsi="宋体" w:cs="宋体"/>
                <w:kern w:val="0"/>
                <w:szCs w:val="21"/>
              </w:rPr>
              <w:t xml:space="preserve">验项目 ：名称/外观/规格/型号、数量。       </w:t>
            </w:r>
          </w:p>
          <w:p>
            <w:pPr>
              <w:widowControl/>
              <w:spacing w:line="360" w:lineRule="auto"/>
              <w:jc w:val="left"/>
              <w:rPr>
                <w:rFonts w:ascii="宋体" w:hAnsi="宋体" w:cs="宋体"/>
                <w:kern w:val="0"/>
                <w:szCs w:val="21"/>
              </w:rPr>
            </w:pPr>
            <w:r>
              <w:rPr>
                <w:rFonts w:hint="eastAsia" w:ascii="宋体" w:hAnsi="宋体" w:cs="宋体"/>
                <w:kern w:val="0"/>
                <w:szCs w:val="21"/>
              </w:rPr>
              <w:t xml:space="preserve">结论：合格，入库      </w:t>
            </w:r>
          </w:p>
          <w:p>
            <w:pPr>
              <w:widowControl/>
              <w:spacing w:line="360" w:lineRule="auto"/>
              <w:jc w:val="left"/>
              <w:rPr>
                <w:rFonts w:hint="eastAsia" w:ascii="宋体" w:hAnsi="宋体" w:eastAsia="宋体" w:cs="宋体"/>
                <w:szCs w:val="21"/>
                <w:lang w:val="en-US" w:eastAsia="zh-CN"/>
              </w:rPr>
            </w:pPr>
            <w:r>
              <w:rPr>
                <w:rFonts w:hint="eastAsia" w:ascii="宋体" w:hAnsi="宋体" w:cs="宋体"/>
                <w:kern w:val="0"/>
                <w:szCs w:val="21"/>
              </w:rPr>
              <w:t>检验人：熊茂均</w:t>
            </w:r>
            <w:r>
              <w:rPr>
                <w:rFonts w:hint="eastAsia" w:ascii="宋体" w:hAnsi="宋体" w:cs="宋体"/>
                <w:szCs w:val="21"/>
              </w:rPr>
              <w:t>20</w:t>
            </w:r>
            <w:r>
              <w:rPr>
                <w:rFonts w:hint="eastAsia" w:ascii="宋体" w:hAnsi="宋体" w:cs="宋体"/>
                <w:szCs w:val="21"/>
                <w:lang w:val="en-US" w:eastAsia="zh-CN"/>
              </w:rPr>
              <w:t>21</w:t>
            </w:r>
            <w:r>
              <w:rPr>
                <w:rFonts w:hint="eastAsia" w:ascii="宋体" w:hAnsi="宋体" w:cs="宋体"/>
                <w:szCs w:val="21"/>
              </w:rPr>
              <w:t>.0</w:t>
            </w:r>
            <w:r>
              <w:rPr>
                <w:rFonts w:hint="eastAsia" w:ascii="宋体" w:hAnsi="宋体" w:cs="宋体"/>
                <w:szCs w:val="21"/>
                <w:lang w:val="en-US" w:eastAsia="zh-CN"/>
              </w:rPr>
              <w:t>9</w:t>
            </w:r>
            <w:r>
              <w:rPr>
                <w:rFonts w:hint="eastAsia" w:ascii="宋体" w:hAnsi="宋体" w:cs="宋体"/>
                <w:szCs w:val="21"/>
              </w:rPr>
              <w:t>.2</w:t>
            </w:r>
            <w:r>
              <w:rPr>
                <w:rFonts w:hint="eastAsia" w:ascii="宋体" w:hAnsi="宋体" w:cs="宋体"/>
                <w:szCs w:val="21"/>
                <w:lang w:val="en-US" w:eastAsia="zh-CN"/>
              </w:rPr>
              <w:t>4</w:t>
            </w:r>
          </w:p>
          <w:p>
            <w:pPr>
              <w:pStyle w:val="2"/>
            </w:pPr>
          </w:p>
          <w:p>
            <w:pPr>
              <w:widowControl/>
              <w:numPr>
                <w:ilvl w:val="0"/>
                <w:numId w:val="4"/>
              </w:numPr>
              <w:spacing w:line="360" w:lineRule="auto"/>
              <w:jc w:val="left"/>
              <w:rPr>
                <w:rFonts w:ascii="宋体" w:hAnsi="宋体" w:cs="宋体"/>
                <w:kern w:val="0"/>
                <w:szCs w:val="21"/>
              </w:rPr>
            </w:pPr>
            <w:r>
              <w:rPr>
                <w:rFonts w:hint="eastAsia" w:ascii="宋体" w:hAnsi="宋体" w:cs="宋体"/>
                <w:kern w:val="0"/>
                <w:szCs w:val="21"/>
              </w:rPr>
              <w:t>抽查：采购下单日期：</w:t>
            </w:r>
            <w:r>
              <w:rPr>
                <w:rFonts w:hint="eastAsia" w:ascii="宋体" w:hAnsi="宋体" w:cs="宋体"/>
                <w:szCs w:val="21"/>
              </w:rPr>
              <w:t>20</w:t>
            </w:r>
            <w:r>
              <w:rPr>
                <w:rFonts w:hint="eastAsia" w:ascii="宋体" w:hAnsi="宋体" w:cs="宋体"/>
                <w:szCs w:val="21"/>
                <w:lang w:val="en-US" w:eastAsia="zh-CN"/>
              </w:rPr>
              <w:t>21</w:t>
            </w:r>
            <w:r>
              <w:rPr>
                <w:rFonts w:hint="eastAsia" w:ascii="宋体" w:hAnsi="宋体" w:cs="宋体"/>
                <w:szCs w:val="21"/>
              </w:rPr>
              <w:t>.0</w:t>
            </w:r>
            <w:r>
              <w:rPr>
                <w:rFonts w:hint="eastAsia" w:ascii="宋体" w:hAnsi="宋体" w:cs="宋体"/>
                <w:szCs w:val="21"/>
                <w:lang w:val="en-US" w:eastAsia="zh-CN"/>
              </w:rPr>
              <w:t>4</w:t>
            </w:r>
            <w:r>
              <w:rPr>
                <w:rFonts w:hint="eastAsia" w:ascii="宋体" w:hAnsi="宋体" w:cs="宋体"/>
                <w:szCs w:val="21"/>
              </w:rPr>
              <w:t>.</w:t>
            </w:r>
            <w:r>
              <w:rPr>
                <w:rFonts w:hint="eastAsia" w:ascii="宋体" w:hAnsi="宋体" w:cs="宋体"/>
                <w:szCs w:val="21"/>
                <w:lang w:val="en-US" w:eastAsia="zh-CN"/>
              </w:rPr>
              <w:t>23</w:t>
            </w:r>
          </w:p>
          <w:p>
            <w:pPr>
              <w:pStyle w:val="2"/>
            </w:pPr>
            <w:r>
              <w:rPr>
                <w:rFonts w:hint="eastAsia" w:ascii="宋体" w:hAnsi="宋体" w:cs="宋体"/>
                <w:szCs w:val="21"/>
              </w:rPr>
              <w:t>供应商：</w:t>
            </w:r>
            <w:r>
              <w:rPr>
                <w:rFonts w:hint="eastAsia" w:ascii="宋体" w:hAnsi="宋体" w:eastAsia="宋体" w:cs="宋体"/>
                <w:szCs w:val="21"/>
                <w:lang w:val="en-US" w:eastAsia="zh-CN"/>
              </w:rPr>
              <w:t>成都坤宇达科技有限公司</w:t>
            </w:r>
          </w:p>
          <w:p>
            <w:pPr>
              <w:widowControl/>
              <w:spacing w:line="360" w:lineRule="auto"/>
              <w:jc w:val="left"/>
              <w:rPr>
                <w:rFonts w:ascii="宋体" w:hAnsi="宋体" w:cs="宋体"/>
                <w:kern w:val="0"/>
                <w:szCs w:val="21"/>
              </w:rPr>
            </w:pPr>
            <w:r>
              <w:rPr>
                <w:rFonts w:hint="eastAsia" w:ascii="宋体" w:hAnsi="宋体" w:cs="宋体"/>
                <w:kern w:val="0"/>
                <w:szCs w:val="21"/>
              </w:rPr>
              <w:t>品名：</w:t>
            </w:r>
            <w:r>
              <w:rPr>
                <w:rFonts w:hint="eastAsia" w:ascii="宋体" w:hAnsi="宋体" w:cs="宋体"/>
                <w:szCs w:val="21"/>
                <w:lang w:eastAsia="zh-CN"/>
              </w:rPr>
              <w:t>丝杠</w:t>
            </w:r>
            <w:r>
              <w:rPr>
                <w:rFonts w:hint="eastAsia" w:ascii="宋体" w:hAnsi="宋体" w:cs="宋体"/>
                <w:szCs w:val="21"/>
                <w:lang w:val="en-US" w:eastAsia="zh-CN"/>
              </w:rPr>
              <w:t xml:space="preserve"> BIF4010VE  1套</w:t>
            </w:r>
            <w:r>
              <w:rPr>
                <w:rFonts w:hint="eastAsia" w:ascii="宋体" w:hAnsi="宋体" w:cs="宋体"/>
                <w:szCs w:val="21"/>
              </w:rPr>
              <w:t xml:space="preserve">                                                                      </w:t>
            </w:r>
            <w:r>
              <w:rPr>
                <w:rFonts w:hint="eastAsia" w:ascii="宋体" w:hAnsi="宋体" w:cs="宋体"/>
                <w:kern w:val="0"/>
                <w:szCs w:val="21"/>
              </w:rPr>
              <w:t xml:space="preserve">检验项目 ：名称/外观/规格/型号、数量。       </w:t>
            </w:r>
          </w:p>
          <w:p>
            <w:pPr>
              <w:widowControl/>
              <w:spacing w:line="360" w:lineRule="auto"/>
              <w:jc w:val="left"/>
              <w:rPr>
                <w:rFonts w:ascii="宋体" w:hAnsi="宋体" w:cs="宋体"/>
                <w:kern w:val="0"/>
                <w:szCs w:val="21"/>
              </w:rPr>
            </w:pPr>
            <w:r>
              <w:rPr>
                <w:rFonts w:hint="eastAsia" w:ascii="宋体" w:hAnsi="宋体" w:cs="宋体"/>
                <w:kern w:val="0"/>
                <w:szCs w:val="21"/>
              </w:rPr>
              <w:t xml:space="preserve">结论：合格，入库      </w:t>
            </w:r>
          </w:p>
          <w:p>
            <w:pPr>
              <w:widowControl/>
              <w:spacing w:line="360" w:lineRule="auto"/>
              <w:jc w:val="left"/>
              <w:rPr>
                <w:rFonts w:hint="default" w:ascii="宋体" w:hAnsi="宋体" w:eastAsia="宋体" w:cs="宋体"/>
                <w:kern w:val="0"/>
                <w:szCs w:val="21"/>
                <w:lang w:val="en-US" w:eastAsia="zh-CN"/>
              </w:rPr>
            </w:pPr>
            <w:r>
              <w:rPr>
                <w:rFonts w:hint="eastAsia" w:ascii="宋体" w:hAnsi="宋体" w:cs="宋体"/>
                <w:kern w:val="0"/>
                <w:szCs w:val="21"/>
              </w:rPr>
              <w:t>检验人：熊茂均</w:t>
            </w:r>
            <w:r>
              <w:rPr>
                <w:rFonts w:hint="eastAsia" w:ascii="宋体" w:hAnsi="宋体" w:cs="宋体"/>
                <w:szCs w:val="21"/>
              </w:rPr>
              <w:t>20</w:t>
            </w:r>
            <w:r>
              <w:rPr>
                <w:rFonts w:hint="eastAsia" w:ascii="宋体" w:hAnsi="宋体" w:cs="宋体"/>
                <w:szCs w:val="21"/>
                <w:lang w:val="en-US" w:eastAsia="zh-CN"/>
              </w:rPr>
              <w:t>21</w:t>
            </w:r>
            <w:r>
              <w:rPr>
                <w:rFonts w:hint="eastAsia" w:ascii="宋体" w:hAnsi="宋体" w:cs="宋体"/>
                <w:szCs w:val="21"/>
              </w:rPr>
              <w:t>.0</w:t>
            </w:r>
            <w:r>
              <w:rPr>
                <w:rFonts w:hint="eastAsia" w:ascii="宋体" w:hAnsi="宋体" w:cs="宋体"/>
                <w:szCs w:val="21"/>
                <w:lang w:val="en-US" w:eastAsia="zh-CN"/>
              </w:rPr>
              <w:t>4</w:t>
            </w:r>
            <w:r>
              <w:rPr>
                <w:rFonts w:hint="eastAsia" w:ascii="宋体" w:hAnsi="宋体" w:cs="宋体"/>
                <w:szCs w:val="21"/>
              </w:rPr>
              <w:t>.</w:t>
            </w:r>
            <w:r>
              <w:rPr>
                <w:rFonts w:hint="eastAsia" w:ascii="宋体" w:hAnsi="宋体" w:cs="宋体"/>
                <w:szCs w:val="21"/>
                <w:lang w:val="en-US" w:eastAsia="zh-CN"/>
              </w:rPr>
              <w:t>30</w:t>
            </w:r>
          </w:p>
          <w:p>
            <w:pPr>
              <w:widowControl/>
              <w:spacing w:line="360" w:lineRule="auto"/>
              <w:jc w:val="left"/>
              <w:rPr>
                <w:rFonts w:ascii="宋体" w:hAnsi="宋体" w:cs="宋体"/>
                <w:szCs w:val="21"/>
              </w:rPr>
            </w:pPr>
          </w:p>
          <w:p>
            <w:pPr>
              <w:widowControl/>
              <w:spacing w:line="360" w:lineRule="auto"/>
              <w:jc w:val="left"/>
              <w:rPr>
                <w:rFonts w:hint="default" w:ascii="宋体" w:hAnsi="宋体" w:eastAsia="宋体" w:cs="宋体"/>
                <w:kern w:val="0"/>
                <w:szCs w:val="21"/>
                <w:lang w:val="en-US" w:eastAsia="zh-CN"/>
              </w:rPr>
            </w:pPr>
            <w:r>
              <w:rPr>
                <w:rFonts w:hint="eastAsia" w:ascii="宋体" w:hAnsi="宋体" w:cs="宋体"/>
                <w:szCs w:val="21"/>
              </w:rPr>
              <w:t>3、</w:t>
            </w:r>
            <w:r>
              <w:rPr>
                <w:rFonts w:hint="eastAsia" w:ascii="宋体" w:hAnsi="宋体" w:cs="宋体"/>
                <w:kern w:val="0"/>
                <w:szCs w:val="21"/>
              </w:rPr>
              <w:t>抽查：采购下单日期：</w:t>
            </w:r>
            <w:r>
              <w:rPr>
                <w:rFonts w:hint="eastAsia" w:ascii="宋体" w:hAnsi="宋体" w:cs="宋体"/>
                <w:szCs w:val="21"/>
              </w:rPr>
              <w:t>20</w:t>
            </w:r>
            <w:r>
              <w:rPr>
                <w:rFonts w:hint="eastAsia" w:ascii="宋体" w:hAnsi="宋体" w:cs="宋体"/>
                <w:szCs w:val="21"/>
                <w:lang w:val="en-US" w:eastAsia="zh-CN"/>
              </w:rPr>
              <w:t>21</w:t>
            </w:r>
            <w:r>
              <w:rPr>
                <w:rFonts w:hint="eastAsia" w:ascii="宋体" w:hAnsi="宋体" w:cs="宋体"/>
                <w:szCs w:val="21"/>
              </w:rPr>
              <w:t>.0</w:t>
            </w:r>
            <w:r>
              <w:rPr>
                <w:rFonts w:hint="eastAsia" w:ascii="宋体" w:hAnsi="宋体" w:cs="宋体"/>
                <w:szCs w:val="21"/>
                <w:lang w:val="en-US" w:eastAsia="zh-CN"/>
              </w:rPr>
              <w:t>8</w:t>
            </w:r>
            <w:r>
              <w:rPr>
                <w:rFonts w:hint="eastAsia" w:ascii="宋体" w:hAnsi="宋体" w:cs="宋体"/>
                <w:szCs w:val="21"/>
              </w:rPr>
              <w:t>.</w:t>
            </w:r>
            <w:r>
              <w:rPr>
                <w:rFonts w:hint="eastAsia" w:ascii="宋体" w:hAnsi="宋体" w:cs="宋体"/>
                <w:szCs w:val="21"/>
                <w:lang w:val="en-US" w:eastAsia="zh-CN"/>
              </w:rPr>
              <w:t>20</w:t>
            </w:r>
          </w:p>
          <w:p>
            <w:pPr>
              <w:pStyle w:val="2"/>
            </w:pPr>
            <w:r>
              <w:rPr>
                <w:rFonts w:hint="eastAsia" w:ascii="宋体" w:hAnsi="宋体" w:cs="宋体"/>
                <w:szCs w:val="21"/>
              </w:rPr>
              <w:t>供应商：</w:t>
            </w:r>
            <w:r>
              <w:rPr>
                <w:rFonts w:hint="eastAsia" w:ascii="宋体" w:hAnsi="宋体" w:eastAsia="宋体" w:cs="宋体"/>
                <w:szCs w:val="21"/>
                <w:lang w:val="en-US" w:eastAsia="zh-CN"/>
              </w:rPr>
              <w:t>张家港市泉鑫泵业有限公司</w:t>
            </w:r>
          </w:p>
          <w:p>
            <w:pPr>
              <w:widowControl/>
              <w:spacing w:line="360" w:lineRule="auto"/>
              <w:jc w:val="left"/>
              <w:rPr>
                <w:rFonts w:ascii="宋体" w:hAnsi="宋体" w:cs="宋体"/>
                <w:kern w:val="0"/>
                <w:szCs w:val="21"/>
              </w:rPr>
            </w:pPr>
            <w:r>
              <w:rPr>
                <w:rFonts w:hint="eastAsia" w:ascii="宋体" w:hAnsi="宋体" w:cs="宋体"/>
                <w:kern w:val="0"/>
                <w:szCs w:val="21"/>
              </w:rPr>
              <w:t>品名：</w:t>
            </w:r>
            <w:r>
              <w:rPr>
                <w:rFonts w:hint="eastAsia" w:ascii="宋体" w:hAnsi="宋体" w:cs="宋体"/>
                <w:szCs w:val="21"/>
                <w:lang w:eastAsia="zh-CN"/>
              </w:rPr>
              <w:t>不锈钢液下泵</w:t>
            </w:r>
            <w:r>
              <w:rPr>
                <w:rFonts w:hint="eastAsia" w:ascii="宋体" w:hAnsi="宋体" w:cs="宋体"/>
                <w:szCs w:val="21"/>
              </w:rPr>
              <w:t xml:space="preserve"> 4个                                                                       </w:t>
            </w:r>
            <w:r>
              <w:rPr>
                <w:rFonts w:hint="eastAsia" w:ascii="宋体" w:hAnsi="宋体" w:cs="宋体"/>
                <w:kern w:val="0"/>
                <w:szCs w:val="21"/>
              </w:rPr>
              <w:t xml:space="preserve">检验项目 ：名称/外观/规格/型号、数量。       </w:t>
            </w:r>
          </w:p>
          <w:p>
            <w:pPr>
              <w:widowControl/>
              <w:spacing w:line="360" w:lineRule="auto"/>
              <w:jc w:val="left"/>
              <w:rPr>
                <w:rFonts w:ascii="宋体" w:hAnsi="宋体" w:cs="宋体"/>
                <w:kern w:val="0"/>
                <w:szCs w:val="21"/>
              </w:rPr>
            </w:pPr>
            <w:r>
              <w:rPr>
                <w:rFonts w:hint="eastAsia" w:ascii="宋体" w:hAnsi="宋体" w:cs="宋体"/>
                <w:kern w:val="0"/>
                <w:szCs w:val="21"/>
              </w:rPr>
              <w:t xml:space="preserve">结论：合格，入库      </w:t>
            </w:r>
          </w:p>
          <w:p>
            <w:pPr>
              <w:widowControl/>
              <w:spacing w:line="360" w:lineRule="auto"/>
              <w:jc w:val="left"/>
              <w:rPr>
                <w:rFonts w:hint="default" w:ascii="宋体" w:hAnsi="宋体" w:eastAsia="宋体" w:cs="宋体"/>
                <w:kern w:val="0"/>
                <w:szCs w:val="21"/>
                <w:lang w:val="en-US" w:eastAsia="zh-CN"/>
              </w:rPr>
            </w:pPr>
            <w:r>
              <w:rPr>
                <w:rFonts w:hint="eastAsia" w:ascii="宋体" w:hAnsi="宋体" w:cs="宋体"/>
                <w:kern w:val="0"/>
                <w:szCs w:val="21"/>
              </w:rPr>
              <w:t>检验人：熊茂均</w:t>
            </w:r>
            <w:r>
              <w:rPr>
                <w:rFonts w:hint="eastAsia" w:ascii="宋体" w:hAnsi="宋体" w:cs="宋体"/>
                <w:szCs w:val="21"/>
              </w:rPr>
              <w:t>20</w:t>
            </w:r>
            <w:r>
              <w:rPr>
                <w:rFonts w:hint="eastAsia" w:ascii="宋体" w:hAnsi="宋体" w:cs="宋体"/>
                <w:szCs w:val="21"/>
                <w:lang w:val="en-US" w:eastAsia="zh-CN"/>
              </w:rPr>
              <w:t>21</w:t>
            </w:r>
            <w:r>
              <w:rPr>
                <w:rFonts w:hint="eastAsia" w:ascii="宋体" w:hAnsi="宋体" w:cs="宋体"/>
                <w:szCs w:val="21"/>
              </w:rPr>
              <w:t>.0</w:t>
            </w:r>
            <w:r>
              <w:rPr>
                <w:rFonts w:hint="eastAsia" w:ascii="宋体" w:hAnsi="宋体" w:cs="宋体"/>
                <w:szCs w:val="21"/>
                <w:lang w:val="en-US" w:eastAsia="zh-CN"/>
              </w:rPr>
              <w:t>8</w:t>
            </w:r>
            <w:r>
              <w:rPr>
                <w:rFonts w:hint="eastAsia" w:ascii="宋体" w:hAnsi="宋体" w:cs="宋体"/>
                <w:szCs w:val="21"/>
              </w:rPr>
              <w:t>.</w:t>
            </w:r>
            <w:r>
              <w:rPr>
                <w:rFonts w:hint="eastAsia" w:ascii="宋体" w:hAnsi="宋体" w:cs="宋体"/>
                <w:szCs w:val="21"/>
                <w:lang w:val="en-US" w:eastAsia="zh-CN"/>
              </w:rPr>
              <w:t>26</w:t>
            </w:r>
          </w:p>
          <w:p>
            <w:pPr>
              <w:widowControl/>
              <w:spacing w:line="360" w:lineRule="auto"/>
              <w:jc w:val="left"/>
              <w:rPr>
                <w:rFonts w:ascii="宋体" w:hAnsi="宋体" w:cs="宋体"/>
                <w:kern w:val="0"/>
                <w:szCs w:val="21"/>
              </w:rPr>
            </w:pPr>
            <w:r>
              <w:rPr>
                <w:rFonts w:hint="eastAsia" w:ascii="宋体" w:hAnsi="宋体" w:cs="宋体"/>
                <w:kern w:val="0"/>
                <w:szCs w:val="21"/>
              </w:rPr>
              <w:t>........</w:t>
            </w:r>
          </w:p>
          <w:p>
            <w:pPr>
              <w:widowControl/>
              <w:jc w:val="left"/>
              <w:rPr>
                <w:rFonts w:ascii="宋体" w:hAnsi="宋体" w:cs="宋体"/>
                <w:szCs w:val="21"/>
              </w:rPr>
            </w:pPr>
            <w:r>
              <w:rPr>
                <w:rFonts w:hint="eastAsia" w:ascii="宋体" w:hAnsi="宋体" w:cs="宋体"/>
                <w:szCs w:val="21"/>
              </w:rPr>
              <w:t>现场查看其他采购物料均按要求进行验证。</w:t>
            </w:r>
          </w:p>
        </w:tc>
        <w:tc>
          <w:tcPr>
            <w:tcW w:w="1585" w:type="dxa"/>
          </w:tcPr>
          <w:p>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adjustRightInd w:val="0"/>
              <w:snapToGrid w:val="0"/>
              <w:jc w:val="center"/>
              <w:rPr>
                <w:rFonts w:ascii="宋体" w:hAnsi="宋体" w:cs="宋体"/>
                <w:szCs w:val="21"/>
              </w:rPr>
            </w:pPr>
            <w:r>
              <w:rPr>
                <w:rFonts w:hint="eastAsia" w:ascii="宋体" w:hAnsi="宋体" w:cs="宋体"/>
                <w:szCs w:val="21"/>
              </w:rPr>
              <w:t>顾客满意</w:t>
            </w:r>
          </w:p>
        </w:tc>
        <w:tc>
          <w:tcPr>
            <w:tcW w:w="960" w:type="dxa"/>
          </w:tcPr>
          <w:p>
            <w:pPr>
              <w:rPr>
                <w:rFonts w:ascii="宋体" w:hAnsi="宋体" w:cs="宋体"/>
                <w:szCs w:val="21"/>
              </w:rPr>
            </w:pPr>
            <w:r>
              <w:rPr>
                <w:rFonts w:hint="eastAsia" w:ascii="宋体" w:hAnsi="宋体" w:cs="宋体"/>
                <w:szCs w:val="21"/>
              </w:rPr>
              <w:t>Q9.1.2</w:t>
            </w:r>
          </w:p>
        </w:tc>
        <w:tc>
          <w:tcPr>
            <w:tcW w:w="10004" w:type="dxa"/>
          </w:tcPr>
          <w:p>
            <w:pPr>
              <w:rPr>
                <w:rFonts w:hint="eastAsia"/>
              </w:rPr>
            </w:pPr>
            <w:r>
              <w:rPr>
                <w:rFonts w:hint="eastAsia"/>
              </w:rPr>
              <w:t>公司主要通过日常口头交流、电话回访、登门拜访、定期发放《顾客满意度调查表》等形式来收集了解顾客是否满意的信息。提供有20</w:t>
            </w:r>
            <w:r>
              <w:rPr>
                <w:rFonts w:hint="eastAsia"/>
                <w:lang w:val="en-US" w:eastAsia="zh-CN"/>
              </w:rPr>
              <w:t>21</w:t>
            </w:r>
            <w:r>
              <w:rPr>
                <w:rFonts w:hint="eastAsia"/>
              </w:rPr>
              <w:t>年7月《顾客满意度调查表》调查表共</w:t>
            </w:r>
            <w:r>
              <w:rPr>
                <w:rFonts w:hint="eastAsia"/>
                <w:lang w:val="en-US" w:eastAsia="zh-CN"/>
              </w:rPr>
              <w:t>3</w:t>
            </w:r>
            <w:r>
              <w:rPr>
                <w:rFonts w:hint="eastAsia"/>
              </w:rPr>
              <w:t>份 ：</w:t>
            </w:r>
            <w:r>
              <w:rPr>
                <w:rFonts w:hint="eastAsia"/>
                <w:lang w:val="zh-CN"/>
              </w:rPr>
              <w:t>调查顾客有：</w:t>
            </w:r>
            <w:r>
              <w:rPr>
                <w:rFonts w:hint="eastAsia"/>
                <w:lang w:val="en-US" w:eastAsia="zh-CN"/>
              </w:rPr>
              <w:t>中国石油集团济柴动力有限公司成都压缩机分公司、四川成飞集成科技股份有限公司、四川中车玉柴发动机股份有限公司</w:t>
            </w:r>
          </w:p>
          <w:p>
            <w:pPr>
              <w:rPr>
                <w:rFonts w:hint="eastAsia"/>
              </w:rPr>
            </w:pPr>
            <w:r>
              <w:rPr>
                <w:rFonts w:hint="eastAsia"/>
              </w:rPr>
              <w:t>--调查内容包括：维修能力、服务质量、按时完成性、价格等</w:t>
            </w:r>
          </w:p>
          <w:p>
            <w:pPr>
              <w:rPr>
                <w:rFonts w:hint="default" w:ascii="Times New Roman" w:hAnsi="Times New Roman" w:eastAsia="宋体" w:cs="Times New Roman"/>
                <w:lang w:val="en-US" w:eastAsia="zh-CN"/>
              </w:rPr>
            </w:pPr>
            <w:r>
              <w:rPr>
                <w:rFonts w:hint="eastAsia"/>
              </w:rPr>
              <w:t>--统计分析结果</w:t>
            </w:r>
            <w:r>
              <w:rPr>
                <w:rFonts w:hint="eastAsia"/>
                <w:lang w:val="zh-CN"/>
              </w:rPr>
              <w:t>顾客满意度</w:t>
            </w:r>
            <w:r>
              <w:rPr>
                <w:rFonts w:hint="eastAsia"/>
              </w:rPr>
              <w:t>：9</w:t>
            </w:r>
            <w:r>
              <w:rPr>
                <w:rFonts w:hint="eastAsia"/>
                <w:lang w:val="en-US" w:eastAsia="zh-CN"/>
              </w:rPr>
              <w:t>8%</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--暂无明显需实施纠正措施的改进事项。</w:t>
            </w:r>
          </w:p>
          <w:p>
            <w:pPr>
              <w:ind w:firstLine="42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--提供顾客满意调查分析报告，报告显示：</w:t>
            </w:r>
            <w:r>
              <w:rPr>
                <w:rFonts w:hint="eastAsia" w:ascii="Times New Roman" w:hAnsi="Times New Roman" w:eastAsia="宋体" w:cs="Times New Roman"/>
                <w:szCs w:val="21"/>
              </w:rPr>
              <w:t>从调查结果及客户所提意见来看，我们公司目前影响</w:t>
            </w:r>
            <w:r>
              <w:rPr>
                <w:rFonts w:hint="eastAsia" w:cs="Times New Roman"/>
                <w:szCs w:val="21"/>
                <w:lang w:eastAsia="zh-CN"/>
              </w:rPr>
              <w:t>顾客满意度</w:t>
            </w:r>
            <w:r>
              <w:rPr>
                <w:rFonts w:hint="eastAsia" w:ascii="Times New Roman" w:hAnsi="Times New Roman" w:eastAsia="宋体" w:cs="Times New Roman"/>
                <w:szCs w:val="21"/>
              </w:rPr>
              <w:t>的主要原因是人员结构不合理，人员</w:t>
            </w:r>
            <w:r>
              <w:rPr>
                <w:rFonts w:hint="eastAsia" w:ascii="Times New Roman" w:hAnsi="Times New Roman" w:eastAsia="宋体" w:cs="Times New Roman"/>
                <w:szCs w:val="21"/>
                <w:lang w:eastAsia="zh-CN"/>
              </w:rPr>
              <w:t>能力</w:t>
            </w:r>
            <w:r>
              <w:rPr>
                <w:rFonts w:hint="eastAsia" w:ascii="Times New Roman" w:hAnsi="Times New Roman" w:eastAsia="宋体" w:cs="Times New Roman"/>
                <w:szCs w:val="21"/>
              </w:rPr>
              <w:t>导致</w:t>
            </w:r>
            <w:r>
              <w:rPr>
                <w:rFonts w:hint="eastAsia" w:cs="Times New Roman"/>
                <w:szCs w:val="21"/>
                <w:lang w:eastAsia="zh-CN"/>
              </w:rPr>
              <w:t>的服务响应及交付的及时性</w:t>
            </w:r>
            <w:r>
              <w:rPr>
                <w:rFonts w:hint="eastAsia" w:ascii="Times New Roman" w:hAnsi="Times New Roman" w:eastAsia="宋体" w:cs="Times New Roman"/>
                <w:szCs w:val="21"/>
              </w:rPr>
              <w:t>，因此我们应该</w:t>
            </w:r>
            <w:r>
              <w:rPr>
                <w:rFonts w:hint="eastAsia" w:ascii="Times New Roman" w:hAnsi="Times New Roman" w:eastAsia="宋体" w:cs="Times New Roman"/>
                <w:szCs w:val="21"/>
                <w:lang w:eastAsia="zh-CN"/>
              </w:rPr>
              <w:t>采取措施</w:t>
            </w:r>
            <w:r>
              <w:rPr>
                <w:rFonts w:hint="eastAsia" w:ascii="Times New Roman" w:hAnsi="Times New Roman" w:eastAsia="宋体" w:cs="Times New Roman"/>
                <w:szCs w:val="21"/>
              </w:rPr>
              <w:t>，</w:t>
            </w:r>
            <w:r>
              <w:rPr>
                <w:rFonts w:hint="eastAsia" w:ascii="Times New Roman" w:hAnsi="Times New Roman" w:eastAsia="宋体" w:cs="Times New Roman"/>
                <w:szCs w:val="21"/>
                <w:lang w:eastAsia="zh-CN"/>
              </w:rPr>
              <w:t>调整</w:t>
            </w:r>
            <w:r>
              <w:rPr>
                <w:rFonts w:hint="eastAsia" w:cs="Times New Roman"/>
                <w:szCs w:val="21"/>
                <w:lang w:eastAsia="zh-CN"/>
              </w:rPr>
              <w:t>人员结构合理化，对人员能力采取招聘、培训、调岗的形式得到提高，争取顾客满意度的持续提高</w:t>
            </w:r>
            <w:r>
              <w:rPr>
                <w:rFonts w:hint="eastAsia" w:ascii="Times New Roman" w:hAnsi="Times New Roman" w:eastAsia="宋体" w:cs="Times New Roman"/>
                <w:szCs w:val="21"/>
                <w:lang w:eastAsia="zh-CN"/>
              </w:rPr>
              <w:t>。</w:t>
            </w:r>
          </w:p>
          <w:p>
            <w:pPr>
              <w:rPr>
                <w:rFonts w:hint="eastAsia"/>
                <w:lang w:eastAsia="zh-CN"/>
              </w:rPr>
            </w:pPr>
            <w:r>
              <w:rPr>
                <w:rFonts w:hint="eastAsia" w:ascii="Times New Roman" w:hAnsi="Times New Roman" w:eastAsia="宋体" w:cs="Times New Roman"/>
                <w:lang w:val="en-US" w:eastAsia="zh-CN"/>
              </w:rPr>
              <w:t>负责人讲，目前没有客户流失及重大服务质量投诉情况的发生。</w:t>
            </w:r>
          </w:p>
        </w:tc>
        <w:tc>
          <w:tcPr>
            <w:tcW w:w="1585" w:type="dxa"/>
          </w:tcPr>
          <w:p>
            <w:r>
              <w:rPr>
                <w:rFonts w:hint="eastAsia"/>
                <w:color w:val="auto"/>
                <w:lang w:eastAsia="zh-CN"/>
              </w:rPr>
              <w:t>符合</w:t>
            </w:r>
          </w:p>
        </w:tc>
      </w:tr>
    </w:tbl>
    <w:p>
      <w:pPr>
        <w:spacing w:line="480" w:lineRule="exact"/>
        <w:jc w:val="center"/>
        <w:rPr>
          <w:rFonts w:ascii="隶书" w:hAnsi="宋体" w:eastAsia="隶书"/>
          <w:bCs/>
          <w:color w:val="000000"/>
          <w:sz w:val="36"/>
          <w:szCs w:val="36"/>
        </w:rPr>
      </w:pPr>
    </w:p>
    <w:p>
      <w:pPr>
        <w:pStyle w:val="8"/>
      </w:pPr>
      <w:r>
        <w:rPr>
          <w:rFonts w:hint="eastAsia"/>
        </w:rPr>
        <w:t>说明：不符合标注N</w:t>
      </w:r>
    </w:p>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p>
      <w:pPr>
        <w:pStyle w:val="2"/>
      </w:pP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受审核部门：业务部   主管领导：熊茂均</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rPr>
              <w:t xml:space="preserve">  </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rPr>
              <w:t>陪同人员：陈虹图</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rPr>
              <w:t>审核员：</w:t>
            </w:r>
            <w:r>
              <w:rPr>
                <w:rFonts w:hint="eastAsia" w:ascii="Times New Roman" w:hAnsi="Times New Roman" w:eastAsia="宋体" w:cs="Times New Roman"/>
                <w:sz w:val="24"/>
                <w:szCs w:val="24"/>
                <w:lang w:eastAsia="zh-CN"/>
              </w:rPr>
              <w:t>宋明珠</w:t>
            </w:r>
            <w:r>
              <w:rPr>
                <w:rFonts w:hint="eastAsia" w:ascii="Times New Roman" w:hAnsi="Times New Roman" w:eastAsia="宋体" w:cs="Times New Roman"/>
                <w:sz w:val="24"/>
                <w:szCs w:val="24"/>
              </w:rPr>
              <w:t>，   审核时间：20</w:t>
            </w:r>
            <w:r>
              <w:rPr>
                <w:rFonts w:hint="eastAsia" w:ascii="Times New Roman" w:hAnsi="Times New Roman" w:eastAsia="宋体" w:cs="Times New Roman"/>
                <w:sz w:val="24"/>
                <w:szCs w:val="24"/>
                <w:lang w:val="en-US" w:eastAsia="zh-CN"/>
              </w:rPr>
              <w:t>21</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10</w:t>
            </w:r>
            <w:r>
              <w:rPr>
                <w:rFonts w:hint="eastAsia" w:ascii="Times New Roman" w:hAnsi="Times New Roman" w:eastAsia="宋体" w:cs="Times New Roman"/>
                <w:sz w:val="24"/>
                <w:szCs w:val="24"/>
              </w:rPr>
              <w:t>.2</w:t>
            </w:r>
            <w:r>
              <w:rPr>
                <w:rFonts w:hint="eastAsia" w:ascii="Times New Roman" w:hAnsi="Times New Roman" w:eastAsia="宋体" w:cs="Times New Roman"/>
                <w:sz w:val="24"/>
                <w:szCs w:val="24"/>
                <w:lang w:val="en-US" w:eastAsia="zh-CN"/>
              </w:rPr>
              <w:t>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ES5.3；</w:t>
            </w:r>
          </w:p>
          <w:p>
            <w:pPr>
              <w:rPr>
                <w:rFonts w:ascii="宋体" w:hAnsi="宋体" w:cs="新宋体"/>
                <w:szCs w:val="21"/>
              </w:rPr>
            </w:pPr>
          </w:p>
        </w:tc>
        <w:tc>
          <w:tcPr>
            <w:tcW w:w="10004" w:type="dxa"/>
          </w:tcPr>
          <w:p>
            <w:pPr>
              <w:autoSpaceDE w:val="0"/>
              <w:autoSpaceDN w:val="0"/>
              <w:adjustRightInd w:val="0"/>
              <w:spacing w:line="400" w:lineRule="exact"/>
              <w:jc w:val="left"/>
              <w:rPr>
                <w:rFonts w:ascii="宋体" w:cs="宋体"/>
                <w:szCs w:val="21"/>
              </w:rPr>
            </w:pPr>
            <w:r>
              <w:rPr>
                <w:rFonts w:hint="eastAsia" w:ascii="宋体" w:cs="宋体"/>
                <w:szCs w:val="21"/>
              </w:rPr>
              <w:t>查，业务部的岗位职责和权限如下：</w:t>
            </w:r>
          </w:p>
          <w:p>
            <w:pPr>
              <w:spacing w:line="400" w:lineRule="exact"/>
              <w:rPr>
                <w:rFonts w:ascii="宋体" w:hAnsi="宋体"/>
                <w:szCs w:val="21"/>
              </w:rPr>
            </w:pPr>
            <w:r>
              <w:rPr>
                <w:rFonts w:hint="eastAsia" w:ascii="宋体" w:hAnsi="宋体"/>
                <w:szCs w:val="21"/>
              </w:rPr>
              <w:t>1）负责顾客要求的识别，和合同的评审，负责与顾客的沟通和联络；</w:t>
            </w:r>
          </w:p>
          <w:p>
            <w:pPr>
              <w:widowControl/>
              <w:jc w:val="left"/>
              <w:rPr>
                <w:rFonts w:hAnsi="宋体" w:cs="宋体"/>
                <w:szCs w:val="21"/>
              </w:rPr>
            </w:pPr>
            <w:r>
              <w:rPr>
                <w:rFonts w:hint="eastAsia" w:hAnsi="宋体"/>
                <w:szCs w:val="21"/>
              </w:rPr>
              <w:t>2</w:t>
            </w:r>
            <w:r>
              <w:rPr>
                <w:rFonts w:hAnsi="宋体"/>
                <w:szCs w:val="21"/>
              </w:rPr>
              <w:t>）</w:t>
            </w:r>
            <w:r>
              <w:rPr>
                <w:rFonts w:hAnsi="宋体" w:cs="宋体"/>
                <w:szCs w:val="21"/>
              </w:rPr>
              <w:t>负责本部门的环境因素识别，完成本部门目标、指标和环境管理方案的实施；</w:t>
            </w:r>
          </w:p>
          <w:p>
            <w:pPr>
              <w:spacing w:line="400" w:lineRule="exact"/>
              <w:rPr>
                <w:rFonts w:ascii="宋体" w:hAnsi="宋体" w:cs="宋体"/>
                <w:szCs w:val="21"/>
              </w:rPr>
            </w:pPr>
            <w:r>
              <w:rPr>
                <w:rFonts w:hint="eastAsia" w:ascii="宋体" w:hAnsi="宋体" w:cs="宋体"/>
                <w:szCs w:val="21"/>
              </w:rPr>
              <w:t>3)负责对本部门的危险源进行辨识、风险评价和控制措施的确定，提出职业健康安全管理方案并实施。</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szCs w:val="21"/>
              </w:rPr>
              <w:t>业务部负责人对部门职责清楚。</w:t>
            </w:r>
          </w:p>
        </w:tc>
        <w:tc>
          <w:tcPr>
            <w:tcW w:w="1585" w:type="dxa"/>
          </w:tcPr>
          <w:p>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ES6.2</w:t>
            </w:r>
          </w:p>
          <w:p>
            <w:pPr>
              <w:rPr>
                <w:rFonts w:ascii="宋体" w:hAnsi="宋体" w:cs="新宋体"/>
                <w:szCs w:val="21"/>
              </w:rPr>
            </w:pPr>
          </w:p>
        </w:tc>
        <w:tc>
          <w:tcPr>
            <w:tcW w:w="10004" w:type="dxa"/>
          </w:tcPr>
          <w:p>
            <w:pPr>
              <w:spacing w:line="400" w:lineRule="exact"/>
              <w:rPr>
                <w:rFonts w:hint="eastAsia" w:ascii="宋体" w:hAnsi="宋体" w:eastAsia="宋体" w:cs="宋体"/>
                <w:szCs w:val="21"/>
              </w:rPr>
            </w:pPr>
            <w:r>
              <w:rPr>
                <w:rFonts w:hint="eastAsia" w:ascii="宋体" w:hAnsi="宋体" w:cs="Arial"/>
                <w:iCs/>
                <w:szCs w:val="21"/>
              </w:rPr>
              <w:t>查业务部</w:t>
            </w:r>
            <w:r>
              <w:rPr>
                <w:rFonts w:hint="eastAsia" w:ascii="宋体" w:hAnsi="宋体"/>
                <w:szCs w:val="21"/>
              </w:rPr>
              <w:t>环境和职</w:t>
            </w:r>
            <w:r>
              <w:rPr>
                <w:rFonts w:hint="eastAsia" w:ascii="宋体" w:hAnsi="宋体" w:eastAsia="宋体" w:cs="宋体"/>
                <w:szCs w:val="21"/>
              </w:rPr>
              <w:t>业健康安全目标：        考核情况（20</w:t>
            </w:r>
            <w:r>
              <w:rPr>
                <w:rFonts w:hint="eastAsia" w:ascii="宋体" w:hAnsi="宋体" w:eastAsia="宋体" w:cs="宋体"/>
                <w:szCs w:val="21"/>
                <w:lang w:val="en-US" w:eastAsia="zh-CN"/>
              </w:rPr>
              <w:t>21</w:t>
            </w:r>
            <w:r>
              <w:rPr>
                <w:rFonts w:hint="eastAsia" w:ascii="宋体" w:hAnsi="宋体" w:eastAsia="宋体" w:cs="宋体"/>
                <w:szCs w:val="21"/>
              </w:rPr>
              <w:t>年</w:t>
            </w:r>
            <w:r>
              <w:rPr>
                <w:rFonts w:hint="eastAsia" w:ascii="宋体" w:hAnsi="宋体" w:eastAsia="宋体" w:cs="宋体"/>
                <w:szCs w:val="21"/>
                <w:lang w:val="en-US" w:eastAsia="zh-CN"/>
              </w:rPr>
              <w:t>01</w:t>
            </w:r>
            <w:r>
              <w:rPr>
                <w:rFonts w:hint="eastAsia" w:ascii="宋体" w:hAnsi="宋体" w:eastAsia="宋体" w:cs="宋体"/>
                <w:szCs w:val="21"/>
              </w:rPr>
              <w:t>月-</w:t>
            </w:r>
            <w:r>
              <w:rPr>
                <w:rFonts w:hint="eastAsia" w:ascii="宋体" w:hAnsi="宋体" w:eastAsia="宋体" w:cs="宋体"/>
                <w:szCs w:val="21"/>
                <w:lang w:val="en-US" w:eastAsia="zh-CN"/>
              </w:rPr>
              <w:t>09</w:t>
            </w:r>
            <w:r>
              <w:rPr>
                <w:rFonts w:hint="eastAsia" w:ascii="宋体" w:hAnsi="宋体" w:eastAsia="宋体" w:cs="宋体"/>
                <w:szCs w:val="21"/>
              </w:rPr>
              <w:t>月）</w:t>
            </w:r>
          </w:p>
          <w:p>
            <w:pPr>
              <w:spacing w:line="400" w:lineRule="exact"/>
              <w:rPr>
                <w:rFonts w:hint="eastAsia"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szCs w:val="21"/>
              </w:rPr>
              <w:t>)对固体废弃物100%处理</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                       100%</w:t>
            </w:r>
          </w:p>
          <w:p>
            <w:pPr>
              <w:spacing w:line="400" w:lineRule="exact"/>
              <w:rPr>
                <w:rFonts w:hint="eastAsia" w:ascii="宋体" w:hAnsi="宋体" w:eastAsia="宋体" w:cs="宋体"/>
                <w:szCs w:val="21"/>
              </w:rPr>
            </w:pPr>
            <w:r>
              <w:rPr>
                <w:rFonts w:hint="eastAsia" w:ascii="宋体" w:hAnsi="宋体" w:eastAsia="宋体" w:cs="宋体"/>
                <w:szCs w:val="21"/>
                <w:lang w:val="en-US" w:eastAsia="zh-CN"/>
              </w:rPr>
              <w:t>2</w:t>
            </w:r>
            <w:r>
              <w:rPr>
                <w:rFonts w:hint="eastAsia" w:ascii="宋体" w:hAnsi="宋体" w:eastAsia="宋体" w:cs="宋体"/>
                <w:szCs w:val="21"/>
              </w:rPr>
              <w:t xml:space="preserve">)火灾触电事故为零；                          </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  零</w:t>
            </w:r>
          </w:p>
          <w:p>
            <w:pPr>
              <w:spacing w:line="400" w:lineRule="atLeast"/>
              <w:ind w:right="170"/>
              <w:jc w:val="lef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01</w:t>
            </w:r>
            <w:r>
              <w:rPr>
                <w:rFonts w:hint="eastAsia" w:ascii="宋体" w:hAnsi="宋体" w:cs="宋体"/>
                <w:szCs w:val="21"/>
              </w:rPr>
              <w:t>月-</w:t>
            </w:r>
            <w:r>
              <w:rPr>
                <w:rFonts w:hint="eastAsia" w:ascii="宋体" w:hAnsi="宋体" w:cs="宋体"/>
                <w:szCs w:val="21"/>
                <w:lang w:val="en-US" w:eastAsia="zh-CN"/>
              </w:rPr>
              <w:t>09</w:t>
            </w:r>
            <w:r>
              <w:rPr>
                <w:rFonts w:hint="eastAsia" w:ascii="宋体" w:hAnsi="宋体" w:cs="宋体"/>
                <w:szCs w:val="21"/>
              </w:rPr>
              <w:t>月业务部环境和职业健康安全目标完成情况：均能达到要求。</w:t>
            </w:r>
          </w:p>
          <w:p>
            <w:pPr>
              <w:widowControl/>
              <w:jc w:val="left"/>
              <w:rPr>
                <w:rFonts w:ascii="宋体" w:hAnsi="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1585" w:type="dxa"/>
          </w:tcPr>
          <w:p>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w:t>
            </w:r>
            <w:r>
              <w:rPr>
                <w:rFonts w:hint="eastAsia" w:ascii="宋体" w:hAnsi="宋体" w:cs="宋体"/>
                <w:szCs w:val="21"/>
              </w:rPr>
              <w:t>《危险源和环境因素识别与评价管理制度》</w:t>
            </w:r>
            <w:r>
              <w:rPr>
                <w:rFonts w:hint="eastAsia" w:ascii="宋体" w:cs="宋体"/>
                <w:szCs w:val="21"/>
              </w:rPr>
              <w:t>，根据不同的时态、状态识别了环境因素，通过对其发生的可能性、危害性等进行评价，业务部确定的重要环境因素有：1）潜在火灾；2）固废的排放。</w:t>
            </w:r>
          </w:p>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现场查看，部门的主要工作为客户提供维修机电设备的配件、辅料等物资；服务过程中有</w:t>
            </w:r>
            <w:r>
              <w:rPr>
                <w:rFonts w:hint="eastAsia" w:cs="宋体"/>
                <w:szCs w:val="21"/>
              </w:rPr>
              <w:t>办公固废、辅料、包装箱、包装袋/桶等固废，</w:t>
            </w:r>
            <w:r>
              <w:rPr>
                <w:rFonts w:hint="eastAsia" w:ascii="宋体" w:cs="宋体"/>
                <w:szCs w:val="21"/>
              </w:rPr>
              <w:t>部门的环境因素识别和重要环境因素基本到位。</w:t>
            </w:r>
          </w:p>
          <w:p>
            <w:pPr>
              <w:rPr>
                <w:rFonts w:ascii="宋体" w:hAnsi="宋体" w:cs="宋体"/>
                <w:szCs w:val="21"/>
              </w:rPr>
            </w:pPr>
          </w:p>
        </w:tc>
        <w:tc>
          <w:tcPr>
            <w:tcW w:w="1585" w:type="dxa"/>
          </w:tcPr>
          <w:p>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004" w:type="dxa"/>
          </w:tcPr>
          <w:p>
            <w:pPr>
              <w:spacing w:line="400" w:lineRule="exact"/>
              <w:ind w:firstLine="210" w:firstLineChars="100"/>
              <w:rPr>
                <w:rFonts w:ascii="宋体" w:hAnsi="宋体" w:cs="宋体"/>
                <w:szCs w:val="21"/>
              </w:rPr>
            </w:pPr>
            <w:r>
              <w:rPr>
                <w:rFonts w:hint="eastAsia" w:ascii="宋体" w:cs="宋体"/>
                <w:szCs w:val="21"/>
              </w:rPr>
              <w:t>查，业务部经过辨识与评审形成了</w:t>
            </w:r>
            <w:r>
              <w:rPr>
                <w:rFonts w:hint="eastAsia" w:ascii="宋体" w:hAnsi="宋体" w:cs="宋体"/>
                <w:szCs w:val="21"/>
              </w:rPr>
              <w:t>《危险源和环境因素识别与评价管理制度》，包括</w:t>
            </w:r>
            <w:r>
              <w:rPr>
                <w:rFonts w:hint="eastAsia"/>
                <w:szCs w:val="21"/>
              </w:rPr>
              <w:t>办公设备线路损坏漏电引发触电伤人、吸烟引然纸张引发火灾</w:t>
            </w:r>
            <w:r>
              <w:rPr>
                <w:rFonts w:hint="eastAsia" w:ascii="宋体" w:hAnsi="宋体" w:cs="宋体"/>
                <w:szCs w:val="21"/>
              </w:rPr>
              <w:t>；高温天气下业务外出造成的的中暑、业务外出发生的交通事故等危险源。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hint="eastAsia"/>
                <w:szCs w:val="21"/>
                <w:lang w:eastAsia="zh-CN"/>
              </w:rPr>
            </w:pPr>
            <w:r>
              <w:rPr>
                <w:rFonts w:hint="eastAsia" w:ascii="宋体" w:hAnsi="宋体" w:cs="宋体"/>
                <w:szCs w:val="21"/>
              </w:rPr>
              <w:t>业务部采用打分法确定重大风险是：</w:t>
            </w:r>
            <w:r>
              <w:rPr>
                <w:rFonts w:hint="eastAsia"/>
                <w:szCs w:val="21"/>
              </w:rPr>
              <w:t>1）火灾；2）触电</w:t>
            </w:r>
            <w:r>
              <w:rPr>
                <w:rFonts w:hint="eastAsia"/>
                <w:szCs w:val="21"/>
                <w:lang w:val="en-US" w:eastAsia="zh-CN"/>
              </w:rPr>
              <w:t>3）</w:t>
            </w:r>
            <w:r>
              <w:rPr>
                <w:rFonts w:hint="eastAsia"/>
                <w:szCs w:val="21"/>
                <w:lang w:eastAsia="zh-CN"/>
              </w:rPr>
              <w:t>意外伤害；</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查，风险控制措施有：  </w:t>
            </w:r>
          </w:p>
          <w:p>
            <w:pPr>
              <w:numPr>
                <w:ilvl w:val="0"/>
                <w:numId w:val="5"/>
              </w:numPr>
              <w:spacing w:line="400" w:lineRule="exact"/>
              <w:ind w:firstLine="420" w:firstLineChars="200"/>
              <w:rPr>
                <w:rFonts w:hint="default" w:ascii="宋体" w:hAnsi="宋体" w:eastAsia="宋体" w:cs="宋体"/>
                <w:szCs w:val="21"/>
                <w:lang w:val="en-US" w:eastAsia="zh-CN"/>
              </w:rPr>
            </w:pPr>
            <w:r>
              <w:rPr>
                <w:rFonts w:hint="eastAsia" w:ascii="宋体" w:hAnsi="宋体" w:eastAsia="宋体" w:cs="宋体"/>
                <w:szCs w:val="21"/>
              </w:rPr>
              <w:t>相关方告知</w:t>
            </w:r>
            <w:r>
              <w:rPr>
                <w:rFonts w:hint="eastAsia" w:ascii="宋体" w:hAnsi="宋体" w:eastAsia="宋体" w:cs="宋体"/>
                <w:szCs w:val="21"/>
                <w:lang w:eastAsia="zh-CN"/>
              </w:rPr>
              <w:t>危险源</w:t>
            </w:r>
            <w:r>
              <w:rPr>
                <w:rFonts w:hint="eastAsia" w:ascii="宋体" w:hAnsi="宋体" w:eastAsia="宋体" w:cs="宋体"/>
                <w:szCs w:val="21"/>
              </w:rPr>
              <w:t>、定期检查线路；设立消防逃生通道、消防设备配备</w:t>
            </w:r>
            <w:r>
              <w:rPr>
                <w:rFonts w:hint="eastAsia" w:ascii="宋体" w:hAnsi="宋体" w:eastAsia="宋体" w:cs="宋体"/>
                <w:szCs w:val="21"/>
                <w:lang w:eastAsia="zh-CN"/>
              </w:rPr>
              <w:t>并</w:t>
            </w:r>
            <w:r>
              <w:rPr>
                <w:rFonts w:hint="eastAsia" w:ascii="宋体" w:hAnsi="宋体" w:eastAsia="宋体" w:cs="宋体"/>
                <w:szCs w:val="21"/>
              </w:rPr>
              <w:t>定期检查；</w:t>
            </w:r>
          </w:p>
          <w:p>
            <w:pPr>
              <w:numPr>
                <w:ilvl w:val="0"/>
                <w:numId w:val="5"/>
              </w:numPr>
              <w:spacing w:line="400" w:lineRule="exact"/>
              <w:ind w:firstLine="420" w:firstLineChars="200"/>
              <w:rPr>
                <w:rFonts w:hint="default" w:ascii="宋体" w:hAnsi="宋体" w:eastAsia="宋体" w:cs="宋体"/>
                <w:szCs w:val="21"/>
                <w:lang w:val="en-US" w:eastAsia="zh-CN"/>
              </w:rPr>
            </w:pPr>
            <w:r>
              <w:rPr>
                <w:rFonts w:hint="eastAsia" w:ascii="宋体" w:hAnsi="宋体" w:eastAsia="宋体" w:cs="宋体"/>
                <w:szCs w:val="21"/>
                <w:lang w:val="en-US" w:eastAsia="zh-CN"/>
              </w:rPr>
              <w:t>定期对人员进行安全和消防方面教育培训。发放防暑降温的劳保用品，要求用电作业人员持证执业，出差人员不可带病出差，驾驶人员不可疲劳带病驾驶。</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lang w:val="en-US" w:eastAsia="zh-CN"/>
              </w:rPr>
              <w:t>3、</w:t>
            </w:r>
            <w:r>
              <w:rPr>
                <w:rFonts w:hint="eastAsia" w:ascii="宋体" w:hAnsi="宋体" w:eastAsia="宋体" w:cs="宋体"/>
                <w:szCs w:val="21"/>
              </w:rPr>
              <w:t>参与消防应急预案的制订及演练等。</w:t>
            </w:r>
          </w:p>
          <w:p>
            <w:pPr>
              <w:widowControl/>
              <w:jc w:val="left"/>
              <w:rPr>
                <w:rFonts w:ascii="宋体" w:hAnsi="宋体" w:cs="宋体"/>
                <w:szCs w:val="21"/>
              </w:rPr>
            </w:pPr>
            <w:r>
              <w:rPr>
                <w:rFonts w:hint="eastAsia" w:ascii="宋体" w:hAnsi="宋体" w:eastAsia="宋体" w:cs="宋体"/>
                <w:szCs w:val="21"/>
              </w:rPr>
              <w:t>危险源识别基本充分，控制措施需要完善。</w:t>
            </w:r>
          </w:p>
        </w:tc>
        <w:tc>
          <w:tcPr>
            <w:tcW w:w="1585" w:type="dxa"/>
          </w:tcPr>
          <w:p>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s="新宋体"/>
                <w:szCs w:val="21"/>
              </w:rPr>
            </w:pPr>
            <w:r>
              <w:rPr>
                <w:rFonts w:hint="eastAsia" w:ascii="宋体" w:hAnsi="宋体" w:cs="新宋体"/>
                <w:szCs w:val="21"/>
              </w:rPr>
              <w:t xml:space="preserve">沟通 </w:t>
            </w:r>
          </w:p>
        </w:tc>
        <w:tc>
          <w:tcPr>
            <w:tcW w:w="960" w:type="dxa"/>
          </w:tcPr>
          <w:p>
            <w:pPr>
              <w:rPr>
                <w:rFonts w:ascii="宋体" w:hAnsi="宋体" w:cs="新宋体"/>
                <w:szCs w:val="21"/>
              </w:rPr>
            </w:pPr>
            <w:r>
              <w:rPr>
                <w:rFonts w:hint="eastAsia" w:ascii="宋体" w:hAnsi="宋体" w:cs="新宋体"/>
                <w:szCs w:val="21"/>
              </w:rPr>
              <w:t xml:space="preserve">ES7.4 </w:t>
            </w:r>
          </w:p>
          <w:p>
            <w:pPr>
              <w:rPr>
                <w:rFonts w:ascii="宋体" w:hAnsi="宋体" w:cs="新宋体"/>
                <w:szCs w:val="21"/>
              </w:rPr>
            </w:pPr>
          </w:p>
        </w:tc>
        <w:tc>
          <w:tcPr>
            <w:tcW w:w="10004" w:type="dxa"/>
          </w:tcPr>
          <w:p>
            <w:pPr>
              <w:pStyle w:val="10"/>
              <w:spacing w:line="400" w:lineRule="exact"/>
              <w:rPr>
                <w:rFonts w:ascii="宋体" w:hAnsi="宋体" w:cs="宋体"/>
                <w:sz w:val="21"/>
                <w:szCs w:val="21"/>
              </w:rPr>
            </w:pPr>
            <w:r>
              <w:rPr>
                <w:rFonts w:hint="eastAsia" w:ascii="宋体" w:hAnsi="宋体" w:cs="宋体"/>
                <w:kern w:val="2"/>
                <w:sz w:val="21"/>
                <w:szCs w:val="21"/>
              </w:rPr>
              <w:t>---《信息交流程序》</w:t>
            </w:r>
            <w:r>
              <w:rPr>
                <w:rFonts w:hint="eastAsia" w:ascii="宋体" w:hAnsi="宋体" w:cs="Arial"/>
                <w:iCs/>
                <w:kern w:val="2"/>
                <w:sz w:val="21"/>
                <w:szCs w:val="21"/>
              </w:rPr>
              <w:t>规定了公司内外信息交流、协商的对象、方式、记录等。</w:t>
            </w:r>
          </w:p>
          <w:p>
            <w:pPr>
              <w:pStyle w:val="10"/>
              <w:spacing w:line="400" w:lineRule="exact"/>
              <w:ind w:firstLine="420" w:firstLineChars="200"/>
              <w:rPr>
                <w:rFonts w:ascii="宋体" w:hAnsi="宋体" w:cs="宋体"/>
                <w:color w:val="FF0000"/>
                <w:sz w:val="21"/>
                <w:szCs w:val="21"/>
              </w:rPr>
            </w:pPr>
            <w:r>
              <w:rPr>
                <w:rFonts w:hint="eastAsia" w:ascii="宋体" w:hAnsi="宋体" w:cs="宋体"/>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10"/>
              <w:spacing w:line="400" w:lineRule="exact"/>
              <w:ind w:firstLine="315" w:firstLineChars="150"/>
              <w:rPr>
                <w:rFonts w:ascii="宋体" w:hAnsi="宋体" w:cs="宋体"/>
                <w:sz w:val="21"/>
                <w:szCs w:val="21"/>
              </w:rPr>
            </w:pPr>
            <w:r>
              <w:rPr>
                <w:rFonts w:hint="eastAsia" w:ascii="宋体" w:hAnsi="宋体" w:cs="宋体"/>
                <w:kern w:val="2"/>
                <w:sz w:val="21"/>
                <w:szCs w:val="21"/>
              </w:rPr>
              <w:t>外部，对顾客等相关方进行了管理方针、环保要求的沟通，主要通过网络、交流及合同等方式进行，并达成一致性意见实施有效控制。</w:t>
            </w:r>
          </w:p>
          <w:p>
            <w:pPr>
              <w:spacing w:line="400" w:lineRule="exact"/>
              <w:rPr>
                <w:rFonts w:ascii="宋体" w:hAnsi="宋体" w:cs="Arial"/>
                <w:iCs/>
                <w:color w:val="FF0000"/>
                <w:szCs w:val="21"/>
              </w:rPr>
            </w:pPr>
            <w:r>
              <w:rPr>
                <w:rFonts w:hint="eastAsia" w:ascii="宋体" w:hAnsi="宋体" w:cs="Arial"/>
                <w:iCs/>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iCs/>
                <w:szCs w:val="21"/>
              </w:rPr>
            </w:pPr>
            <w:r>
              <w:rPr>
                <w:rFonts w:hint="eastAsia" w:ascii="宋体" w:hAnsi="宋体" w:cs="Arial"/>
                <w:iCs/>
                <w:szCs w:val="21"/>
              </w:rPr>
              <w:t>查见：部门内部会议记录表，沟通信息包括：</w:t>
            </w:r>
          </w:p>
          <w:p>
            <w:pPr>
              <w:widowControl/>
              <w:spacing w:line="400" w:lineRule="atLeast"/>
              <w:ind w:firstLine="315" w:firstLineChars="150"/>
              <w:rPr>
                <w:rFonts w:hint="eastAsia" w:ascii="宋体" w:hAnsi="宋体" w:eastAsia="宋体" w:cs="Arial"/>
                <w:iCs/>
                <w:szCs w:val="21"/>
              </w:rPr>
            </w:pPr>
            <w:r>
              <w:rPr>
                <w:rFonts w:hint="eastAsia" w:ascii="宋体" w:hAnsi="宋体" w:cs="Arial"/>
                <w:iCs/>
                <w:szCs w:val="21"/>
              </w:rPr>
              <w:t>1）告知员工：管理者代表是陈虹图及职业健康安全事务代表</w:t>
            </w:r>
            <w:r>
              <w:rPr>
                <w:rFonts w:hint="eastAsia" w:ascii="宋体" w:hAnsi="宋体" w:eastAsia="宋体" w:cs="Arial"/>
                <w:iCs/>
                <w:szCs w:val="21"/>
              </w:rPr>
              <w:t>胡琼芳</w:t>
            </w:r>
          </w:p>
          <w:p>
            <w:pPr>
              <w:widowControl/>
              <w:spacing w:line="400" w:lineRule="atLeast"/>
              <w:ind w:firstLine="315" w:firstLineChars="150"/>
              <w:rPr>
                <w:rFonts w:hint="eastAsia" w:ascii="宋体" w:hAnsi="宋体" w:eastAsia="宋体" w:cs="Arial"/>
                <w:iCs/>
                <w:szCs w:val="21"/>
              </w:rPr>
            </w:pPr>
            <w:r>
              <w:rPr>
                <w:rFonts w:hint="eastAsia" w:ascii="宋体" w:hAnsi="宋体" w:eastAsia="宋体" w:cs="Arial"/>
                <w:iCs/>
                <w:szCs w:val="21"/>
              </w:rPr>
              <w:t>2）告知员工：职业健康安全管理体系建立的依据、标准和意义；</w:t>
            </w:r>
          </w:p>
          <w:p>
            <w:pPr>
              <w:widowControl/>
              <w:spacing w:line="400" w:lineRule="atLeast"/>
              <w:ind w:firstLine="315" w:firstLineChars="150"/>
              <w:rPr>
                <w:rFonts w:hint="eastAsia" w:ascii="宋体" w:hAnsi="宋体" w:eastAsia="宋体" w:cs="Arial"/>
                <w:iCs/>
                <w:szCs w:val="21"/>
              </w:rPr>
            </w:pPr>
            <w:r>
              <w:rPr>
                <w:rFonts w:hint="eastAsia" w:ascii="宋体" w:hAnsi="宋体" w:eastAsia="宋体" w:cs="Arial"/>
                <w:iCs/>
                <w:szCs w:val="21"/>
              </w:rPr>
              <w:t>3）组织员工学习：与安全健康、环境管理有关的法律法规，包括《中华人民共和国环境保护法》、《中华人民共和国水污染防治法》、《危险化学品安全管理条例》、《工伤保险条例》、《劳动防护用品监督管理规定》等关于员工权益、保险等内容；</w:t>
            </w:r>
          </w:p>
          <w:p>
            <w:pPr>
              <w:widowControl/>
              <w:spacing w:line="400" w:lineRule="atLeast"/>
              <w:ind w:firstLine="315" w:firstLineChars="150"/>
              <w:rPr>
                <w:rFonts w:hint="eastAsia" w:ascii="宋体" w:hAnsi="宋体" w:eastAsia="宋体" w:cs="Arial"/>
                <w:iCs/>
                <w:szCs w:val="21"/>
              </w:rPr>
            </w:pPr>
            <w:r>
              <w:rPr>
                <w:rFonts w:hint="eastAsia" w:ascii="宋体" w:hAnsi="宋体" w:eastAsia="宋体" w:cs="Arial"/>
                <w:iCs/>
                <w:szCs w:val="21"/>
              </w:rPr>
              <w:t>4）将劳动保护要求、安全、节能环保要求和意义作为新员工岗前培训内容。</w:t>
            </w:r>
          </w:p>
          <w:p>
            <w:pPr>
              <w:widowControl/>
              <w:spacing w:line="400" w:lineRule="atLeast"/>
              <w:ind w:firstLine="315" w:firstLineChars="150"/>
              <w:rPr>
                <w:rFonts w:ascii="宋体" w:hAnsi="宋体" w:cs="宋体"/>
                <w:szCs w:val="21"/>
              </w:rPr>
            </w:pPr>
            <w:r>
              <w:rPr>
                <w:rFonts w:hint="eastAsia" w:ascii="宋体" w:hAnsi="宋体" w:eastAsia="宋体" w:cs="Arial"/>
                <w:iCs/>
                <w:szCs w:val="21"/>
              </w:rPr>
              <w:t>审核时未发现有相关方投诉和环境安全违规情况发生。</w:t>
            </w:r>
          </w:p>
        </w:tc>
        <w:tc>
          <w:tcPr>
            <w:tcW w:w="1585" w:type="dxa"/>
          </w:tcPr>
          <w:p>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 xml:space="preserve">ES8.1 </w:t>
            </w:r>
          </w:p>
          <w:p>
            <w:pPr>
              <w:rPr>
                <w:rFonts w:ascii="宋体" w:hAnsi="宋体" w:cs="新宋体"/>
                <w:szCs w:val="21"/>
              </w:rPr>
            </w:pPr>
          </w:p>
        </w:tc>
        <w:tc>
          <w:tcPr>
            <w:tcW w:w="10004" w:type="dxa"/>
          </w:tcPr>
          <w:p>
            <w:r>
              <w:rPr>
                <w:rFonts w:hint="eastAsia"/>
              </w:rPr>
              <w:t>查，</w:t>
            </w:r>
            <w:r>
              <w:rPr>
                <w:rFonts w:hint="eastAsia"/>
                <w:lang w:eastAsia="zh-CN"/>
              </w:rPr>
              <w:t>业务部</w:t>
            </w:r>
            <w:r>
              <w:rPr>
                <w:rFonts w:hint="eastAsia"/>
              </w:rPr>
              <w:t>实施以下环境</w:t>
            </w:r>
            <w:r>
              <w:rPr>
                <w:rFonts w:hint="eastAsia"/>
                <w:lang w:eastAsia="zh-CN"/>
              </w:rPr>
              <w:t>、</w:t>
            </w:r>
            <w:r>
              <w:rPr>
                <w:rFonts w:hint="eastAsia"/>
              </w:rPr>
              <w:t>安全管理制度：《固体废弃物管理规定》《消防管理制度》、《安全检查制度》、《火灾</w:t>
            </w:r>
            <w:r>
              <w:rPr>
                <w:rFonts w:hint="eastAsia"/>
                <w:lang w:eastAsia="zh-CN"/>
              </w:rPr>
              <w:t>、触电</w:t>
            </w:r>
            <w:r>
              <w:rPr>
                <w:rFonts w:hint="eastAsia"/>
              </w:rPr>
              <w:t>事故应急救援预案》、《运行管理制度》等。</w:t>
            </w:r>
          </w:p>
          <w:p>
            <w:r>
              <w:rPr>
                <w:rFonts w:hint="eastAsia"/>
              </w:rPr>
              <w:t>查不可接受风险源：</w:t>
            </w:r>
          </w:p>
          <w:p>
            <w:pPr>
              <w:numPr>
                <w:ilvl w:val="0"/>
                <w:numId w:val="6"/>
              </w:numPr>
              <w:rPr>
                <w:rFonts w:hint="eastAsia"/>
                <w:lang w:eastAsia="zh-CN"/>
              </w:rPr>
            </w:pPr>
            <w:r>
              <w:rPr>
                <w:rFonts w:hint="eastAsia"/>
              </w:rPr>
              <w:t>火灾；2）触电</w:t>
            </w:r>
            <w:r>
              <w:rPr>
                <w:rFonts w:hint="eastAsia"/>
                <w:lang w:val="en-US" w:eastAsia="zh-CN"/>
              </w:rPr>
              <w:t>3）</w:t>
            </w:r>
            <w:r>
              <w:rPr>
                <w:rFonts w:hint="eastAsia"/>
                <w:lang w:eastAsia="zh-CN"/>
              </w:rPr>
              <w:t>意外伤害</w:t>
            </w:r>
          </w:p>
          <w:p>
            <w:pPr>
              <w:numPr>
                <w:ilvl w:val="0"/>
                <w:numId w:val="0"/>
              </w:numPr>
            </w:pPr>
            <w:r>
              <w:rPr>
                <w:rFonts w:hint="eastAsia"/>
              </w:rPr>
              <w:t>查重要环境因素：</w:t>
            </w:r>
          </w:p>
          <w:p>
            <w:pPr>
              <w:numPr>
                <w:ilvl w:val="0"/>
                <w:numId w:val="0"/>
              </w:numPr>
            </w:pPr>
            <w:r>
              <w:rPr>
                <w:rFonts w:hint="eastAsia"/>
                <w:lang w:val="en-US" w:eastAsia="zh-CN"/>
              </w:rPr>
              <w:t>1）</w:t>
            </w:r>
            <w:r>
              <w:rPr>
                <w:rFonts w:hint="eastAsia"/>
              </w:rPr>
              <w:t>潜在火灾；</w:t>
            </w:r>
            <w:r>
              <w:rPr>
                <w:rFonts w:hint="eastAsia"/>
                <w:lang w:val="en-US" w:eastAsia="zh-CN"/>
              </w:rPr>
              <w:t>2）</w:t>
            </w:r>
            <w:r>
              <w:rPr>
                <w:rFonts w:hint="eastAsia"/>
              </w:rPr>
              <w:t>固废排放；</w:t>
            </w:r>
          </w:p>
          <w:p>
            <w:r>
              <w:rPr>
                <w:rFonts w:hint="eastAsia"/>
              </w:rPr>
              <w:t>查看，公司制订的相应的</w:t>
            </w:r>
            <w:r>
              <w:rPr>
                <w:rFonts w:hint="eastAsia"/>
                <w:lang w:eastAsia="zh-CN"/>
              </w:rPr>
              <w:t>环境、</w:t>
            </w:r>
            <w:r>
              <w:rPr>
                <w:rFonts w:hint="eastAsia"/>
              </w:rPr>
              <w:t>安全管理制度及管理方案，对不可接受风险源进行管控。</w:t>
            </w:r>
          </w:p>
          <w:p>
            <w:r>
              <w:rPr>
                <w:rFonts w:hint="eastAsia"/>
                <w:lang w:eastAsia="zh-CN"/>
              </w:rPr>
              <w:t>查见《安全运行检查记录》</w:t>
            </w:r>
            <w:r>
              <w:rPr>
                <w:rFonts w:hint="eastAsia"/>
              </w:rPr>
              <w:t>对火灾应急设施、安防设施运行情况等进行了检查</w:t>
            </w:r>
            <w:r>
              <w:rPr>
                <w:rFonts w:hint="eastAsia"/>
                <w:lang w:eastAsia="zh-CN"/>
              </w:rPr>
              <w:t>及</w:t>
            </w:r>
            <w:r>
              <w:rPr>
                <w:rFonts w:hint="eastAsia"/>
              </w:rPr>
              <w:t>维护。</w:t>
            </w:r>
          </w:p>
          <w:p>
            <w:r>
              <w:rPr>
                <w:rFonts w:hint="eastAsia"/>
              </w:rPr>
              <w:t>查</w:t>
            </w:r>
            <w:r>
              <w:rPr>
                <w:rFonts w:hint="eastAsia"/>
                <w:lang w:eastAsia="zh-CN"/>
              </w:rPr>
              <w:t>供销部</w:t>
            </w:r>
            <w:r>
              <w:rPr>
                <w:rFonts w:hint="eastAsia"/>
              </w:rPr>
              <w:t>办公区域环境和安全实施情况；</w:t>
            </w:r>
          </w:p>
          <w:p>
            <w:r>
              <w:rPr>
                <w:rFonts w:hint="eastAsia"/>
              </w:rPr>
              <w:t>现场查看：现场未发现大功率电器使用。</w:t>
            </w:r>
          </w:p>
          <w:p>
            <w:r>
              <w:rPr>
                <w:rFonts w:hint="eastAsia"/>
              </w:rPr>
              <w:t>现场查看：现场电线有穿管保护，固定布局、现场有禁止吸烟的提醒，办公设备均有接地保护。</w:t>
            </w:r>
          </w:p>
          <w:p>
            <w:pPr>
              <w:rPr>
                <w:rFonts w:hint="eastAsia" w:eastAsia="宋体"/>
              </w:rPr>
            </w:pPr>
            <w:r>
              <w:rPr>
                <w:rFonts w:hint="eastAsia"/>
              </w:rPr>
              <w:t>现场查看</w:t>
            </w:r>
            <w:r>
              <w:rPr>
                <w:rFonts w:hint="eastAsia"/>
                <w:lang w:eastAsia="zh-CN"/>
              </w:rPr>
              <w:t>：</w:t>
            </w:r>
            <w:r>
              <w:rPr>
                <w:rFonts w:hint="eastAsia"/>
              </w:rPr>
              <w:t>办公区</w:t>
            </w:r>
            <w:r>
              <w:rPr>
                <w:rFonts w:hint="eastAsia" w:eastAsia="宋体"/>
              </w:rPr>
              <w:t>有一般固废分装桶，现场有处理的记录。</w:t>
            </w:r>
          </w:p>
          <w:p>
            <w:pPr>
              <w:rPr>
                <w:rFonts w:hint="eastAsia" w:eastAsia="宋体"/>
                <w:lang w:eastAsia="zh-CN"/>
              </w:rPr>
            </w:pPr>
            <w:r>
              <w:rPr>
                <w:rFonts w:hint="eastAsia" w:eastAsia="宋体"/>
                <w:lang w:eastAsia="zh-CN"/>
              </w:rPr>
              <w:t>现场查见：对人员进行了三级安全教育培训，发放了劳保用品，用电作业人员都是持证上岗。</w:t>
            </w:r>
          </w:p>
          <w:p>
            <w:pPr>
              <w:rPr>
                <w:rFonts w:ascii="宋体" w:hAnsi="宋体" w:cs="宋体"/>
                <w:szCs w:val="21"/>
              </w:rPr>
            </w:pPr>
            <w:r>
              <w:rPr>
                <w:rFonts w:hint="eastAsia" w:eastAsia="宋体"/>
              </w:rPr>
              <w:t>运行策划和控制</w:t>
            </w:r>
            <w:r>
              <w:rPr>
                <w:rFonts w:hint="eastAsia" w:eastAsia="宋体"/>
                <w:lang w:eastAsia="zh-CN"/>
              </w:rPr>
              <w:t>基本满足要求</w:t>
            </w:r>
          </w:p>
        </w:tc>
        <w:tc>
          <w:tcPr>
            <w:tcW w:w="1585" w:type="dxa"/>
          </w:tcPr>
          <w:p>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8.2</w:t>
            </w:r>
          </w:p>
          <w:p>
            <w:pPr>
              <w:rPr>
                <w:rFonts w:ascii="宋体" w:hAnsi="宋体" w:cs="新宋体"/>
                <w:szCs w:val="21"/>
              </w:rPr>
            </w:pPr>
          </w:p>
        </w:tc>
        <w:tc>
          <w:tcPr>
            <w:tcW w:w="10004" w:type="dxa"/>
          </w:tcPr>
          <w:p>
            <w:pPr>
              <w:spacing w:line="400" w:lineRule="exact"/>
              <w:rPr>
                <w:rFonts w:ascii="宋体" w:hAnsi="宋体" w:cs="宋体"/>
                <w:szCs w:val="21"/>
              </w:rPr>
            </w:pPr>
            <w:r>
              <w:rPr>
                <w:rFonts w:hint="eastAsia" w:ascii="宋体" w:hAnsi="宋体" w:cs="宋体"/>
                <w:szCs w:val="21"/>
              </w:rPr>
              <w:t>查见：</w:t>
            </w:r>
            <w:r>
              <w:rPr>
                <w:rFonts w:hint="eastAsia" w:ascii="宋体" w:hAnsi="宋体" w:cs="宋体"/>
                <w:szCs w:val="21"/>
                <w:lang w:eastAsia="zh-CN"/>
              </w:rPr>
              <w:t>组织策划了</w:t>
            </w:r>
            <w:r>
              <w:rPr>
                <w:rFonts w:hint="eastAsia" w:ascii="宋体" w:hAnsi="宋体" w:cs="宋体"/>
                <w:szCs w:val="21"/>
              </w:rPr>
              <w:t>《应急准备和响应程序》、《火灾、</w:t>
            </w:r>
            <w:r>
              <w:rPr>
                <w:rFonts w:hint="eastAsia" w:ascii="宋体" w:hAnsi="宋体" w:cs="宋体"/>
                <w:szCs w:val="21"/>
                <w:lang w:eastAsia="zh-CN"/>
              </w:rPr>
              <w:t>触电</w:t>
            </w:r>
            <w:r>
              <w:rPr>
                <w:rFonts w:hint="eastAsia" w:ascii="宋体" w:hAnsi="宋体" w:cs="宋体"/>
                <w:szCs w:val="21"/>
              </w:rPr>
              <w:t>应急预案》等</w:t>
            </w:r>
            <w:r>
              <w:rPr>
                <w:rFonts w:hint="eastAsia" w:ascii="宋体" w:hAnsi="宋体" w:cs="宋体"/>
                <w:szCs w:val="21"/>
                <w:lang w:eastAsia="zh-CN"/>
              </w:rPr>
              <w:t>文件</w:t>
            </w:r>
            <w:r>
              <w:rPr>
                <w:rFonts w:hint="eastAsia" w:ascii="宋体" w:hAnsi="宋体" w:cs="宋体"/>
                <w:szCs w:val="21"/>
              </w:rPr>
              <w:t>。</w:t>
            </w:r>
          </w:p>
          <w:p>
            <w:pPr>
              <w:spacing w:line="400" w:lineRule="exact"/>
              <w:rPr>
                <w:rFonts w:hint="eastAsia" w:ascii="宋体" w:hAnsi="宋体" w:eastAsia="宋体" w:cs="宋体"/>
                <w:szCs w:val="21"/>
                <w:lang w:eastAsia="zh-CN"/>
              </w:rPr>
            </w:pPr>
            <w:r>
              <w:rPr>
                <w:rFonts w:hint="eastAsia" w:ascii="宋体" w:hAnsi="宋体" w:cs="宋体"/>
                <w:szCs w:val="21"/>
                <w:lang w:eastAsia="zh-CN"/>
              </w:rPr>
              <w:t>实施的应急准备及响应：</w:t>
            </w:r>
            <w:r>
              <w:rPr>
                <w:rFonts w:hint="eastAsia" w:ascii="宋体" w:hAnsi="宋体" w:cs="宋体"/>
                <w:szCs w:val="21"/>
              </w:rPr>
              <w:t>查见：消防安全演习报告：公司全体人员参加了20</w:t>
            </w:r>
            <w:r>
              <w:rPr>
                <w:rFonts w:hint="eastAsia" w:ascii="宋体" w:hAnsi="宋体" w:cs="宋体"/>
                <w:szCs w:val="21"/>
                <w:lang w:val="en-US" w:eastAsia="zh-CN"/>
              </w:rPr>
              <w:t>21</w:t>
            </w:r>
            <w:r>
              <w:rPr>
                <w:rFonts w:hint="eastAsia" w:ascii="宋体" w:hAnsi="宋体" w:cs="宋体"/>
                <w:szCs w:val="21"/>
              </w:rPr>
              <w:t>年6月</w:t>
            </w:r>
            <w:r>
              <w:rPr>
                <w:rFonts w:hint="eastAsia" w:ascii="宋体" w:hAnsi="宋体" w:cs="宋体"/>
                <w:szCs w:val="21"/>
                <w:lang w:val="en-US" w:eastAsia="zh-CN"/>
              </w:rPr>
              <w:t>13</w:t>
            </w:r>
            <w:r>
              <w:rPr>
                <w:rFonts w:hint="eastAsia" w:ascii="宋体" w:hAnsi="宋体" w:cs="宋体"/>
                <w:szCs w:val="21"/>
              </w:rPr>
              <w:t>日</w:t>
            </w:r>
            <w:r>
              <w:rPr>
                <w:rFonts w:hint="eastAsia" w:ascii="宋体" w:hAnsi="宋体" w:cs="宋体"/>
                <w:szCs w:val="21"/>
                <w:lang w:eastAsia="zh-CN"/>
              </w:rPr>
              <w:t>及</w:t>
            </w:r>
            <w:r>
              <w:rPr>
                <w:rFonts w:hint="eastAsia" w:ascii="宋体" w:hAnsi="宋体" w:cs="宋体"/>
                <w:szCs w:val="21"/>
              </w:rPr>
              <w:t>20</w:t>
            </w:r>
            <w:r>
              <w:rPr>
                <w:rFonts w:hint="eastAsia" w:ascii="宋体" w:hAnsi="宋体" w:cs="宋体"/>
                <w:szCs w:val="21"/>
                <w:lang w:val="en-US" w:eastAsia="zh-CN"/>
              </w:rPr>
              <w:t>21</w:t>
            </w:r>
            <w:r>
              <w:rPr>
                <w:rFonts w:hint="eastAsia" w:ascii="宋体" w:hAnsi="宋体" w:cs="宋体"/>
                <w:szCs w:val="21"/>
              </w:rPr>
              <w:t>年6月</w:t>
            </w:r>
            <w:r>
              <w:rPr>
                <w:rFonts w:hint="eastAsia" w:ascii="宋体" w:hAnsi="宋体" w:cs="宋体"/>
                <w:szCs w:val="21"/>
                <w:lang w:val="en-US" w:eastAsia="zh-CN"/>
              </w:rPr>
              <w:t>15</w:t>
            </w:r>
            <w:r>
              <w:rPr>
                <w:rFonts w:hint="eastAsia" w:ascii="宋体" w:hAnsi="宋体" w:cs="宋体"/>
                <w:szCs w:val="21"/>
              </w:rPr>
              <w:t>日由综合部组织的</w:t>
            </w:r>
            <w:r>
              <w:rPr>
                <w:rFonts w:hint="eastAsia" w:ascii="宋体" w:hAnsi="宋体" w:cs="宋体"/>
                <w:szCs w:val="21"/>
                <w:lang w:eastAsia="zh-CN"/>
              </w:rPr>
              <w:t>触电及</w:t>
            </w:r>
            <w:r>
              <w:rPr>
                <w:rFonts w:hint="eastAsia" w:ascii="宋体" w:hAnsi="宋体" w:cs="宋体"/>
                <w:szCs w:val="21"/>
              </w:rPr>
              <w:t>火灾消防</w:t>
            </w:r>
            <w:r>
              <w:rPr>
                <w:rFonts w:hint="eastAsia" w:ascii="宋体" w:hAnsi="宋体" w:cs="宋体"/>
                <w:szCs w:val="21"/>
                <w:lang w:eastAsia="zh-CN"/>
              </w:rPr>
              <w:t>的</w:t>
            </w:r>
            <w:r>
              <w:rPr>
                <w:rFonts w:hint="eastAsia" w:ascii="宋体" w:hAnsi="宋体" w:cs="宋体"/>
                <w:szCs w:val="21"/>
              </w:rPr>
              <w:t>演练</w:t>
            </w:r>
            <w:r>
              <w:rPr>
                <w:rFonts w:hint="eastAsia" w:ascii="宋体" w:hAnsi="宋体" w:cs="宋体"/>
                <w:szCs w:val="21"/>
                <w:lang w:eastAsia="zh-CN"/>
              </w:rPr>
              <w:t>；</w:t>
            </w:r>
          </w:p>
          <w:p>
            <w:pPr>
              <w:spacing w:line="400" w:lineRule="exact"/>
              <w:rPr>
                <w:rFonts w:ascii="宋体" w:hAnsi="宋体" w:cs="宋体"/>
                <w:szCs w:val="21"/>
              </w:rPr>
            </w:pPr>
            <w:r>
              <w:rPr>
                <w:rFonts w:hint="eastAsia" w:ascii="宋体" w:hAnsi="宋体" w:cs="宋体"/>
                <w:szCs w:val="21"/>
              </w:rPr>
              <w:t>查，现场能提供以上演练记录及消防安全演习总结报告。通过演练，检验了公司应对突发事件的能力、以及</w:t>
            </w:r>
            <w:r>
              <w:rPr>
                <w:rFonts w:hint="eastAsia" w:ascii="宋体" w:hAnsi="宋体" w:cs="宋体"/>
                <w:szCs w:val="21"/>
                <w:lang w:eastAsia="zh-CN"/>
              </w:rPr>
              <w:t>在发生触电、</w:t>
            </w:r>
            <w:r>
              <w:rPr>
                <w:rFonts w:hint="eastAsia" w:ascii="宋体" w:hAnsi="宋体" w:cs="宋体"/>
                <w:szCs w:val="21"/>
              </w:rPr>
              <w:t>火灾事故</w:t>
            </w:r>
            <w:r>
              <w:rPr>
                <w:rFonts w:hint="eastAsia" w:ascii="宋体" w:hAnsi="宋体" w:cs="宋体"/>
                <w:szCs w:val="21"/>
                <w:lang w:eastAsia="zh-CN"/>
              </w:rPr>
              <w:t>时制定的</w:t>
            </w:r>
            <w:r>
              <w:rPr>
                <w:rFonts w:hint="eastAsia" w:ascii="宋体" w:hAnsi="宋体" w:cs="宋体"/>
                <w:szCs w:val="21"/>
              </w:rPr>
              <w:t>应急预案的可操作性。有效降低事故危害，减少事故损失，确保公司安全、健康、有序的发展等。</w:t>
            </w:r>
          </w:p>
          <w:p>
            <w:pPr>
              <w:rPr>
                <w:rFonts w:ascii="宋体" w:hAnsi="宋体" w:cs="宋体"/>
                <w:szCs w:val="21"/>
              </w:rPr>
            </w:pPr>
            <w:r>
              <w:rPr>
                <w:rFonts w:hint="eastAsia" w:ascii="宋体" w:hAnsi="宋体" w:cs="宋体"/>
                <w:szCs w:val="21"/>
              </w:rPr>
              <w:t>应急准备：在公司办公区域，按要求配置灭火器</w:t>
            </w:r>
            <w:r>
              <w:rPr>
                <w:rFonts w:hint="eastAsia" w:ascii="宋体" w:hAnsi="宋体" w:cs="宋体"/>
                <w:szCs w:val="21"/>
                <w:lang w:eastAsia="zh-CN"/>
              </w:rPr>
              <w:t>、配电箱等</w:t>
            </w:r>
          </w:p>
        </w:tc>
        <w:tc>
          <w:tcPr>
            <w:tcW w:w="1585" w:type="dxa"/>
          </w:tcPr>
          <w:p>
            <w:r>
              <w:rPr>
                <w:rFonts w:hint="eastAsia"/>
                <w:color w:val="auto"/>
                <w:lang w:eastAsia="zh-CN"/>
              </w:rPr>
              <w:t>符合</w:t>
            </w:r>
          </w:p>
        </w:tc>
      </w:tr>
    </w:tbl>
    <w:p>
      <w:pPr>
        <w:pStyle w:val="8"/>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受审核部门：维修部   主管领导：蔡开荣，  陪同人员：包陈娜</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eastAsia="zh-CN"/>
              </w:rPr>
            </w:pPr>
            <w:r>
              <w:rPr>
                <w:rFonts w:hint="eastAsia"/>
                <w:sz w:val="24"/>
                <w:szCs w:val="24"/>
              </w:rPr>
              <w:t>审核员：</w:t>
            </w:r>
            <w:r>
              <w:rPr>
                <w:rFonts w:hint="eastAsia"/>
                <w:sz w:val="24"/>
                <w:szCs w:val="24"/>
                <w:lang w:val="en-US" w:eastAsia="zh-CN"/>
              </w:rPr>
              <w:t>文平</w:t>
            </w:r>
            <w:r>
              <w:rPr>
                <w:rFonts w:hint="eastAsia"/>
                <w:sz w:val="24"/>
                <w:szCs w:val="24"/>
              </w:rPr>
              <w:t>，  审核时间：20</w:t>
            </w:r>
            <w:r>
              <w:rPr>
                <w:rFonts w:hint="eastAsia"/>
                <w:sz w:val="24"/>
                <w:szCs w:val="24"/>
                <w:lang w:val="en-US" w:eastAsia="zh-CN"/>
              </w:rPr>
              <w:t>21.</w:t>
            </w:r>
            <w:r>
              <w:rPr>
                <w:rFonts w:hint="eastAsia"/>
                <w:sz w:val="24"/>
                <w:szCs w:val="24"/>
              </w:rPr>
              <w:t>1</w:t>
            </w:r>
            <w:r>
              <w:rPr>
                <w:rFonts w:hint="eastAsia"/>
                <w:sz w:val="24"/>
                <w:szCs w:val="24"/>
                <w:lang w:val="en-US" w:eastAsia="zh-CN"/>
              </w:rPr>
              <w:t>0</w:t>
            </w:r>
            <w:r>
              <w:rPr>
                <w:rFonts w:hint="eastAsia"/>
                <w:sz w:val="24"/>
                <w:szCs w:val="24"/>
              </w:rPr>
              <w:t>.2</w:t>
            </w:r>
            <w:r>
              <w:rPr>
                <w:rFonts w:hint="eastAsia"/>
                <w:sz w:val="24"/>
                <w:szCs w:val="24"/>
                <w:lang w:val="en-US" w:eastAsia="zh-CN"/>
              </w:rPr>
              <w:t>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QES5.3</w:t>
            </w:r>
          </w:p>
          <w:p>
            <w:pPr>
              <w:rPr>
                <w:rFonts w:ascii="宋体" w:hAnsi="宋体" w:cs="新宋体"/>
                <w:szCs w:val="21"/>
              </w:rPr>
            </w:pPr>
          </w:p>
        </w:tc>
        <w:tc>
          <w:tcPr>
            <w:tcW w:w="10004" w:type="dxa"/>
          </w:tcPr>
          <w:p>
            <w:pPr>
              <w:autoSpaceDE w:val="0"/>
              <w:autoSpaceDN w:val="0"/>
              <w:adjustRightInd w:val="0"/>
              <w:spacing w:line="400" w:lineRule="exact"/>
              <w:jc w:val="left"/>
              <w:rPr>
                <w:rFonts w:ascii="宋体" w:cs="宋体"/>
                <w:szCs w:val="21"/>
              </w:rPr>
            </w:pPr>
            <w:r>
              <w:rPr>
                <w:rFonts w:hint="eastAsia" w:ascii="宋体" w:cs="宋体"/>
                <w:szCs w:val="21"/>
              </w:rPr>
              <w:t>查，维修部的岗位职责和权限如下：</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1）参与制定公司发展战略与年度经营计划；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2）负责公司安装、维修服务；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3）负责现场安全管理； </w:t>
            </w:r>
          </w:p>
          <w:p>
            <w:pPr>
              <w:spacing w:line="400" w:lineRule="exact"/>
              <w:ind w:left="365" w:leftChars="174"/>
              <w:rPr>
                <w:rFonts w:ascii="宋体" w:hAnsi="宋体" w:cs="宋体"/>
                <w:szCs w:val="21"/>
              </w:rPr>
            </w:pPr>
            <w:r>
              <w:rPr>
                <w:rFonts w:hint="eastAsia" w:ascii="宋体" w:hAnsi="宋体" w:cs="宋体"/>
                <w:szCs w:val="21"/>
              </w:rPr>
              <w:t xml:space="preserve">4）领导建立和完善管理制度，组织实施并监督、检查服务体系的运行； </w:t>
            </w:r>
          </w:p>
          <w:p>
            <w:pPr>
              <w:spacing w:line="400" w:lineRule="exact"/>
              <w:ind w:left="365" w:leftChars="174"/>
              <w:rPr>
                <w:rFonts w:ascii="宋体" w:hAnsi="宋体" w:cs="宋体"/>
                <w:szCs w:val="21"/>
              </w:rPr>
            </w:pPr>
            <w:r>
              <w:rPr>
                <w:rFonts w:hint="eastAsia" w:ascii="宋体" w:hAnsi="宋体" w:cs="宋体"/>
                <w:szCs w:val="21"/>
              </w:rPr>
              <w:t xml:space="preserve">5）组织落实、监督调控服务过程各项工艺、质量、安全、成本指标等；  </w:t>
            </w:r>
          </w:p>
          <w:p>
            <w:pPr>
              <w:spacing w:line="400" w:lineRule="exact"/>
              <w:ind w:left="365" w:leftChars="174"/>
              <w:rPr>
                <w:rFonts w:ascii="宋体" w:hAnsi="宋体" w:cs="宋体"/>
                <w:szCs w:val="21"/>
              </w:rPr>
            </w:pPr>
            <w:r>
              <w:rPr>
                <w:rFonts w:hint="eastAsia" w:ascii="宋体" w:hAnsi="宋体" w:cs="宋体"/>
                <w:szCs w:val="21"/>
              </w:rPr>
              <w:t xml:space="preserve">6）领导、管理基础设施维护，保证服务现场能够正常服务，设备处于良好状态； </w:t>
            </w:r>
          </w:p>
          <w:p>
            <w:pPr>
              <w:spacing w:line="400" w:lineRule="exact"/>
              <w:ind w:left="365" w:leftChars="174"/>
              <w:rPr>
                <w:rFonts w:ascii="宋体" w:hAnsi="宋体" w:cs="宋体"/>
                <w:szCs w:val="21"/>
              </w:rPr>
            </w:pPr>
            <w:r>
              <w:rPr>
                <w:rFonts w:hint="eastAsia" w:ascii="宋体" w:hAnsi="宋体" w:cs="宋体"/>
                <w:szCs w:val="21"/>
              </w:rPr>
              <w:t xml:space="preserve">7）负责服务区域内消防设施的定期检查并保证在有效期内使用； </w:t>
            </w:r>
          </w:p>
          <w:p>
            <w:pPr>
              <w:spacing w:line="400" w:lineRule="exact"/>
              <w:ind w:left="365" w:leftChars="174"/>
              <w:rPr>
                <w:rFonts w:ascii="宋体" w:hAnsi="宋体" w:cs="宋体"/>
                <w:szCs w:val="21"/>
              </w:rPr>
            </w:pPr>
            <w:r>
              <w:rPr>
                <w:rFonts w:hint="eastAsia" w:ascii="宋体" w:hAnsi="宋体" w:cs="宋体"/>
                <w:szCs w:val="21"/>
              </w:rPr>
              <w:t>8）综合平衡年度安全服务任务，制定下达月度服务计划，做到安全服务。</w:t>
            </w:r>
          </w:p>
          <w:p>
            <w:pPr>
              <w:spacing w:line="400" w:lineRule="exact"/>
              <w:ind w:left="365" w:leftChars="174"/>
              <w:rPr>
                <w:rFonts w:ascii="宋体" w:hAnsi="宋体" w:cs="宋体"/>
                <w:szCs w:val="21"/>
              </w:rPr>
            </w:pPr>
            <w:r>
              <w:rPr>
                <w:rFonts w:hint="eastAsia" w:ascii="宋体" w:hAnsi="宋体" w:cs="宋体"/>
                <w:szCs w:val="21"/>
              </w:rPr>
              <w:t>9）负责本部门环境因素、危险源的识别评价和控制措施的实施；</w:t>
            </w:r>
          </w:p>
          <w:p>
            <w:pPr>
              <w:spacing w:line="400" w:lineRule="exact"/>
              <w:ind w:left="365" w:leftChars="174"/>
              <w:rPr>
                <w:rFonts w:ascii="宋体" w:hAnsi="宋体" w:cs="宋体"/>
                <w:szCs w:val="21"/>
              </w:rPr>
            </w:pPr>
            <w:r>
              <w:rPr>
                <w:rFonts w:hint="eastAsia" w:ascii="宋体" w:hAnsi="宋体" w:cs="宋体"/>
                <w:szCs w:val="21"/>
              </w:rPr>
              <w:t>10）参与公司组织的应急演习、合规性评价、三标内审和三标管理评审</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szCs w:val="21"/>
              </w:rPr>
              <w:t>维修部负责人对部门职责清楚。</w:t>
            </w:r>
          </w:p>
        </w:tc>
        <w:tc>
          <w:tcPr>
            <w:tcW w:w="1585" w:type="dxa"/>
          </w:tcPr>
          <w:p/>
          <w:p>
            <w:pPr>
              <w:rPr>
                <w:rFonts w:hint="eastAsia" w:eastAsia="宋体"/>
                <w:lang w:val="en-US" w:eastAsia="zh-CN"/>
              </w:rPr>
            </w:pPr>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QES6.2</w:t>
            </w:r>
          </w:p>
          <w:p>
            <w:pPr>
              <w:rPr>
                <w:rFonts w:ascii="宋体" w:hAnsi="宋体" w:cs="新宋体"/>
                <w:szCs w:val="21"/>
              </w:rPr>
            </w:pPr>
          </w:p>
        </w:tc>
        <w:tc>
          <w:tcPr>
            <w:tcW w:w="10004" w:type="dxa"/>
          </w:tcPr>
          <w:p>
            <w:pPr>
              <w:spacing w:line="400" w:lineRule="atLeast"/>
              <w:ind w:right="170"/>
              <w:jc w:val="left"/>
              <w:rPr>
                <w:rFonts w:ascii="宋体" w:hAnsi="宋体" w:cs="Arial"/>
                <w:iCs/>
                <w:szCs w:val="21"/>
              </w:rPr>
            </w:pPr>
            <w:r>
              <w:rPr>
                <w:rFonts w:hint="eastAsia" w:ascii="宋体" w:hAnsi="宋体" w:cs="Arial"/>
                <w:iCs/>
                <w:szCs w:val="21"/>
              </w:rPr>
              <w:t>查维修部的质量、环境安全目标为：</w:t>
            </w:r>
          </w:p>
          <w:p>
            <w:pPr>
              <w:spacing w:line="400" w:lineRule="atLeast"/>
              <w:ind w:right="170"/>
              <w:jc w:val="left"/>
              <w:rPr>
                <w:rFonts w:ascii="宋体" w:hAnsi="宋体" w:cs="Arial"/>
                <w:iCs/>
                <w:szCs w:val="21"/>
              </w:rPr>
            </w:pPr>
            <w:r>
              <w:rPr>
                <w:rFonts w:hint="eastAsia" w:ascii="宋体" w:hAnsi="宋体" w:cs="Arial"/>
                <w:iCs/>
                <w:szCs w:val="21"/>
              </w:rPr>
              <w:t>质量</w:t>
            </w:r>
            <w:r>
              <w:rPr>
                <w:rFonts w:hint="eastAsia" w:ascii="宋体" w:hAnsi="宋体" w:cs="Arial"/>
                <w:iCs/>
                <w:szCs w:val="21"/>
                <w:lang w:eastAsia="zh-CN"/>
              </w:rPr>
              <w:t>、</w:t>
            </w:r>
            <w:r>
              <w:rPr>
                <w:rFonts w:hint="eastAsia" w:ascii="宋体" w:hAnsi="宋体" w:cs="Arial"/>
                <w:iCs/>
                <w:szCs w:val="21"/>
              </w:rPr>
              <w:t>环境及安全目标：</w:t>
            </w:r>
          </w:p>
          <w:p>
            <w:pPr>
              <w:spacing w:line="400" w:lineRule="atLeast"/>
              <w:ind w:right="170"/>
              <w:jc w:val="left"/>
              <w:rPr>
                <w:rFonts w:ascii="宋体" w:hAnsi="宋体" w:cs="Arial"/>
                <w:iCs/>
                <w:szCs w:val="21"/>
              </w:rPr>
            </w:pPr>
            <w:r>
              <w:rPr>
                <w:rFonts w:hint="eastAsia" w:ascii="宋体" w:hAnsi="宋体" w:cs="Arial"/>
                <w:iCs/>
                <w:szCs w:val="21"/>
              </w:rPr>
              <w:t>1、维修服务处理率100%；</w:t>
            </w:r>
          </w:p>
          <w:p>
            <w:pPr>
              <w:spacing w:line="400" w:lineRule="atLeast"/>
              <w:ind w:right="170"/>
              <w:jc w:val="left"/>
              <w:rPr>
                <w:rFonts w:ascii="宋体" w:hAnsi="宋体" w:cs="宋体"/>
                <w:szCs w:val="21"/>
              </w:rPr>
            </w:pPr>
            <w:r>
              <w:rPr>
                <w:rFonts w:hint="eastAsia" w:ascii="宋体" w:hAnsi="宋体" w:cs="Arial"/>
                <w:iCs/>
                <w:szCs w:val="21"/>
              </w:rPr>
              <w:t>2、</w:t>
            </w:r>
            <w:r>
              <w:rPr>
                <w:rFonts w:hint="eastAsia" w:ascii="宋体" w:hAnsi="宋体" w:cs="宋体"/>
                <w:szCs w:val="21"/>
              </w:rPr>
              <w:t>火灾触电事故为零；</w:t>
            </w:r>
          </w:p>
          <w:p>
            <w:pPr>
              <w:spacing w:line="360" w:lineRule="exact"/>
              <w:jc w:val="left"/>
              <w:rPr>
                <w:rFonts w:ascii="宋体" w:hAnsi="宋体" w:cs="宋体"/>
                <w:szCs w:val="21"/>
              </w:rPr>
            </w:pPr>
            <w:r>
              <w:rPr>
                <w:rFonts w:hint="eastAsia" w:ascii="宋体" w:hAnsi="宋体" w:cs="宋体"/>
                <w:szCs w:val="21"/>
              </w:rPr>
              <w:t>3、人身伤害事故为零；</w:t>
            </w:r>
          </w:p>
          <w:p>
            <w:pPr>
              <w:spacing w:line="400" w:lineRule="atLeast"/>
              <w:ind w:right="170"/>
              <w:jc w:val="left"/>
              <w:rPr>
                <w:rFonts w:hint="eastAsia" w:ascii="宋体" w:hAnsi="宋体" w:cs="宋体"/>
                <w:szCs w:val="21"/>
              </w:rPr>
            </w:pPr>
            <w:r>
              <w:rPr>
                <w:rFonts w:hint="eastAsia" w:ascii="宋体" w:hAnsi="宋体" w:cs="宋体"/>
                <w:szCs w:val="21"/>
              </w:rPr>
              <w:t>4、固废处理率100%；</w:t>
            </w:r>
          </w:p>
          <w:p>
            <w:pPr>
              <w:spacing w:line="400" w:lineRule="atLeast"/>
              <w:ind w:right="170"/>
              <w:jc w:val="lef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9</w:t>
            </w:r>
            <w:r>
              <w:rPr>
                <w:rFonts w:hint="eastAsia" w:ascii="宋体" w:hAnsi="宋体" w:cs="宋体"/>
                <w:szCs w:val="21"/>
              </w:rPr>
              <w:t>月维修部目标完成情况：</w:t>
            </w:r>
          </w:p>
          <w:p>
            <w:pPr>
              <w:spacing w:line="400" w:lineRule="atLeast"/>
              <w:ind w:right="170"/>
              <w:jc w:val="left"/>
              <w:rPr>
                <w:rFonts w:ascii="宋体" w:hAnsi="宋体" w:cs="Arial"/>
                <w:iCs/>
                <w:szCs w:val="21"/>
              </w:rPr>
            </w:pPr>
            <w:r>
              <w:rPr>
                <w:rFonts w:hint="eastAsia" w:ascii="宋体" w:hAnsi="宋体" w:cs="Arial"/>
                <w:iCs/>
                <w:szCs w:val="21"/>
              </w:rPr>
              <w:t>1、维修服务处理率100%；</w:t>
            </w:r>
          </w:p>
          <w:p>
            <w:pPr>
              <w:spacing w:line="400" w:lineRule="atLeast"/>
              <w:ind w:right="170"/>
              <w:jc w:val="left"/>
              <w:rPr>
                <w:rFonts w:ascii="宋体" w:hAnsi="宋体" w:cs="宋体"/>
                <w:szCs w:val="21"/>
              </w:rPr>
            </w:pPr>
            <w:r>
              <w:rPr>
                <w:rFonts w:hint="eastAsia" w:ascii="宋体" w:hAnsi="宋体" w:cs="Arial"/>
                <w:iCs/>
                <w:szCs w:val="21"/>
              </w:rPr>
              <w:t>2、</w:t>
            </w:r>
            <w:r>
              <w:rPr>
                <w:rFonts w:hint="eastAsia" w:ascii="宋体" w:hAnsi="宋体" w:cs="宋体"/>
                <w:szCs w:val="21"/>
              </w:rPr>
              <w:t>火灾触电事故为零；</w:t>
            </w:r>
          </w:p>
          <w:p>
            <w:pPr>
              <w:spacing w:line="360" w:lineRule="exact"/>
              <w:jc w:val="left"/>
              <w:rPr>
                <w:rFonts w:ascii="宋体" w:hAnsi="宋体" w:cs="宋体"/>
                <w:szCs w:val="21"/>
              </w:rPr>
            </w:pPr>
            <w:r>
              <w:rPr>
                <w:rFonts w:hint="eastAsia" w:ascii="宋体" w:hAnsi="宋体" w:cs="宋体"/>
                <w:szCs w:val="21"/>
              </w:rPr>
              <w:t>3、人身伤害事故为零；</w:t>
            </w:r>
          </w:p>
          <w:p>
            <w:pPr>
              <w:spacing w:line="360" w:lineRule="exact"/>
              <w:jc w:val="left"/>
              <w:rPr>
                <w:rFonts w:ascii="宋体" w:hAnsi="宋体" w:cs="宋体"/>
                <w:szCs w:val="21"/>
              </w:rPr>
            </w:pPr>
            <w:r>
              <w:rPr>
                <w:rFonts w:hint="eastAsia" w:ascii="宋体" w:hAnsi="宋体" w:cs="宋体"/>
                <w:szCs w:val="21"/>
              </w:rPr>
              <w:t xml:space="preserve">4、固废处理率100%； </w:t>
            </w:r>
          </w:p>
          <w:p>
            <w:pPr>
              <w:spacing w:line="400" w:lineRule="atLeast"/>
              <w:ind w:right="170"/>
              <w:jc w:val="left"/>
              <w:rPr>
                <w:rFonts w:ascii="宋体" w:hAnsi="宋体" w:cs="宋体"/>
                <w:szCs w:val="21"/>
              </w:rPr>
            </w:pPr>
            <w:r>
              <w:rPr>
                <w:rFonts w:hint="eastAsia" w:ascii="宋体" w:hAnsi="宋体" w:cs="宋体"/>
                <w:szCs w:val="21"/>
              </w:rPr>
              <w:t>均能达到要求。</w:t>
            </w:r>
          </w:p>
          <w:p>
            <w:pPr>
              <w:spacing w:line="400" w:lineRule="exact"/>
              <w:rPr>
                <w:rFonts w:ascii="宋体" w:hAnsi="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w:t>
            </w:r>
            <w:r>
              <w:rPr>
                <w:rFonts w:hint="eastAsia" w:ascii="宋体" w:hAnsi="宋体" w:cs="宋体"/>
                <w:szCs w:val="21"/>
              </w:rPr>
              <w:t>《环境因素、危险因素的识别与评价》</w:t>
            </w:r>
            <w:r>
              <w:rPr>
                <w:rFonts w:hint="eastAsia" w:ascii="宋体" w:cs="宋体"/>
                <w:szCs w:val="21"/>
              </w:rPr>
              <w:t>，根据不同的时态、状态识别了环境因素，通过对其发生的可能性、危害性等进行评价，维修部确定的重要环境因素有：</w:t>
            </w:r>
            <w:r>
              <w:rPr>
                <w:rFonts w:hint="eastAsia"/>
                <w:szCs w:val="21"/>
              </w:rPr>
              <w:t>固废排放、潜在火灾</w:t>
            </w:r>
            <w:r>
              <w:rPr>
                <w:rFonts w:hint="eastAsia" w:ascii="宋体" w:cs="宋体"/>
                <w:szCs w:val="21"/>
              </w:rPr>
              <w:t>。</w:t>
            </w:r>
          </w:p>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现场查看，维修部的主要工作为</w:t>
            </w:r>
            <w:r>
              <w:rPr>
                <w:rFonts w:hint="eastAsia" w:ascii="宋体" w:hAnsi="宋体"/>
                <w:szCs w:val="21"/>
              </w:rPr>
              <w:t>机电设备维修</w:t>
            </w:r>
            <w:r>
              <w:rPr>
                <w:rFonts w:hint="eastAsia" w:ascii="宋体" w:cs="宋体"/>
                <w:szCs w:val="21"/>
              </w:rPr>
              <w:t>服务</w:t>
            </w:r>
            <w:r>
              <w:rPr>
                <w:rFonts w:hint="eastAsia" w:ascii="宋体" w:hAnsi="宋体"/>
                <w:szCs w:val="21"/>
              </w:rPr>
              <w:t>。</w:t>
            </w:r>
            <w:r>
              <w:rPr>
                <w:rFonts w:hint="eastAsia" w:ascii="宋体" w:cs="宋体"/>
                <w:szCs w:val="21"/>
              </w:rPr>
              <w:t>为客户提供服务作业过程中有废弃工具、辅料、废油等固废；噪声主要为试机时产生。部门的环境因素识别和重要环境因素基本到位。</w:t>
            </w:r>
          </w:p>
          <w:p>
            <w:pPr>
              <w:rPr>
                <w:rFonts w:ascii="宋体" w:hAnsi="宋体"/>
                <w:szCs w:val="21"/>
              </w:rPr>
            </w:pPr>
          </w:p>
        </w:tc>
        <w:tc>
          <w:tcPr>
            <w:tcW w:w="1585"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004" w:type="dxa"/>
          </w:tcPr>
          <w:p>
            <w:pPr>
              <w:spacing w:line="400" w:lineRule="exact"/>
              <w:ind w:firstLine="210" w:firstLineChars="100"/>
              <w:rPr>
                <w:rFonts w:ascii="宋体" w:hAnsi="宋体" w:cs="宋体"/>
                <w:szCs w:val="21"/>
              </w:rPr>
            </w:pPr>
            <w:r>
              <w:rPr>
                <w:rFonts w:hint="eastAsia" w:ascii="宋体" w:cs="宋体"/>
                <w:szCs w:val="21"/>
              </w:rPr>
              <w:t>查，维修部经过辨识与评审形成了</w:t>
            </w:r>
            <w:r>
              <w:rPr>
                <w:rFonts w:hint="eastAsia" w:ascii="宋体" w:hAnsi="宋体" w:cs="宋体"/>
                <w:szCs w:val="21"/>
              </w:rPr>
              <w:t>《危险源辨识与风险评价表》，包括电气使用不当造成</w:t>
            </w:r>
            <w:r>
              <w:rPr>
                <w:rFonts w:hint="eastAsia"/>
                <w:szCs w:val="21"/>
              </w:rPr>
              <w:t>火灾</w:t>
            </w:r>
            <w:r>
              <w:rPr>
                <w:rFonts w:hint="eastAsia" w:ascii="宋体" w:hAnsi="宋体" w:cs="宋体"/>
                <w:szCs w:val="21"/>
              </w:rPr>
              <w:t>；员工操作不当造成</w:t>
            </w:r>
            <w:r>
              <w:rPr>
                <w:rFonts w:hint="eastAsia"/>
                <w:szCs w:val="21"/>
              </w:rPr>
              <w:t>机械伤害；维修过程因用电不当造成伤害等</w:t>
            </w:r>
            <w:r>
              <w:rPr>
                <w:rFonts w:hint="eastAsia" w:ascii="宋体" w:hAnsi="宋体" w:cs="宋体"/>
                <w:szCs w:val="21"/>
              </w:rPr>
              <w:t>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ascii="宋体" w:hAnsi="宋体" w:cs="宋体"/>
                <w:szCs w:val="21"/>
              </w:rPr>
            </w:pPr>
            <w:r>
              <w:rPr>
                <w:rFonts w:hint="eastAsia" w:ascii="宋体" w:hAnsi="宋体" w:cs="宋体"/>
                <w:szCs w:val="21"/>
              </w:rPr>
              <w:t>打分法确定不可接受风险：</w:t>
            </w:r>
            <w:r>
              <w:rPr>
                <w:rFonts w:hint="eastAsia"/>
                <w:szCs w:val="21"/>
              </w:rPr>
              <w:t>潜在火灾、机械伤害、触电</w:t>
            </w:r>
            <w:r>
              <w:rPr>
                <w:rFonts w:hint="eastAsia" w:ascii="宋体" w:hAnsi="宋体" w:cs="宋体"/>
                <w:szCs w:val="21"/>
              </w:rPr>
              <w:t>。</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安全知识、消防知识宣传、教育及培训；</w:t>
            </w:r>
          </w:p>
          <w:p>
            <w:pPr>
              <w:spacing w:line="400" w:lineRule="exact"/>
              <w:ind w:firstLine="420" w:firstLineChars="200"/>
              <w:rPr>
                <w:rFonts w:ascii="宋体" w:hAnsi="宋体" w:cs="宋体"/>
                <w:szCs w:val="21"/>
              </w:rPr>
            </w:pPr>
            <w:r>
              <w:rPr>
                <w:rFonts w:hint="eastAsia" w:ascii="宋体" w:hAnsi="宋体" w:cs="宋体"/>
                <w:szCs w:val="21"/>
              </w:rPr>
              <w:t>特种作业人员如电工作业人员须持证上岗；</w:t>
            </w:r>
          </w:p>
          <w:p>
            <w:pPr>
              <w:spacing w:line="400" w:lineRule="exact"/>
              <w:ind w:firstLine="420" w:firstLineChars="200"/>
              <w:rPr>
                <w:rFonts w:ascii="宋体" w:hAnsi="宋体" w:cs="宋体"/>
                <w:szCs w:val="21"/>
              </w:rPr>
            </w:pPr>
            <w:r>
              <w:rPr>
                <w:rFonts w:hint="eastAsia" w:ascii="宋体" w:hAnsi="宋体" w:cs="宋体"/>
                <w:szCs w:val="21"/>
              </w:rPr>
              <w:t>重点和关键岗位须制定安全操作规程；</w:t>
            </w:r>
          </w:p>
          <w:p>
            <w:pPr>
              <w:spacing w:line="400" w:lineRule="exact"/>
              <w:ind w:firstLine="420" w:firstLineChars="200"/>
              <w:rPr>
                <w:rFonts w:ascii="宋体" w:hAnsi="宋体" w:cs="宋体"/>
                <w:szCs w:val="21"/>
              </w:rPr>
            </w:pPr>
            <w:r>
              <w:rPr>
                <w:rFonts w:hint="eastAsia" w:ascii="宋体" w:hAnsi="宋体" w:cs="宋体"/>
                <w:szCs w:val="21"/>
              </w:rPr>
              <w:t>张贴安全、防护标志、消防疏散图；</w:t>
            </w:r>
          </w:p>
          <w:p>
            <w:pPr>
              <w:spacing w:line="400" w:lineRule="exact"/>
              <w:ind w:firstLine="420" w:firstLineChars="200"/>
              <w:rPr>
                <w:rFonts w:ascii="宋体" w:hAnsi="宋体" w:cs="宋体"/>
                <w:szCs w:val="21"/>
              </w:rPr>
            </w:pPr>
            <w:r>
              <w:rPr>
                <w:rFonts w:hint="eastAsia" w:ascii="宋体" w:hAnsi="宋体" w:cs="宋体"/>
                <w:szCs w:val="21"/>
              </w:rPr>
              <w:t>配置消暑药品等；定期安全检查等。</w:t>
            </w:r>
          </w:p>
          <w:p>
            <w:pPr>
              <w:widowControl/>
              <w:jc w:val="left"/>
              <w:rPr>
                <w:rFonts w:ascii="宋体" w:hAnsi="宋体"/>
                <w:szCs w:val="21"/>
              </w:rPr>
            </w:pPr>
            <w:r>
              <w:rPr>
                <w:rFonts w:hint="eastAsia" w:ascii="宋体" w:hAnsi="宋体"/>
                <w:szCs w:val="21"/>
              </w:rPr>
              <w:t>危险源识别基本充分，控制措施需要完善。</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沟通 </w:t>
            </w:r>
          </w:p>
        </w:tc>
        <w:tc>
          <w:tcPr>
            <w:tcW w:w="960" w:type="dxa"/>
          </w:tcPr>
          <w:p>
            <w:pPr>
              <w:rPr>
                <w:rFonts w:ascii="宋体" w:hAnsi="宋体" w:cs="新宋体"/>
                <w:szCs w:val="21"/>
              </w:rPr>
            </w:pPr>
            <w:r>
              <w:rPr>
                <w:rFonts w:hint="eastAsia" w:ascii="宋体" w:hAnsi="宋体" w:cs="新宋体"/>
                <w:szCs w:val="21"/>
              </w:rPr>
              <w:t>E7.4 </w:t>
            </w:r>
          </w:p>
          <w:p>
            <w:pPr>
              <w:rPr>
                <w:rFonts w:ascii="宋体" w:hAnsi="宋体" w:cs="新宋体"/>
                <w:szCs w:val="21"/>
              </w:rPr>
            </w:pPr>
            <w:r>
              <w:rPr>
                <w:rFonts w:hint="eastAsia" w:ascii="宋体" w:hAnsi="宋体" w:cs="新宋体"/>
                <w:szCs w:val="21"/>
              </w:rPr>
              <w:t>S7.4</w:t>
            </w:r>
          </w:p>
        </w:tc>
        <w:tc>
          <w:tcPr>
            <w:tcW w:w="10004" w:type="dxa"/>
          </w:tcPr>
          <w:p>
            <w:pPr>
              <w:pStyle w:val="10"/>
              <w:spacing w:line="400" w:lineRule="exact"/>
              <w:rPr>
                <w:sz w:val="21"/>
                <w:szCs w:val="21"/>
              </w:rPr>
            </w:pPr>
            <w:r>
              <w:rPr>
                <w:rFonts w:hint="eastAsia"/>
                <w:kern w:val="2"/>
                <w:sz w:val="21"/>
                <w:szCs w:val="21"/>
              </w:rPr>
              <w:t>---《信息沟通管理程序》</w:t>
            </w:r>
            <w:r>
              <w:rPr>
                <w:rFonts w:hint="eastAsia" w:cs="Arial"/>
                <w:kern w:val="2"/>
                <w:sz w:val="21"/>
                <w:szCs w:val="21"/>
              </w:rPr>
              <w:t>规定了公司内外信息交流、协商的对象、方式、记录等。</w:t>
            </w:r>
          </w:p>
          <w:p>
            <w:pPr>
              <w:pStyle w:val="10"/>
              <w:spacing w:line="400" w:lineRule="exact"/>
              <w:ind w:firstLine="420" w:firstLineChars="200"/>
              <w:rPr>
                <w:color w:val="FF0000"/>
                <w:sz w:val="21"/>
                <w:szCs w:val="21"/>
              </w:rPr>
            </w:pPr>
            <w:r>
              <w:rPr>
                <w:rFonts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10"/>
              <w:spacing w:line="400" w:lineRule="exact"/>
              <w:ind w:firstLine="315" w:firstLineChars="150"/>
              <w:rPr>
                <w:sz w:val="21"/>
                <w:szCs w:val="21"/>
              </w:rPr>
            </w:pPr>
            <w:r>
              <w:rPr>
                <w:rFonts w:hint="eastAsia"/>
                <w:kern w:val="2"/>
                <w:sz w:val="21"/>
                <w:szCs w:val="21"/>
              </w:rPr>
              <w:t>外部，对供方和顾客等相关方进行了管理方针、产品使用环保要求的沟通，主要通过网络、交流及产品说明书、合同等方式进行，并达成一致性意见实施有效控制。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FF0000"/>
                <w:szCs w:val="21"/>
              </w:rPr>
            </w:pPr>
            <w:r>
              <w:rPr>
                <w:rFonts w:hint="eastAsia" w:ascii="宋体" w:hAnsi="宋体" w:cs="Arial"/>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szCs w:val="21"/>
              </w:rPr>
            </w:pPr>
            <w:r>
              <w:rPr>
                <w:rFonts w:hint="eastAsia" w:ascii="宋体" w:hAnsi="宋体" w:cs="Arial"/>
                <w:szCs w:val="21"/>
              </w:rPr>
              <w:t>查见：部门内部会议记录表，沟通信息包括：</w:t>
            </w:r>
          </w:p>
          <w:p>
            <w:pPr>
              <w:widowControl/>
              <w:spacing w:line="400" w:lineRule="atLeast"/>
              <w:ind w:firstLine="315" w:firstLineChars="150"/>
              <w:rPr>
                <w:rFonts w:ascii="宋体" w:hAnsi="宋体" w:cs="Arial"/>
                <w:szCs w:val="21"/>
              </w:rPr>
            </w:pPr>
            <w:r>
              <w:rPr>
                <w:rFonts w:hint="eastAsia" w:ascii="宋体" w:hAnsi="宋体" w:cs="Arial"/>
                <w:szCs w:val="21"/>
              </w:rPr>
              <w:t>1）告知员工：环境管理者代表是陈虹图、职业健康安全事务代表是胡琼芳。</w:t>
            </w:r>
          </w:p>
          <w:p>
            <w:pPr>
              <w:widowControl/>
              <w:spacing w:line="400" w:lineRule="atLeast"/>
              <w:ind w:firstLine="315" w:firstLineChars="150"/>
              <w:rPr>
                <w:rFonts w:ascii="宋体" w:hAnsi="宋体" w:cs="Arial"/>
                <w:szCs w:val="21"/>
              </w:rPr>
            </w:pPr>
            <w:r>
              <w:rPr>
                <w:rFonts w:hint="eastAsia" w:ascii="宋体" w:hAnsi="宋体" w:cs="Arial"/>
                <w:szCs w:val="21"/>
              </w:rPr>
              <w:t>2）告知员工：环境及职业健康安全管理体系建立的依据、标准和意义，因公司未涉及危化品，故未对全体员工出具告知书；</w:t>
            </w:r>
          </w:p>
          <w:p>
            <w:pPr>
              <w:widowControl/>
              <w:spacing w:line="400" w:lineRule="atLeast"/>
              <w:ind w:firstLine="315" w:firstLineChars="150"/>
              <w:rPr>
                <w:rFonts w:ascii="宋体" w:hAnsi="宋体" w:cs="Arial"/>
                <w:color w:val="FF0000"/>
                <w:szCs w:val="21"/>
              </w:rPr>
            </w:pPr>
            <w:r>
              <w:rPr>
                <w:rFonts w:hint="eastAsia" w:ascii="宋体" w:hAnsi="宋体" w:cs="Arial"/>
                <w:szCs w:val="21"/>
              </w:rPr>
              <w:t>3）组织员工学习：与环境及安全健康管理有关的法律法规，包括《环境保护法》、《劳动合同法》、《设备安全管理制度》、《工伤保险条例》、《职业病防治法》等关于员工权益、保险等内容；</w:t>
            </w:r>
          </w:p>
          <w:p>
            <w:pPr>
              <w:widowControl/>
              <w:spacing w:line="400" w:lineRule="atLeast"/>
              <w:ind w:firstLine="315" w:firstLineChars="150"/>
              <w:rPr>
                <w:rFonts w:ascii="宋体" w:hAnsi="宋体" w:cs="Arial"/>
                <w:color w:val="FF0000"/>
                <w:szCs w:val="21"/>
              </w:rPr>
            </w:pPr>
            <w:r>
              <w:rPr>
                <w:rFonts w:hint="eastAsia" w:ascii="宋体" w:hAnsi="宋体" w:cs="Arial"/>
                <w:szCs w:val="21"/>
              </w:rPr>
              <w:t>4）将环境管理、劳动保护要求、安全要求和意义作为新员工岗前培训内容。</w:t>
            </w:r>
          </w:p>
          <w:p>
            <w:pPr>
              <w:widowControl/>
              <w:spacing w:line="400" w:lineRule="atLeast"/>
              <w:ind w:firstLine="315" w:firstLineChars="150"/>
              <w:rPr>
                <w:rFonts w:cs="Arial"/>
                <w:szCs w:val="21"/>
              </w:rPr>
            </w:pPr>
          </w:p>
          <w:p>
            <w:pPr>
              <w:widowControl/>
              <w:jc w:val="left"/>
              <w:rPr>
                <w:rFonts w:ascii="宋体" w:hAnsi="宋体"/>
                <w:szCs w:val="21"/>
              </w:rPr>
            </w:pPr>
            <w:r>
              <w:rPr>
                <w:rFonts w:hint="eastAsia" w:ascii="宋体" w:hAnsi="宋体"/>
                <w:szCs w:val="21"/>
              </w:rPr>
              <w:t>审核时未发现有相关方投诉和环境安全违规情况发生。</w:t>
            </w:r>
          </w:p>
        </w:tc>
        <w:tc>
          <w:tcPr>
            <w:tcW w:w="1585"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E8.1 </w:t>
            </w:r>
          </w:p>
          <w:p>
            <w:pPr>
              <w:rPr>
                <w:rFonts w:ascii="宋体" w:hAnsi="宋体"/>
                <w:szCs w:val="21"/>
              </w:rPr>
            </w:pPr>
            <w:r>
              <w:rPr>
                <w:rFonts w:hint="eastAsia" w:ascii="宋体" w:hAnsi="宋体" w:cs="新宋体"/>
                <w:szCs w:val="21"/>
              </w:rPr>
              <w:t>S8.1</w:t>
            </w:r>
          </w:p>
        </w:tc>
        <w:tc>
          <w:tcPr>
            <w:tcW w:w="10004" w:type="dxa"/>
          </w:tcPr>
          <w:p>
            <w:pPr>
              <w:tabs>
                <w:tab w:val="left" w:pos="1080"/>
              </w:tabs>
              <w:rPr>
                <w:rFonts w:ascii="宋体"/>
                <w:color w:val="000000"/>
                <w:kern w:val="0"/>
                <w:szCs w:val="21"/>
              </w:rPr>
            </w:pPr>
            <w:r>
              <w:rPr>
                <w:rFonts w:hint="eastAsia" w:ascii="宋体"/>
                <w:color w:val="000000"/>
                <w:kern w:val="0"/>
                <w:szCs w:val="21"/>
              </w:rPr>
              <w:t xml:space="preserve">    在维修部查看，提供有</w:t>
            </w:r>
            <w:r>
              <w:rPr>
                <w:rFonts w:hint="eastAsia" w:ascii="宋体" w:hAnsi="宋体"/>
                <w:szCs w:val="21"/>
              </w:rPr>
              <w:t>机电设备的维修服务</w:t>
            </w:r>
            <w:r>
              <w:rPr>
                <w:rFonts w:hint="eastAsia"/>
                <w:bCs/>
                <w:szCs w:val="21"/>
              </w:rPr>
              <w:t>的合同资料、派遣单等，具体见业务部，其</w:t>
            </w:r>
            <w:r>
              <w:rPr>
                <w:rFonts w:hint="eastAsia" w:ascii="宋体"/>
                <w:color w:val="000000"/>
                <w:kern w:val="0"/>
                <w:szCs w:val="21"/>
              </w:rPr>
              <w:t>认证范围处于正常经营情况。</w:t>
            </w:r>
          </w:p>
          <w:p>
            <w:pPr>
              <w:tabs>
                <w:tab w:val="left" w:pos="1080"/>
              </w:tabs>
              <w:ind w:firstLine="420" w:firstLineChars="200"/>
              <w:rPr>
                <w:rFonts w:ascii="宋体"/>
                <w:color w:val="000000"/>
                <w:kern w:val="0"/>
                <w:szCs w:val="21"/>
              </w:rPr>
            </w:pPr>
            <w:r>
              <w:rPr>
                <w:rFonts w:hint="eastAsia" w:ascii="宋体"/>
                <w:color w:val="000000"/>
                <w:kern w:val="0"/>
                <w:szCs w:val="21"/>
              </w:rPr>
              <w:t>在维修部现场查看，维修部重要环境因素有：</w:t>
            </w:r>
            <w:r>
              <w:rPr>
                <w:rFonts w:hint="eastAsia"/>
                <w:szCs w:val="21"/>
              </w:rPr>
              <w:t>固废排放、潜在火灾。</w:t>
            </w:r>
          </w:p>
          <w:p>
            <w:pPr>
              <w:spacing w:line="400" w:lineRule="atLeast"/>
              <w:ind w:firstLine="420" w:firstLineChars="200"/>
              <w:rPr>
                <w:rFonts w:ascii="宋体"/>
                <w:color w:val="000000"/>
                <w:kern w:val="0"/>
                <w:szCs w:val="21"/>
              </w:rPr>
            </w:pPr>
            <w:r>
              <w:rPr>
                <w:rFonts w:hint="eastAsia" w:ascii="宋体"/>
                <w:color w:val="000000"/>
                <w:kern w:val="0"/>
                <w:szCs w:val="21"/>
              </w:rPr>
              <w:t>维修部根据部门的重要环境因素，策划的环境管理制度有：</w:t>
            </w:r>
            <w:r>
              <w:rPr>
                <w:rFonts w:hint="eastAsia" w:ascii="宋体" w:hAnsi="宋体" w:cs="Arial"/>
                <w:iCs/>
                <w:szCs w:val="21"/>
              </w:rPr>
              <w:t>《应急准备和响应管理程序》、</w:t>
            </w:r>
            <w:r>
              <w:rPr>
                <w:rFonts w:hint="eastAsia" w:ascii="宋体"/>
                <w:color w:val="000000"/>
                <w:kern w:val="0"/>
                <w:szCs w:val="21"/>
              </w:rPr>
              <w:t>《监视、测量、分析和评价管理程序》、</w:t>
            </w:r>
            <w:r>
              <w:rPr>
                <w:rFonts w:hint="eastAsia" w:ascii="宋体" w:hAnsi="宋体" w:cs="Arial"/>
                <w:iCs/>
                <w:szCs w:val="21"/>
              </w:rPr>
              <w:t>《消防安全管理制度》、《火灾应急措施》等</w:t>
            </w:r>
            <w:r>
              <w:rPr>
                <w:rFonts w:hint="eastAsia" w:ascii="宋体"/>
                <w:color w:val="000000"/>
                <w:kern w:val="0"/>
                <w:szCs w:val="21"/>
              </w:rPr>
              <w:t>。</w:t>
            </w:r>
          </w:p>
          <w:p>
            <w:pPr>
              <w:spacing w:line="400" w:lineRule="atLeast"/>
              <w:ind w:firstLine="420" w:firstLineChars="200"/>
              <w:rPr>
                <w:rFonts w:ascii="宋体" w:hAnsi="宋体"/>
                <w:szCs w:val="21"/>
              </w:rPr>
            </w:pPr>
            <w:r>
              <w:rPr>
                <w:rFonts w:hint="eastAsia" w:ascii="宋体"/>
                <w:color w:val="000000"/>
                <w:kern w:val="0"/>
                <w:szCs w:val="21"/>
              </w:rPr>
              <w:t>现场查看，部门的服务内容主要有：</w:t>
            </w:r>
            <w:r>
              <w:rPr>
                <w:rFonts w:hint="eastAsia" w:ascii="宋体" w:hAnsi="宋体"/>
                <w:szCs w:val="21"/>
              </w:rPr>
              <w:t>机电设备的维修服务，主要为车床、加工中心设备维修。</w:t>
            </w:r>
          </w:p>
          <w:p>
            <w:pPr>
              <w:spacing w:line="400" w:lineRule="atLeast"/>
              <w:ind w:firstLine="420" w:firstLineChars="200"/>
              <w:rPr>
                <w:rFonts w:ascii="宋体" w:hAnsi="宋体"/>
                <w:szCs w:val="21"/>
              </w:rPr>
            </w:pPr>
            <w:r>
              <w:rPr>
                <w:rFonts w:hint="eastAsia" w:ascii="宋体" w:hAnsi="宋体"/>
                <w:szCs w:val="21"/>
              </w:rPr>
              <w:t>1、固废排放管理：</w:t>
            </w:r>
          </w:p>
          <w:p>
            <w:pPr>
              <w:spacing w:line="400" w:lineRule="atLeast"/>
              <w:ind w:firstLine="420" w:firstLineChars="200"/>
              <w:rPr>
                <w:rFonts w:ascii="宋体" w:hAnsi="宋体"/>
                <w:szCs w:val="21"/>
              </w:rPr>
            </w:pPr>
            <w:r>
              <w:rPr>
                <w:rFonts w:hint="eastAsia" w:ascii="宋体" w:hAnsi="宋体"/>
                <w:szCs w:val="21"/>
              </w:rPr>
              <w:t>公司编制了《固体废弃物管理规定》，规定了办公和服务实施过程固废处理的管理要求。</w:t>
            </w:r>
          </w:p>
          <w:p>
            <w:pPr>
              <w:spacing w:line="400" w:lineRule="atLeast"/>
              <w:ind w:firstLine="420" w:firstLineChars="200"/>
              <w:rPr>
                <w:rFonts w:ascii="宋体" w:hAnsi="宋体"/>
                <w:szCs w:val="21"/>
              </w:rPr>
            </w:pPr>
            <w:r>
              <w:rPr>
                <w:rFonts w:hint="eastAsia" w:ascii="宋体" w:hAnsi="宋体"/>
                <w:szCs w:val="21"/>
              </w:rPr>
              <w:t>查，办公环节的主要固废为：废纸、废办公用品、以及生活垃圾等。现采取集中收集，交由环卫处理。</w:t>
            </w:r>
            <w:r>
              <w:rPr>
                <w:rFonts w:hint="eastAsia" w:ascii="宋体"/>
                <w:color w:val="000000"/>
                <w:kern w:val="0"/>
                <w:szCs w:val="21"/>
              </w:rPr>
              <w:t>在办公区域垃圾桶标识明确。</w:t>
            </w:r>
          </w:p>
          <w:p>
            <w:pPr>
              <w:spacing w:line="400" w:lineRule="atLeast"/>
              <w:ind w:firstLine="420" w:firstLineChars="200"/>
              <w:rPr>
                <w:rFonts w:ascii="宋体" w:hAnsi="宋体"/>
                <w:szCs w:val="21"/>
              </w:rPr>
            </w:pPr>
            <w:r>
              <w:rPr>
                <w:rFonts w:hint="eastAsia" w:ascii="宋体" w:hAnsi="宋体"/>
                <w:szCs w:val="21"/>
              </w:rPr>
              <w:t>机电设备的维修服务实施过程的固废有：包装、废弃部件、废油等。</w:t>
            </w:r>
          </w:p>
          <w:p>
            <w:pPr>
              <w:spacing w:line="400" w:lineRule="atLeast"/>
              <w:ind w:firstLine="420" w:firstLineChars="200"/>
              <w:rPr>
                <w:rFonts w:ascii="宋体"/>
                <w:kern w:val="0"/>
                <w:szCs w:val="21"/>
              </w:rPr>
            </w:pPr>
            <w:r>
              <w:rPr>
                <w:rFonts w:hint="eastAsia" w:ascii="宋体"/>
                <w:color w:val="000000"/>
                <w:kern w:val="0"/>
                <w:szCs w:val="21"/>
              </w:rPr>
              <w:t>现场查看，在维修现场</w:t>
            </w:r>
            <w:r>
              <w:rPr>
                <w:rFonts w:hint="eastAsia" w:ascii="宋体"/>
                <w:kern w:val="0"/>
                <w:szCs w:val="21"/>
                <w:highlight w:val="none"/>
              </w:rPr>
              <w:t>，固废未按要求进行分类收集处理，如废弃含油棉纱等废物与一般固废放在一起，固废分类未按要求进行标识。废油集中存放在放油桶内，每半年或1年处理一次（交与有资质的公司）</w:t>
            </w:r>
            <w:r>
              <w:rPr>
                <w:rFonts w:hint="eastAsia" w:ascii="宋体"/>
                <w:kern w:val="0"/>
                <w:szCs w:val="21"/>
                <w:highlight w:val="none"/>
                <w:lang w:val="en-US" w:eastAsia="zh-CN"/>
              </w:rPr>
              <w:t>危险固废由成都川蓝环保科技有限责任公司处理，签订有危废处理协议，见附件</w:t>
            </w:r>
            <w:bookmarkStart w:id="1" w:name="_GoBack"/>
            <w:bookmarkEnd w:id="1"/>
            <w:r>
              <w:rPr>
                <w:rFonts w:hint="eastAsia" w:ascii="宋体"/>
                <w:kern w:val="0"/>
                <w:szCs w:val="21"/>
                <w:highlight w:val="none"/>
              </w:rPr>
              <w:t>。</w:t>
            </w:r>
          </w:p>
          <w:p>
            <w:pPr>
              <w:spacing w:line="400" w:lineRule="atLeast"/>
              <w:ind w:firstLine="420" w:firstLineChars="200"/>
              <w:rPr>
                <w:rFonts w:ascii="宋体"/>
                <w:color w:val="000000"/>
                <w:kern w:val="0"/>
                <w:szCs w:val="21"/>
              </w:rPr>
            </w:pPr>
            <w:r>
              <w:rPr>
                <w:rFonts w:hint="eastAsia" w:ascii="宋体"/>
                <w:color w:val="000000"/>
                <w:kern w:val="0"/>
                <w:szCs w:val="21"/>
              </w:rPr>
              <w:t>2、</w:t>
            </w:r>
            <w:r>
              <w:rPr>
                <w:rFonts w:hint="eastAsia" w:ascii="宋体" w:hAnsi="宋体"/>
                <w:szCs w:val="21"/>
              </w:rPr>
              <w:t>火灾预</w:t>
            </w:r>
            <w:r>
              <w:rPr>
                <w:rFonts w:hint="eastAsia" w:ascii="宋体"/>
                <w:color w:val="000000"/>
                <w:kern w:val="0"/>
                <w:szCs w:val="21"/>
              </w:rPr>
              <w:t>防：</w:t>
            </w:r>
          </w:p>
          <w:p>
            <w:pPr>
              <w:spacing w:line="400" w:lineRule="atLeast"/>
              <w:ind w:firstLine="420" w:firstLineChars="200"/>
              <w:rPr>
                <w:rFonts w:ascii="宋体"/>
                <w:color w:val="000000"/>
                <w:kern w:val="0"/>
                <w:szCs w:val="21"/>
              </w:rPr>
            </w:pPr>
            <w:r>
              <w:rPr>
                <w:rFonts w:hint="eastAsia" w:ascii="宋体"/>
                <w:color w:val="000000"/>
                <w:kern w:val="0"/>
                <w:szCs w:val="21"/>
              </w:rPr>
              <w:t>查看，公司编制了火灾预防管理规定、应急管理规定。</w:t>
            </w:r>
          </w:p>
          <w:p>
            <w:pPr>
              <w:spacing w:line="400" w:lineRule="atLeast"/>
              <w:ind w:firstLine="420" w:firstLineChars="200"/>
              <w:rPr>
                <w:rFonts w:ascii="宋体"/>
                <w:color w:val="000000"/>
                <w:kern w:val="0"/>
                <w:szCs w:val="21"/>
              </w:rPr>
            </w:pPr>
            <w:r>
              <w:rPr>
                <w:rFonts w:hint="eastAsia" w:ascii="宋体"/>
                <w:color w:val="000000"/>
                <w:kern w:val="0"/>
                <w:szCs w:val="21"/>
              </w:rPr>
              <w:t>查看，共用区域、办公楼层设置了消防栓、灭火器、应急报警器等，设施状态良好。</w:t>
            </w:r>
          </w:p>
          <w:p>
            <w:pPr>
              <w:spacing w:line="400" w:lineRule="atLeast"/>
              <w:ind w:firstLine="420" w:firstLineChars="200"/>
              <w:rPr>
                <w:rFonts w:ascii="宋体"/>
                <w:color w:val="000000"/>
                <w:kern w:val="0"/>
                <w:szCs w:val="21"/>
              </w:rPr>
            </w:pPr>
            <w:r>
              <w:rPr>
                <w:rFonts w:hint="eastAsia" w:ascii="宋体"/>
                <w:color w:val="000000"/>
                <w:kern w:val="0"/>
                <w:szCs w:val="21"/>
              </w:rPr>
              <w:t>现场查看,消防设施配置完整，完好。</w:t>
            </w:r>
          </w:p>
          <w:p>
            <w:pPr>
              <w:spacing w:line="400" w:lineRule="atLeast"/>
              <w:ind w:firstLine="420" w:firstLineChars="200"/>
              <w:rPr>
                <w:rFonts w:ascii="宋体"/>
                <w:color w:val="000000"/>
                <w:kern w:val="0"/>
                <w:szCs w:val="21"/>
              </w:rPr>
            </w:pPr>
            <w:r>
              <w:rPr>
                <w:rFonts w:hint="eastAsia" w:ascii="宋体"/>
                <w:color w:val="000000"/>
                <w:kern w:val="0"/>
                <w:szCs w:val="21"/>
              </w:rPr>
              <w:t>公司定期参加组织的消防培训和演练，维修部主要岗位均参与。</w:t>
            </w:r>
          </w:p>
          <w:p>
            <w:pPr>
              <w:spacing w:line="400" w:lineRule="atLeast"/>
              <w:ind w:firstLine="420" w:firstLineChars="200"/>
              <w:rPr>
                <w:rFonts w:ascii="宋体" w:hAnsi="宋体"/>
                <w:szCs w:val="21"/>
              </w:rPr>
            </w:pPr>
            <w:r>
              <w:rPr>
                <w:rFonts w:hint="eastAsia" w:ascii="宋体" w:hAnsi="宋体"/>
                <w:szCs w:val="21"/>
              </w:rPr>
              <w:t>3、噪声排放：</w:t>
            </w:r>
          </w:p>
          <w:p>
            <w:pPr>
              <w:spacing w:line="400" w:lineRule="atLeast"/>
              <w:ind w:firstLine="420" w:firstLineChars="200"/>
              <w:rPr>
                <w:rFonts w:ascii="宋体" w:hAnsi="宋体"/>
                <w:szCs w:val="21"/>
              </w:rPr>
            </w:pPr>
            <w:r>
              <w:rPr>
                <w:rFonts w:hint="eastAsia" w:ascii="宋体" w:hAnsi="宋体"/>
                <w:szCs w:val="21"/>
              </w:rPr>
              <w:t>查，噪声主要为</w:t>
            </w:r>
            <w:r>
              <w:rPr>
                <w:rFonts w:hint="eastAsia"/>
                <w:bCs/>
                <w:szCs w:val="21"/>
              </w:rPr>
              <w:t>维修服务后调试产生</w:t>
            </w:r>
            <w:r>
              <w:rPr>
                <w:rFonts w:hint="eastAsia" w:ascii="宋体" w:hAnsi="宋体"/>
                <w:szCs w:val="21"/>
              </w:rPr>
              <w:t>，现场查看噪声较小。</w:t>
            </w:r>
          </w:p>
          <w:p>
            <w:pPr>
              <w:spacing w:line="400" w:lineRule="atLeast"/>
              <w:ind w:firstLine="420" w:firstLineChars="200"/>
              <w:rPr>
                <w:rFonts w:ascii="宋体"/>
                <w:kern w:val="0"/>
                <w:szCs w:val="21"/>
              </w:rPr>
            </w:pPr>
            <w:r>
              <w:rPr>
                <w:rFonts w:hint="eastAsia" w:ascii="宋体"/>
                <w:kern w:val="0"/>
                <w:szCs w:val="21"/>
              </w:rPr>
              <w:t>对于相关方环境影响，公司的主要环境管理相关方有：业主、外来人员。</w:t>
            </w:r>
          </w:p>
          <w:p>
            <w:pPr>
              <w:spacing w:line="400" w:lineRule="exact"/>
              <w:ind w:firstLine="420" w:firstLineChars="200"/>
              <w:rPr>
                <w:rFonts w:ascii="宋体"/>
                <w:color w:val="000000"/>
                <w:kern w:val="0"/>
                <w:szCs w:val="21"/>
              </w:rPr>
            </w:pPr>
            <w:r>
              <w:rPr>
                <w:rFonts w:hint="eastAsia" w:ascii="宋体"/>
                <w:color w:val="000000"/>
                <w:kern w:val="0"/>
                <w:szCs w:val="21"/>
              </w:rPr>
              <w:t>维修部环境控制措施基本与管理要求基本一致，基本符合管理要求。</w:t>
            </w:r>
          </w:p>
          <w:p>
            <w:pPr>
              <w:spacing w:line="400" w:lineRule="exact"/>
              <w:ind w:firstLine="420" w:firstLineChars="200"/>
              <w:rPr>
                <w:rFonts w:ascii="宋体"/>
                <w:color w:val="000000"/>
                <w:kern w:val="0"/>
                <w:szCs w:val="21"/>
              </w:rPr>
            </w:pPr>
          </w:p>
          <w:p>
            <w:pPr>
              <w:spacing w:line="400" w:lineRule="exact"/>
              <w:ind w:firstLine="420" w:firstLineChars="200"/>
              <w:rPr>
                <w:rFonts w:ascii="宋体" w:hAnsi="宋体"/>
                <w:szCs w:val="21"/>
              </w:rPr>
            </w:pPr>
            <w:r>
              <w:rPr>
                <w:rFonts w:hint="eastAsia" w:ascii="宋体" w:hAnsi="宋体"/>
                <w:szCs w:val="21"/>
              </w:rPr>
              <w:t>现场查看，维修部的不可接受风险为：</w:t>
            </w:r>
            <w:r>
              <w:rPr>
                <w:rFonts w:hint="eastAsia"/>
                <w:szCs w:val="21"/>
              </w:rPr>
              <w:t>潜在火灾、机械伤害、触电等</w:t>
            </w:r>
            <w:r>
              <w:rPr>
                <w:rFonts w:hint="eastAsia" w:ascii="宋体" w:hAnsi="宋体"/>
                <w:szCs w:val="21"/>
              </w:rPr>
              <w:t>。</w:t>
            </w:r>
          </w:p>
          <w:p>
            <w:pPr>
              <w:spacing w:line="400" w:lineRule="exact"/>
              <w:ind w:firstLine="420" w:firstLineChars="200"/>
              <w:rPr>
                <w:rFonts w:ascii="宋体" w:hAnsi="宋体"/>
                <w:szCs w:val="21"/>
              </w:rPr>
            </w:pPr>
            <w:r>
              <w:rPr>
                <w:rFonts w:hint="eastAsia" w:ascii="宋体" w:hAnsi="宋体"/>
                <w:szCs w:val="21"/>
              </w:rPr>
              <w:t>维修部制订了相关的危险源防护、管理措施，如《现场维修服务应急救援预案》、《设备操作规程》等：</w:t>
            </w:r>
          </w:p>
          <w:p>
            <w:pPr>
              <w:spacing w:line="400" w:lineRule="exact"/>
              <w:ind w:firstLine="420" w:firstLineChars="200"/>
              <w:rPr>
                <w:rFonts w:ascii="宋体" w:hAnsi="宋体"/>
                <w:szCs w:val="21"/>
              </w:rPr>
            </w:pPr>
            <w:r>
              <w:rPr>
                <w:rFonts w:hint="eastAsia" w:ascii="宋体" w:hAnsi="宋体"/>
                <w:szCs w:val="21"/>
              </w:rPr>
              <w:t>1、触电风险管理：</w:t>
            </w:r>
          </w:p>
          <w:p>
            <w:pPr>
              <w:spacing w:line="400" w:lineRule="exact"/>
              <w:ind w:firstLine="420" w:firstLineChars="200"/>
              <w:rPr>
                <w:rFonts w:ascii="宋体" w:hAnsi="宋体"/>
                <w:szCs w:val="21"/>
              </w:rPr>
            </w:pPr>
            <w:r>
              <w:rPr>
                <w:rFonts w:hint="eastAsia" w:ascii="宋体" w:hAnsi="宋体"/>
                <w:szCs w:val="21"/>
              </w:rPr>
              <w:t>现场查看，公司规定了安全供电的管理要求，所有电气设备定期进行维护，公司定期对线路、操作柄等进</w:t>
            </w:r>
            <w:r>
              <w:rPr>
                <w:rFonts w:hint="eastAsia" w:ascii="宋体" w:hAnsi="宋体"/>
                <w:szCs w:val="21"/>
                <w:highlight w:val="none"/>
              </w:rPr>
              <w:t>行安全检查，发现问题及时进行处理。同时公司对维修、调试过程的用电安全管理进行了培训。现场能提供三级安全培训记录，电工都</w:t>
            </w:r>
            <w:r>
              <w:rPr>
                <w:rFonts w:hint="eastAsia" w:ascii="宋体" w:hAnsi="宋体"/>
                <w:szCs w:val="21"/>
              </w:rPr>
              <w:t>是持证上岗。</w:t>
            </w:r>
          </w:p>
          <w:p>
            <w:pPr>
              <w:spacing w:line="400" w:lineRule="exact"/>
              <w:ind w:firstLine="420" w:firstLineChars="200"/>
              <w:rPr>
                <w:rFonts w:ascii="宋体" w:hAnsi="宋体"/>
                <w:szCs w:val="21"/>
              </w:rPr>
            </w:pPr>
            <w:r>
              <w:rPr>
                <w:rFonts w:hint="eastAsia" w:ascii="宋体" w:hAnsi="宋体"/>
                <w:szCs w:val="21"/>
              </w:rPr>
              <w:t>现场查看，</w:t>
            </w:r>
            <w:r>
              <w:rPr>
                <w:rFonts w:hint="eastAsia" w:ascii="宋体"/>
                <w:color w:val="000000"/>
                <w:kern w:val="0"/>
                <w:szCs w:val="21"/>
              </w:rPr>
              <w:t>维修场地</w:t>
            </w:r>
            <w:r>
              <w:rPr>
                <w:rFonts w:hint="eastAsia" w:ascii="宋体" w:hAnsi="宋体"/>
                <w:szCs w:val="21"/>
              </w:rPr>
              <w:t>的电器设备、电缆、配电设施完好，设置规范，无不符合情况。</w:t>
            </w:r>
          </w:p>
          <w:p>
            <w:pPr>
              <w:spacing w:line="400" w:lineRule="exact"/>
              <w:ind w:firstLine="420" w:firstLineChars="200"/>
              <w:rPr>
                <w:rFonts w:ascii="宋体" w:hAnsi="宋体"/>
                <w:szCs w:val="21"/>
              </w:rPr>
            </w:pPr>
            <w:r>
              <w:rPr>
                <w:rFonts w:hint="eastAsia" w:ascii="宋体" w:hAnsi="宋体"/>
                <w:szCs w:val="21"/>
              </w:rPr>
              <w:t>2、</w:t>
            </w:r>
            <w:r>
              <w:rPr>
                <w:rFonts w:hint="eastAsia"/>
                <w:szCs w:val="21"/>
              </w:rPr>
              <w:t>机械伤害</w:t>
            </w:r>
            <w:r>
              <w:rPr>
                <w:rFonts w:hint="eastAsia" w:ascii="宋体" w:hAnsi="宋体"/>
                <w:szCs w:val="21"/>
              </w:rPr>
              <w:t>管理：</w:t>
            </w:r>
          </w:p>
          <w:p>
            <w:pPr>
              <w:spacing w:line="400" w:lineRule="atLeast"/>
              <w:ind w:firstLine="420" w:firstLineChars="200"/>
              <w:rPr>
                <w:rFonts w:ascii="宋体"/>
                <w:color w:val="000000"/>
                <w:kern w:val="0"/>
                <w:szCs w:val="21"/>
              </w:rPr>
            </w:pPr>
            <w:r>
              <w:rPr>
                <w:rFonts w:hint="eastAsia" w:ascii="宋体" w:hAnsi="宋体"/>
                <w:szCs w:val="21"/>
              </w:rPr>
              <w:t>现场了解：公司制订了人员</w:t>
            </w:r>
            <w:r>
              <w:rPr>
                <w:rFonts w:hint="eastAsia" w:ascii="宋体"/>
                <w:color w:val="000000"/>
                <w:kern w:val="0"/>
                <w:szCs w:val="21"/>
              </w:rPr>
              <w:t>防护管理规定、应急管理规定。</w:t>
            </w:r>
          </w:p>
          <w:p>
            <w:pPr>
              <w:spacing w:line="400" w:lineRule="atLeast"/>
              <w:ind w:firstLine="420" w:firstLineChars="200"/>
              <w:rPr>
                <w:rFonts w:ascii="宋体"/>
                <w:color w:val="000000"/>
                <w:kern w:val="0"/>
                <w:szCs w:val="21"/>
              </w:rPr>
            </w:pPr>
            <w:r>
              <w:rPr>
                <w:rFonts w:hint="eastAsia" w:ascii="宋体"/>
                <w:color w:val="000000"/>
                <w:kern w:val="0"/>
                <w:szCs w:val="21"/>
              </w:rPr>
              <w:t>查，维修部员工定期参加操作规程的培训。</w:t>
            </w:r>
          </w:p>
          <w:p>
            <w:pPr>
              <w:spacing w:line="400" w:lineRule="atLeast"/>
              <w:ind w:firstLine="420" w:firstLineChars="200"/>
              <w:rPr>
                <w:rFonts w:ascii="宋体"/>
                <w:color w:val="000000"/>
                <w:kern w:val="0"/>
                <w:szCs w:val="21"/>
              </w:rPr>
            </w:pPr>
            <w:r>
              <w:rPr>
                <w:rFonts w:hint="eastAsia" w:ascii="宋体"/>
                <w:color w:val="000000"/>
                <w:kern w:val="0"/>
                <w:szCs w:val="21"/>
              </w:rPr>
              <w:t>现场查看，员工操作符合要求。</w:t>
            </w:r>
          </w:p>
          <w:p>
            <w:pPr>
              <w:spacing w:line="400" w:lineRule="atLeast"/>
              <w:ind w:firstLine="420" w:firstLineChars="200"/>
              <w:rPr>
                <w:rFonts w:ascii="宋体"/>
                <w:color w:val="000000"/>
                <w:kern w:val="0"/>
                <w:szCs w:val="21"/>
              </w:rPr>
            </w:pPr>
            <w:r>
              <w:rPr>
                <w:rFonts w:hint="eastAsia" w:ascii="宋体"/>
                <w:color w:val="000000"/>
                <w:kern w:val="0"/>
                <w:szCs w:val="21"/>
              </w:rPr>
              <w:t>现场查看，配置了必备的应急药品，如创口贴、急救包等。</w:t>
            </w:r>
          </w:p>
          <w:p>
            <w:pPr>
              <w:spacing w:line="400" w:lineRule="atLeast"/>
              <w:ind w:firstLine="420" w:firstLineChars="200"/>
              <w:rPr>
                <w:rFonts w:ascii="宋体"/>
                <w:color w:val="000000"/>
                <w:kern w:val="0"/>
                <w:szCs w:val="21"/>
              </w:rPr>
            </w:pPr>
            <w:r>
              <w:rPr>
                <w:rFonts w:hint="eastAsia" w:ascii="宋体"/>
                <w:color w:val="000000"/>
                <w:kern w:val="0"/>
                <w:szCs w:val="21"/>
              </w:rPr>
              <w:t>在维修现场，维修处设置有安全警示标识，设备吊装处人员都佩戴有安全帽。</w:t>
            </w:r>
          </w:p>
          <w:p>
            <w:pPr>
              <w:ind w:firstLine="420" w:firstLineChars="200"/>
              <w:rPr>
                <w:rFonts w:ascii="宋体" w:hAnsi="宋体" w:cs="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160" w:type="dxa"/>
          </w:tcPr>
          <w:p>
            <w:pPr>
              <w:adjustRightInd w:val="0"/>
              <w:snapToGrid w:val="0"/>
              <w:jc w:val="center"/>
              <w:rPr>
                <w:rFonts w:ascii="宋体" w:hAnsi="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E8.2</w:t>
            </w:r>
          </w:p>
          <w:p>
            <w:pPr>
              <w:rPr>
                <w:rFonts w:ascii="宋体" w:hAnsi="宋体"/>
                <w:szCs w:val="21"/>
              </w:rPr>
            </w:pPr>
            <w:r>
              <w:rPr>
                <w:rFonts w:hint="eastAsia" w:ascii="宋体" w:hAnsi="宋体" w:cs="新宋体"/>
                <w:szCs w:val="21"/>
              </w:rPr>
              <w:t>S8.2</w:t>
            </w:r>
          </w:p>
        </w:tc>
        <w:tc>
          <w:tcPr>
            <w:tcW w:w="10004" w:type="dxa"/>
          </w:tcPr>
          <w:p>
            <w:pPr>
              <w:spacing w:line="360" w:lineRule="auto"/>
              <w:rPr>
                <w:rFonts w:cs="宋体"/>
                <w:color w:val="auto"/>
                <w:szCs w:val="21"/>
              </w:rPr>
            </w:pPr>
            <w:r>
              <w:rPr>
                <w:rFonts w:hint="eastAsia" w:cs="宋体"/>
                <w:color w:val="auto"/>
                <w:szCs w:val="21"/>
              </w:rPr>
              <w:t>查见：《应急准备和响应程序》、《消防与疏散演习实施方案》</w:t>
            </w:r>
          </w:p>
          <w:p>
            <w:pPr>
              <w:spacing w:line="360" w:lineRule="auto"/>
              <w:rPr>
                <w:rFonts w:cs="宋体"/>
                <w:color w:val="auto"/>
                <w:szCs w:val="21"/>
              </w:rPr>
            </w:pPr>
            <w:r>
              <w:rPr>
                <w:rFonts w:hint="eastAsia" w:cs="宋体"/>
                <w:color w:val="auto"/>
                <w:szCs w:val="21"/>
              </w:rPr>
              <w:t>维修部人员在</w:t>
            </w:r>
            <w:r>
              <w:rPr>
                <w:rFonts w:hint="eastAsia" w:cs="宋体"/>
                <w:color w:val="auto"/>
                <w:szCs w:val="21"/>
                <w:lang w:eastAsia="zh-CN"/>
              </w:rPr>
              <w:t>综合部</w:t>
            </w:r>
            <w:r>
              <w:rPr>
                <w:rFonts w:hint="eastAsia" w:cs="宋体"/>
                <w:color w:val="auto"/>
                <w:szCs w:val="21"/>
              </w:rPr>
              <w:t>组织下，参加了公司组织的“火灾消防知识培训”。</w:t>
            </w:r>
          </w:p>
          <w:p>
            <w:pPr>
              <w:spacing w:line="400" w:lineRule="atLeast"/>
              <w:jc w:val="left"/>
              <w:rPr>
                <w:rFonts w:cs="宋体"/>
                <w:color w:val="auto"/>
                <w:szCs w:val="21"/>
              </w:rPr>
            </w:pPr>
            <w:r>
              <w:rPr>
                <w:rFonts w:hint="eastAsia" w:cs="宋体"/>
                <w:color w:val="auto"/>
                <w:szCs w:val="21"/>
              </w:rPr>
              <w:t>查见：消防演练实况记录：维修部相关人员参加了20</w:t>
            </w:r>
            <w:r>
              <w:rPr>
                <w:rFonts w:hint="eastAsia" w:cs="宋体"/>
                <w:color w:val="auto"/>
                <w:szCs w:val="21"/>
                <w:lang w:val="en-US" w:eastAsia="zh-CN"/>
              </w:rPr>
              <w:t>21</w:t>
            </w:r>
            <w:r>
              <w:rPr>
                <w:rFonts w:hint="eastAsia" w:cs="宋体"/>
                <w:color w:val="auto"/>
                <w:szCs w:val="21"/>
              </w:rPr>
              <w:t>年</w:t>
            </w:r>
            <w:r>
              <w:rPr>
                <w:rFonts w:hint="eastAsia" w:cs="宋体"/>
                <w:color w:val="auto"/>
                <w:szCs w:val="21"/>
                <w:lang w:val="en-US" w:eastAsia="zh-CN"/>
              </w:rPr>
              <w:t>6</w:t>
            </w:r>
            <w:r>
              <w:rPr>
                <w:rFonts w:hint="eastAsia" w:cs="宋体"/>
                <w:color w:val="auto"/>
                <w:szCs w:val="21"/>
              </w:rPr>
              <w:t>月</w:t>
            </w:r>
            <w:r>
              <w:rPr>
                <w:rFonts w:hint="eastAsia" w:cs="宋体"/>
                <w:color w:val="auto"/>
                <w:szCs w:val="21"/>
                <w:lang w:val="en-US" w:eastAsia="zh-CN"/>
              </w:rPr>
              <w:t>15</w:t>
            </w:r>
            <w:r>
              <w:rPr>
                <w:rFonts w:hint="eastAsia" w:cs="宋体"/>
                <w:color w:val="auto"/>
                <w:szCs w:val="21"/>
              </w:rPr>
              <w:t>日在公司由</w:t>
            </w:r>
            <w:r>
              <w:rPr>
                <w:rFonts w:hint="eastAsia" w:cs="宋体"/>
                <w:color w:val="auto"/>
                <w:szCs w:val="21"/>
                <w:lang w:eastAsia="zh-CN"/>
              </w:rPr>
              <w:t>综合部</w:t>
            </w:r>
            <w:r>
              <w:rPr>
                <w:rFonts w:hint="eastAsia" w:cs="宋体"/>
                <w:color w:val="auto"/>
                <w:szCs w:val="21"/>
              </w:rPr>
              <w:t>组织的火灾消防演练。</w:t>
            </w:r>
          </w:p>
          <w:p>
            <w:pPr>
              <w:spacing w:line="360" w:lineRule="auto"/>
              <w:rPr>
                <w:rFonts w:cs="宋体"/>
                <w:szCs w:val="21"/>
              </w:rPr>
            </w:pPr>
            <w:r>
              <w:rPr>
                <w:rFonts w:hint="eastAsia" w:cs="宋体"/>
                <w:color w:val="auto"/>
                <w:szCs w:val="21"/>
              </w:rPr>
              <w:t>查，现场对应，公司员工的安全逃生意识有明显的改善和较大提高。使员工掌握了安全逃生</w:t>
            </w:r>
            <w:r>
              <w:rPr>
                <w:rFonts w:hint="eastAsia" w:cs="宋体"/>
                <w:szCs w:val="21"/>
              </w:rPr>
              <w:t>的方式和路径。同时使员工掌握了灭火器材的使用。消防器材完善、良好。</w:t>
            </w:r>
          </w:p>
        </w:tc>
        <w:tc>
          <w:tcPr>
            <w:tcW w:w="1585"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基础设施</w:t>
            </w:r>
          </w:p>
          <w:p>
            <w:pPr>
              <w:adjustRightInd w:val="0"/>
              <w:snapToGrid w:val="0"/>
              <w:rPr>
                <w:rFonts w:ascii="宋体" w:hAnsi="宋体" w:cs="新宋体"/>
                <w:szCs w:val="21"/>
              </w:rPr>
            </w:pPr>
            <w:r>
              <w:rPr>
                <w:rFonts w:hint="eastAsia" w:ascii="宋体" w:hAnsi="宋体" w:cs="新宋体"/>
                <w:szCs w:val="21"/>
              </w:rPr>
              <w:t>过程运行环境</w:t>
            </w:r>
          </w:p>
        </w:tc>
        <w:tc>
          <w:tcPr>
            <w:tcW w:w="960" w:type="dxa"/>
          </w:tcPr>
          <w:p>
            <w:pPr>
              <w:rPr>
                <w:rFonts w:ascii="宋体" w:hAnsi="宋体" w:cs="新宋体"/>
                <w:szCs w:val="21"/>
              </w:rPr>
            </w:pPr>
            <w:r>
              <w:rPr>
                <w:rFonts w:hint="eastAsia" w:ascii="宋体" w:hAnsi="宋体" w:cs="新宋体"/>
                <w:szCs w:val="21"/>
              </w:rPr>
              <w:t xml:space="preserve">Q7.1.3 </w:t>
            </w:r>
          </w:p>
          <w:p>
            <w:pPr>
              <w:rPr>
                <w:rFonts w:ascii="宋体" w:hAnsi="宋体" w:cs="新宋体"/>
                <w:szCs w:val="21"/>
              </w:rPr>
            </w:pPr>
            <w:r>
              <w:rPr>
                <w:rFonts w:hint="eastAsia" w:ascii="宋体" w:hAnsi="宋体" w:cs="新宋体"/>
                <w:szCs w:val="21"/>
              </w:rPr>
              <w:t xml:space="preserve">Q7.1.4 </w:t>
            </w:r>
          </w:p>
        </w:tc>
        <w:tc>
          <w:tcPr>
            <w:tcW w:w="10004" w:type="dxa"/>
          </w:tcPr>
          <w:p>
            <w:pPr>
              <w:rPr>
                <w:rFonts w:ascii="宋体" w:hAnsi="宋体" w:cs="宋体"/>
                <w:szCs w:val="21"/>
                <w:u w:val="single"/>
              </w:rPr>
            </w:pPr>
            <w:r>
              <w:rPr>
                <w:rFonts w:hint="eastAsia" w:ascii="宋体" w:hAnsi="宋体" w:cs="宋体"/>
                <w:szCs w:val="21"/>
              </w:rPr>
              <w:t>查见，《设施一览表》，公司配置的设备主要有</w:t>
            </w:r>
            <w:r>
              <w:rPr>
                <w:rFonts w:hint="eastAsia"/>
                <w:szCs w:val="21"/>
              </w:rPr>
              <w:t>办公设备、</w:t>
            </w:r>
            <w:r>
              <w:t>行车（2.8T）、手动叉车、焊台、维修工具（热风台、尖嘴钳、斜口钳、内六角板手、螺丝改刀等）</w:t>
            </w:r>
            <w:r>
              <w:rPr>
                <w:rFonts w:hint="eastAsia" w:ascii="宋体" w:hAnsi="宋体" w:cs="宋体"/>
                <w:szCs w:val="21"/>
              </w:rPr>
              <w:t>等。可以满足</w:t>
            </w:r>
            <w:r>
              <w:rPr>
                <w:rFonts w:hint="eastAsia" w:ascii="宋体" w:hAnsi="宋体"/>
                <w:szCs w:val="21"/>
              </w:rPr>
              <w:t>机电设备的维修服务</w:t>
            </w:r>
            <w:r>
              <w:rPr>
                <w:rFonts w:hint="eastAsia" w:ascii="宋体" w:hAnsi="宋体" w:cs="宋体"/>
                <w:szCs w:val="21"/>
              </w:rPr>
              <w:t>的需要。</w:t>
            </w:r>
          </w:p>
          <w:p>
            <w:pPr>
              <w:spacing w:line="400" w:lineRule="exact"/>
              <w:rPr>
                <w:rFonts w:ascii="宋体" w:hAnsi="宋体" w:cs="宋体"/>
                <w:szCs w:val="21"/>
              </w:rPr>
            </w:pPr>
            <w:r>
              <w:rPr>
                <w:rFonts w:hint="eastAsia" w:ascii="宋体" w:hAnsi="宋体" w:cs="宋体"/>
                <w:szCs w:val="21"/>
              </w:rPr>
              <w:t>1、设备保养采取月保养的方式进行，抽查《设备保养记录表》</w:t>
            </w:r>
          </w:p>
          <w:p>
            <w:pPr>
              <w:spacing w:line="400" w:lineRule="exact"/>
              <w:rPr>
                <w:rFonts w:ascii="宋体" w:hAnsi="宋体" w:cs="宋体"/>
                <w:szCs w:val="21"/>
              </w:rPr>
            </w:pPr>
            <w:r>
              <w:rPr>
                <w:rFonts w:hint="eastAsia" w:ascii="宋体" w:hAnsi="宋体" w:cs="宋体"/>
                <w:szCs w:val="21"/>
              </w:rPr>
              <w:t>日期：20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7</w:t>
            </w:r>
            <w:r>
              <w:rPr>
                <w:rFonts w:hint="eastAsia" w:ascii="宋体" w:hAnsi="宋体" w:cs="宋体"/>
                <w:szCs w:val="21"/>
              </w:rPr>
              <w:t>月  设备：</w:t>
            </w:r>
            <w:r>
              <w:rPr>
                <w:rFonts w:hint="eastAsia"/>
              </w:rPr>
              <w:t>手动叉车</w:t>
            </w:r>
            <w:r>
              <w:rPr>
                <w:rFonts w:hint="eastAsia" w:ascii="宋体" w:hAnsi="宋体" w:cs="宋体"/>
                <w:szCs w:val="21"/>
              </w:rPr>
              <w:t xml:space="preserve">  </w:t>
            </w:r>
          </w:p>
          <w:p>
            <w:pPr>
              <w:spacing w:line="400" w:lineRule="exact"/>
              <w:rPr>
                <w:rFonts w:ascii="宋体" w:hAnsi="宋体" w:cs="宋体"/>
                <w:szCs w:val="21"/>
              </w:rPr>
            </w:pPr>
            <w:r>
              <w:rPr>
                <w:rFonts w:hint="eastAsia" w:ascii="宋体" w:hAnsi="宋体" w:cs="宋体"/>
                <w:szCs w:val="21"/>
              </w:rPr>
              <w:t>保养项目：清洁、紧固件、转动部件等。</w:t>
            </w:r>
          </w:p>
          <w:p>
            <w:pPr>
              <w:spacing w:line="400" w:lineRule="exact"/>
              <w:rPr>
                <w:rFonts w:ascii="宋体" w:hAnsi="宋体" w:cs="宋体"/>
                <w:szCs w:val="21"/>
              </w:rPr>
            </w:pPr>
            <w:r>
              <w:rPr>
                <w:rFonts w:hint="eastAsia" w:ascii="宋体" w:hAnsi="宋体" w:cs="宋体"/>
                <w:szCs w:val="21"/>
              </w:rPr>
              <w:t>保养人：蔡开荣</w:t>
            </w:r>
          </w:p>
          <w:p>
            <w:pPr>
              <w:spacing w:line="400" w:lineRule="exact"/>
              <w:rPr>
                <w:rFonts w:ascii="宋体" w:hAnsi="宋体" w:cs="宋体"/>
                <w:szCs w:val="21"/>
              </w:rPr>
            </w:pPr>
            <w:r>
              <w:rPr>
                <w:rFonts w:hint="eastAsia" w:ascii="宋体" w:hAnsi="宋体" w:cs="宋体"/>
                <w:szCs w:val="21"/>
              </w:rPr>
              <w:t>日期：20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 xml:space="preserve">月  设备：行车  </w:t>
            </w:r>
          </w:p>
          <w:p>
            <w:pPr>
              <w:spacing w:line="400" w:lineRule="exact"/>
              <w:rPr>
                <w:rFonts w:ascii="宋体" w:hAnsi="宋体" w:cs="宋体"/>
                <w:szCs w:val="21"/>
              </w:rPr>
            </w:pPr>
            <w:r>
              <w:rPr>
                <w:rFonts w:hint="eastAsia" w:ascii="宋体" w:hAnsi="宋体" w:cs="宋体"/>
                <w:szCs w:val="21"/>
              </w:rPr>
              <w:t>保养项目：清洁、行车开关、吊钩、电线电路检查等。</w:t>
            </w:r>
          </w:p>
          <w:p>
            <w:pPr>
              <w:spacing w:line="400" w:lineRule="exact"/>
              <w:rPr>
                <w:rFonts w:ascii="宋体" w:hAnsi="宋体" w:cs="宋体"/>
                <w:szCs w:val="21"/>
              </w:rPr>
            </w:pPr>
            <w:r>
              <w:rPr>
                <w:rFonts w:hint="eastAsia" w:ascii="宋体" w:hAnsi="宋体" w:cs="宋体"/>
                <w:szCs w:val="21"/>
              </w:rPr>
              <w:t>保养人：蔡开荣</w:t>
            </w:r>
          </w:p>
          <w:p>
            <w:pPr>
              <w:spacing w:line="400" w:lineRule="exact"/>
              <w:rPr>
                <w:rFonts w:ascii="宋体" w:hAnsi="宋体" w:cs="宋体"/>
                <w:szCs w:val="21"/>
              </w:rPr>
            </w:pPr>
            <w:r>
              <w:rPr>
                <w:rFonts w:hint="eastAsia" w:ascii="宋体" w:hAnsi="宋体" w:cs="宋体"/>
                <w:szCs w:val="21"/>
              </w:rPr>
              <w:t>其他设备主要为手动工具，采取损坏后更换方式控制。</w:t>
            </w:r>
          </w:p>
          <w:p>
            <w:pPr>
              <w:spacing w:line="400" w:lineRule="exact"/>
              <w:rPr>
                <w:rFonts w:ascii="宋体" w:hAnsi="宋体" w:cs="宋体"/>
                <w:szCs w:val="21"/>
                <w:highlight w:val="yellow"/>
              </w:rPr>
            </w:pPr>
            <w:r>
              <w:rPr>
                <w:rFonts w:hint="eastAsia" w:ascii="宋体" w:hAnsi="宋体" w:cs="宋体"/>
                <w:szCs w:val="21"/>
              </w:rPr>
              <w:t>2、查公司设备日常维修情况：近期暂无维修情况。</w:t>
            </w:r>
          </w:p>
          <w:p>
            <w:pPr>
              <w:spacing w:line="400" w:lineRule="exact"/>
              <w:rPr>
                <w:rFonts w:ascii="宋体" w:hAnsi="宋体" w:cs="宋体"/>
                <w:szCs w:val="21"/>
              </w:rPr>
            </w:pPr>
            <w:r>
              <w:rPr>
                <w:rFonts w:hint="eastAsia" w:ascii="宋体" w:hAnsi="宋体" w:cs="宋体"/>
                <w:szCs w:val="21"/>
              </w:rPr>
              <w:t>3、办公室共约100平方米，维修场所有1000平米左右。</w:t>
            </w:r>
          </w:p>
          <w:p>
            <w:pPr>
              <w:spacing w:line="400" w:lineRule="exact"/>
              <w:rPr>
                <w:rFonts w:ascii="宋体" w:hAnsi="宋体" w:cs="宋体"/>
                <w:szCs w:val="21"/>
              </w:rPr>
            </w:pPr>
            <w:r>
              <w:rPr>
                <w:rFonts w:hint="eastAsia" w:ascii="宋体" w:hAnsi="宋体" w:cs="宋体"/>
                <w:szCs w:val="21"/>
              </w:rPr>
              <w:t>4、公司办公条件满足要求，配置有电脑、打印机、电话、传真等。</w:t>
            </w:r>
          </w:p>
          <w:p>
            <w:pPr>
              <w:spacing w:line="400" w:lineRule="exact"/>
              <w:rPr>
                <w:rFonts w:ascii="宋体" w:hAnsi="宋体" w:cs="宋体"/>
                <w:szCs w:val="21"/>
              </w:rPr>
            </w:pPr>
            <w:r>
              <w:rPr>
                <w:rFonts w:hint="eastAsia" w:ascii="宋体" w:hAnsi="宋体" w:cs="宋体"/>
                <w:szCs w:val="21"/>
              </w:rPr>
              <w:t>询问维修部负责人，服务现场由现场管理人员负责安全管理和现场服务质量管理，工作环境基本受控。</w:t>
            </w:r>
          </w:p>
          <w:p>
            <w:pPr>
              <w:widowControl/>
              <w:jc w:val="left"/>
              <w:rPr>
                <w:szCs w:val="21"/>
              </w:rPr>
            </w:pPr>
            <w:r>
              <w:rPr>
                <w:rFonts w:hint="eastAsia" w:ascii="宋体" w:hAnsi="宋体"/>
                <w:szCs w:val="21"/>
              </w:rPr>
              <w:t>基础设施和工作环境能满足要求。</w:t>
            </w:r>
          </w:p>
          <w:p>
            <w:pPr>
              <w:rPr>
                <w:rFonts w:ascii="宋体" w:hAnsi="宋体" w:cs="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60" w:type="dxa"/>
          </w:tcPr>
          <w:p>
            <w:pPr>
              <w:rPr>
                <w:rFonts w:ascii="宋体" w:hAnsi="宋体" w:cs="新宋体"/>
                <w:szCs w:val="21"/>
              </w:rPr>
            </w:pPr>
            <w:r>
              <w:rPr>
                <w:rFonts w:hint="eastAsia" w:ascii="宋体" w:hAnsi="宋体" w:cs="新宋体"/>
                <w:szCs w:val="21"/>
              </w:rPr>
              <w:t>监视和测量资源</w:t>
            </w:r>
          </w:p>
        </w:tc>
        <w:tc>
          <w:tcPr>
            <w:tcW w:w="960" w:type="dxa"/>
          </w:tcPr>
          <w:p>
            <w:pPr>
              <w:adjustRightInd w:val="0"/>
              <w:snapToGrid w:val="0"/>
              <w:jc w:val="center"/>
              <w:rPr>
                <w:rFonts w:ascii="宋体" w:hAnsi="宋体" w:cs="新宋体"/>
                <w:szCs w:val="21"/>
              </w:rPr>
            </w:pPr>
            <w:r>
              <w:rPr>
                <w:rFonts w:hint="eastAsia" w:ascii="宋体" w:hAnsi="宋体" w:cs="新宋体"/>
                <w:szCs w:val="21"/>
              </w:rPr>
              <w:t>Q7.1.5</w:t>
            </w:r>
          </w:p>
        </w:tc>
        <w:tc>
          <w:tcPr>
            <w:tcW w:w="10004" w:type="dxa"/>
          </w:tcPr>
          <w:p>
            <w:pPr>
              <w:spacing w:line="400" w:lineRule="exact"/>
              <w:rPr>
                <w:rFonts w:ascii="宋体" w:hAnsi="宋体"/>
                <w:szCs w:val="21"/>
              </w:rPr>
            </w:pPr>
            <w:r>
              <w:rPr>
                <w:rFonts w:hint="eastAsia" w:ascii="宋体" w:hAnsi="宋体" w:cs="宋体"/>
                <w:szCs w:val="21"/>
              </w:rPr>
              <w:t>查公司配置有万用表</w:t>
            </w:r>
            <w:r>
              <w:rPr>
                <w:rFonts w:hint="eastAsia" w:ascii="宋体" w:hAnsi="宋体" w:cs="宋体"/>
                <w:szCs w:val="21"/>
                <w:lang w:eastAsia="zh-CN"/>
              </w:rPr>
              <w:t>、</w:t>
            </w:r>
            <w:r>
              <w:rPr>
                <w:rFonts w:hint="eastAsia" w:ascii="宋体" w:hAnsi="宋体" w:cs="宋体"/>
                <w:szCs w:val="21"/>
                <w:lang w:val="en-US" w:eastAsia="zh-CN"/>
              </w:rPr>
              <w:t>百分</w:t>
            </w:r>
            <w:r>
              <w:rPr>
                <w:rFonts w:hint="eastAsia" w:ascii="宋体" w:hAnsi="宋体" w:eastAsia="宋体" w:cs="宋体"/>
                <w:szCs w:val="21"/>
                <w:lang w:val="en-US" w:eastAsia="zh-CN"/>
              </w:rPr>
              <w:t>表</w:t>
            </w:r>
            <w:r>
              <w:rPr>
                <w:rFonts w:hint="eastAsia" w:ascii="宋体" w:hAnsi="宋体" w:eastAsia="宋体" w:cs="宋体"/>
                <w:szCs w:val="21"/>
              </w:rPr>
              <w:t>等检测设备，</w:t>
            </w:r>
            <w:r>
              <w:rPr>
                <w:rFonts w:hint="eastAsia" w:ascii="宋体" w:hAnsi="宋体" w:eastAsia="宋体" w:cs="宋体"/>
                <w:szCs w:val="21"/>
                <w:lang w:val="en-US" w:eastAsia="zh-CN"/>
              </w:rPr>
              <w:t>均提供了校准证书。</w:t>
            </w:r>
            <w:r>
              <w:rPr>
                <w:rFonts w:hint="eastAsia" w:ascii="宋体" w:hAnsi="宋体" w:eastAsia="宋体" w:cs="宋体"/>
                <w:szCs w:val="21"/>
              </w:rPr>
              <w:t>能保证机电设备的维修服务要求。公司主要进行电气方面维修，机械维修主要以更换设备配件为主。</w:t>
            </w:r>
          </w:p>
        </w:tc>
        <w:tc>
          <w:tcPr>
            <w:tcW w:w="1585"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运行策划和控制</w:t>
            </w:r>
          </w:p>
        </w:tc>
        <w:tc>
          <w:tcPr>
            <w:tcW w:w="960" w:type="dxa"/>
          </w:tcPr>
          <w:p>
            <w:pPr>
              <w:spacing w:line="360" w:lineRule="auto"/>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Q8.1</w:t>
            </w:r>
          </w:p>
        </w:tc>
        <w:tc>
          <w:tcPr>
            <w:tcW w:w="10004" w:type="dxa"/>
          </w:tcPr>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公司主要产品：</w:t>
            </w:r>
            <w:r>
              <w:rPr>
                <w:rFonts w:hint="eastAsia" w:ascii="宋体" w:hAnsi="宋体"/>
                <w:szCs w:val="21"/>
              </w:rPr>
              <w:t>机电设备的维修服务</w:t>
            </w:r>
            <w:r>
              <w:rPr>
                <w:rFonts w:hint="eastAsia" w:cs="黑体" w:asciiTheme="minorEastAsia" w:hAnsiTheme="minorEastAsia" w:eastAsiaTheme="minorEastAsia"/>
                <w:color w:val="000000"/>
                <w:szCs w:val="21"/>
              </w:rPr>
              <w:t>。</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公司主要进行机床、加工中心等机电设备维修，维修内容主要为电气系统和机械维修。</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公司产品执行标准：设备厂家的技术标准等标准</w:t>
            </w:r>
            <w:r>
              <w:rPr>
                <w:rFonts w:hint="eastAsia" w:cs="黑体" w:asciiTheme="minorEastAsia" w:hAnsiTheme="minorEastAsia" w:eastAsiaTheme="minorEastAsia"/>
                <w:color w:val="000000"/>
                <w:szCs w:val="21"/>
                <w:lang w:eastAsia="zh-CN"/>
              </w:rPr>
              <w:t>，</w:t>
            </w:r>
            <w:r>
              <w:rPr>
                <w:rFonts w:hint="eastAsia"/>
                <w:sz w:val="21"/>
                <w:szCs w:val="21"/>
              </w:rPr>
              <w:t>机电设备维修与再制造企业质量诚信评价规范</w:t>
            </w:r>
            <w:r>
              <w:rPr>
                <w:rFonts w:hint="eastAsia"/>
                <w:sz w:val="21"/>
                <w:szCs w:val="21"/>
              </w:rPr>
              <w:fldChar w:fldCharType="begin"/>
            </w:r>
            <w:r>
              <w:rPr>
                <w:rFonts w:hint="eastAsia"/>
                <w:sz w:val="21"/>
                <w:szCs w:val="21"/>
              </w:rPr>
              <w:instrText xml:space="preserve"> HYPERLINK "http://www.csres.com/detail/328628.html" \t "http://www.csres.com/_blank" </w:instrText>
            </w:r>
            <w:r>
              <w:rPr>
                <w:rFonts w:hint="eastAsia"/>
                <w:sz w:val="21"/>
                <w:szCs w:val="21"/>
              </w:rPr>
              <w:fldChar w:fldCharType="separate"/>
            </w:r>
            <w:r>
              <w:rPr>
                <w:rFonts w:hint="eastAsia"/>
                <w:sz w:val="21"/>
                <w:szCs w:val="21"/>
              </w:rPr>
              <w:t>T/ CAMER 002-2019</w:t>
            </w:r>
            <w:r>
              <w:rPr>
                <w:rFonts w:hint="eastAsia"/>
                <w:sz w:val="21"/>
                <w:szCs w:val="21"/>
              </w:rPr>
              <w:fldChar w:fldCharType="end"/>
            </w:r>
            <w:r>
              <w:rPr>
                <w:rFonts w:hint="eastAsia"/>
                <w:sz w:val="21"/>
                <w:szCs w:val="21"/>
              </w:rPr>
              <w:t> 、维修性 第9部分：维修和维修保障</w:t>
            </w:r>
            <w:r>
              <w:rPr>
                <w:rFonts w:hint="eastAsia"/>
                <w:sz w:val="21"/>
                <w:szCs w:val="21"/>
              </w:rPr>
              <w:fldChar w:fldCharType="begin"/>
            </w:r>
            <w:r>
              <w:rPr>
                <w:rFonts w:hint="eastAsia"/>
                <w:sz w:val="21"/>
                <w:szCs w:val="21"/>
              </w:rPr>
              <w:instrText xml:space="preserve"> HYPERLINK "http://www.csres.com/detail/308437.html" \t "http://www.csres.com/_blank" </w:instrText>
            </w:r>
            <w:r>
              <w:rPr>
                <w:rFonts w:hint="eastAsia"/>
                <w:sz w:val="21"/>
                <w:szCs w:val="21"/>
              </w:rPr>
              <w:fldChar w:fldCharType="separate"/>
            </w:r>
            <w:r>
              <w:rPr>
                <w:rFonts w:hint="default"/>
                <w:sz w:val="21"/>
                <w:szCs w:val="21"/>
              </w:rPr>
              <w:t>GB/T 9414.9-2017</w:t>
            </w:r>
            <w:r>
              <w:rPr>
                <w:rFonts w:hint="default"/>
                <w:sz w:val="21"/>
                <w:szCs w:val="21"/>
              </w:rPr>
              <w:fldChar w:fldCharType="end"/>
            </w:r>
            <w:r>
              <w:rPr>
                <w:rFonts w:hint="eastAsia"/>
                <w:sz w:val="21"/>
                <w:szCs w:val="21"/>
                <w:lang w:eastAsia="zh-CN"/>
              </w:rPr>
              <w:t>、</w:t>
            </w:r>
            <w:r>
              <w:rPr>
                <w:rFonts w:hint="eastAsia"/>
                <w:sz w:val="21"/>
                <w:szCs w:val="21"/>
              </w:rPr>
              <w:t>企业设备维修保养通则 </w:t>
            </w:r>
            <w:r>
              <w:rPr>
                <w:rFonts w:hint="eastAsia"/>
                <w:sz w:val="21"/>
                <w:szCs w:val="21"/>
              </w:rPr>
              <w:fldChar w:fldCharType="begin"/>
            </w:r>
            <w:r>
              <w:rPr>
                <w:rFonts w:hint="eastAsia"/>
                <w:sz w:val="21"/>
                <w:szCs w:val="21"/>
              </w:rPr>
              <w:instrText xml:space="preserve"> HYPERLINK "http://www.csres.com/detail/280111.html" \t "http://www.csres.com/_blank" </w:instrText>
            </w:r>
            <w:r>
              <w:rPr>
                <w:rFonts w:hint="eastAsia"/>
                <w:sz w:val="21"/>
                <w:szCs w:val="21"/>
              </w:rPr>
              <w:fldChar w:fldCharType="separate"/>
            </w:r>
            <w:r>
              <w:rPr>
                <w:rFonts w:hint="eastAsia"/>
                <w:sz w:val="21"/>
                <w:szCs w:val="21"/>
              </w:rPr>
              <w:t>SJ/T 31002-2016</w:t>
            </w:r>
            <w:r>
              <w:rPr>
                <w:rFonts w:hint="eastAsia"/>
                <w:sz w:val="21"/>
                <w:szCs w:val="21"/>
              </w:rPr>
              <w:fldChar w:fldCharType="end"/>
            </w:r>
            <w:r>
              <w:rPr>
                <w:rFonts w:hint="eastAsia"/>
                <w:sz w:val="21"/>
                <w:szCs w:val="21"/>
              </w:rPr>
              <w:t>等</w:t>
            </w:r>
            <w:r>
              <w:rPr>
                <w:rFonts w:hint="eastAsia" w:cs="黑体" w:asciiTheme="minorEastAsia" w:hAnsiTheme="minorEastAsia" w:eastAsiaTheme="minorEastAsia"/>
                <w:color w:val="000000"/>
                <w:szCs w:val="21"/>
              </w:rPr>
              <w:t>。</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维修部负责产品实现和服务提供的策划，策划输出的具体结果包括以下内容：</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a）确定产品和服务的要求；--《合同》</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b）建立过程准则以及产品和服务的接收准则；---验收标准、维修作业指导书、《合同》</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c）确定符合产品和服务要求的资源；---工艺流程图</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d）按照准则实施过程控制；---生产和服务过程监控</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e）保持、保留必要的文件和记录。---文件和质量记录</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---策划输出经过评审及跟进、必要的更改控制及批准等以适合组织的运行需要。</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----外包过程：无；</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----特殊过程的识别：</w:t>
            </w:r>
            <w:r>
              <w:rPr>
                <w:rFonts w:hint="eastAsia" w:cs="黑体" w:asciiTheme="minorEastAsia" w:hAnsiTheme="minorEastAsia" w:eastAsiaTheme="minorEastAsia"/>
                <w:color w:val="000000"/>
                <w:szCs w:val="21"/>
                <w:lang w:val="en-US" w:eastAsia="zh-CN"/>
              </w:rPr>
              <w:t>维修服务过程</w:t>
            </w:r>
            <w:r>
              <w:rPr>
                <w:rFonts w:hint="eastAsia" w:cs="黑体" w:asciiTheme="minorEastAsia" w:hAnsiTheme="minorEastAsia" w:eastAsiaTheme="minorEastAsia"/>
                <w:color w:val="000000"/>
                <w:szCs w:val="21"/>
              </w:rPr>
              <w:t>；</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-----经确认：暂无策划的更改。</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tcPr>
          <w:p>
            <w:pPr>
              <w:spacing w:line="400" w:lineRule="exact"/>
              <w:rPr>
                <w:rFonts w:ascii="宋体" w:hAnsi="宋体"/>
                <w:szCs w:val="21"/>
              </w:rPr>
            </w:pPr>
            <w:r>
              <w:rPr>
                <w:rFonts w:hint="eastAsia" w:ascii="宋体" w:hAnsi="宋体"/>
                <w:szCs w:val="21"/>
              </w:rPr>
              <w:t>设计开发</w:t>
            </w:r>
          </w:p>
        </w:tc>
        <w:tc>
          <w:tcPr>
            <w:tcW w:w="960" w:type="dxa"/>
          </w:tcPr>
          <w:p>
            <w:pPr>
              <w:spacing w:line="400" w:lineRule="exact"/>
              <w:rPr>
                <w:rFonts w:ascii="宋体" w:hAnsi="宋体"/>
                <w:szCs w:val="21"/>
              </w:rPr>
            </w:pPr>
            <w:r>
              <w:rPr>
                <w:rFonts w:hint="eastAsia" w:ascii="宋体" w:hAnsi="宋体"/>
                <w:szCs w:val="21"/>
              </w:rPr>
              <w:t xml:space="preserve">Q8.3 </w:t>
            </w:r>
          </w:p>
        </w:tc>
        <w:tc>
          <w:tcPr>
            <w:tcW w:w="10004" w:type="dxa"/>
          </w:tcPr>
          <w:p>
            <w:pPr>
              <w:spacing w:line="400" w:lineRule="exact"/>
              <w:jc w:val="left"/>
              <w:rPr>
                <w:rFonts w:hint="eastAsia" w:ascii="宋体" w:hAnsi="宋体" w:eastAsia="宋体"/>
                <w:szCs w:val="21"/>
                <w:lang w:eastAsia="zh-CN"/>
              </w:rPr>
            </w:pPr>
            <w:r>
              <w:rPr>
                <w:rFonts w:hint="eastAsia" w:ascii="宋体" w:hAnsi="宋体" w:cs="宋体"/>
                <w:bCs/>
                <w:szCs w:val="21"/>
              </w:rPr>
              <w:t>按设备厂家技术标准和客户维修服务合同提供维修服务，维修模式成熟，无</w:t>
            </w:r>
            <w:r>
              <w:rPr>
                <w:rFonts w:hint="eastAsia" w:ascii="宋体" w:hAnsi="宋体"/>
                <w:szCs w:val="21"/>
              </w:rPr>
              <w:t>设计开发，故该条款</w:t>
            </w:r>
            <w:r>
              <w:rPr>
                <w:rFonts w:hint="eastAsia" w:ascii="宋体" w:hAnsi="宋体"/>
                <w:szCs w:val="21"/>
                <w:lang w:val="en-US" w:eastAsia="zh-CN"/>
              </w:rPr>
              <w:t>8.3</w:t>
            </w:r>
            <w:r>
              <w:rPr>
                <w:rFonts w:hint="eastAsia" w:ascii="宋体" w:hAnsi="宋体"/>
                <w:szCs w:val="21"/>
              </w:rPr>
              <w:t>不适用</w:t>
            </w:r>
            <w:r>
              <w:rPr>
                <w:rFonts w:hint="eastAsia" w:ascii="宋体" w:hAnsi="宋体"/>
                <w:szCs w:val="21"/>
                <w:lang w:eastAsia="zh-CN"/>
              </w:rPr>
              <w:t>。</w:t>
            </w:r>
          </w:p>
        </w:tc>
        <w:tc>
          <w:tcPr>
            <w:tcW w:w="1585"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2160" w:type="dxa"/>
          </w:tcPr>
          <w:p>
            <w:pPr>
              <w:adjustRightInd w:val="0"/>
              <w:snapToGrid w:val="0"/>
              <w:rPr>
                <w:rFonts w:ascii="宋体" w:hAnsi="宋体" w:cs="宋体"/>
                <w:szCs w:val="21"/>
              </w:rPr>
            </w:pPr>
            <w:r>
              <w:rPr>
                <w:rFonts w:hint="eastAsia" w:ascii="宋体" w:hAnsi="宋体" w:cs="宋体"/>
                <w:szCs w:val="21"/>
              </w:rPr>
              <w:t>服务和服务提供</w:t>
            </w:r>
          </w:p>
          <w:p>
            <w:pPr>
              <w:adjustRightInd w:val="0"/>
              <w:snapToGrid w:val="0"/>
              <w:rPr>
                <w:rFonts w:hint="eastAsia" w:ascii="宋体" w:hAnsi="宋体" w:cs="宋体"/>
                <w:szCs w:val="21"/>
              </w:rPr>
            </w:pPr>
            <w:r>
              <w:rPr>
                <w:rFonts w:hint="eastAsia" w:ascii="宋体" w:hAnsi="宋体" w:cs="宋体"/>
                <w:szCs w:val="21"/>
              </w:rPr>
              <w:t>产品和服务放行</w:t>
            </w:r>
          </w:p>
          <w:p>
            <w:pPr>
              <w:adjustRightInd w:val="0"/>
              <w:snapToGrid w:val="0"/>
              <w:rPr>
                <w:rFonts w:hint="eastAsia" w:ascii="宋体" w:hAnsi="宋体" w:eastAsia="宋体" w:cs="宋体"/>
                <w:szCs w:val="21"/>
                <w:lang w:eastAsia="zh-CN"/>
              </w:rPr>
            </w:pPr>
            <w:r>
              <w:rPr>
                <w:rFonts w:hint="eastAsia" w:ascii="宋体" w:hAnsi="宋体" w:cs="宋体"/>
                <w:szCs w:val="21"/>
                <w:lang w:eastAsia="zh-CN"/>
              </w:rPr>
              <w:t>（</w:t>
            </w:r>
            <w:r>
              <w:rPr>
                <w:rFonts w:hint="eastAsia" w:ascii="宋体" w:hAnsi="宋体" w:cs="宋体"/>
                <w:szCs w:val="21"/>
                <w:lang w:val="en-US" w:eastAsia="zh-CN"/>
              </w:rPr>
              <w:t>不符合验证</w:t>
            </w:r>
            <w:r>
              <w:rPr>
                <w:rFonts w:hint="eastAsia" w:ascii="宋体" w:hAnsi="宋体" w:cs="宋体"/>
                <w:szCs w:val="21"/>
                <w:lang w:eastAsia="zh-CN"/>
              </w:rPr>
              <w:t>）</w:t>
            </w:r>
          </w:p>
        </w:tc>
        <w:tc>
          <w:tcPr>
            <w:tcW w:w="960" w:type="dxa"/>
          </w:tcPr>
          <w:p>
            <w:pPr>
              <w:rPr>
                <w:rFonts w:ascii="宋体" w:hAnsi="宋体" w:cs="宋体"/>
                <w:szCs w:val="21"/>
              </w:rPr>
            </w:pPr>
            <w:r>
              <w:rPr>
                <w:rFonts w:hint="eastAsia" w:ascii="宋体" w:hAnsi="宋体" w:cs="宋体"/>
                <w:szCs w:val="21"/>
              </w:rPr>
              <w:t>Q8.5 .1</w:t>
            </w:r>
          </w:p>
          <w:p>
            <w:pPr>
              <w:rPr>
                <w:rFonts w:ascii="宋体" w:hAnsi="宋体" w:cs="新宋体"/>
                <w:szCs w:val="21"/>
              </w:rPr>
            </w:pPr>
            <w:r>
              <w:rPr>
                <w:rFonts w:hint="eastAsia" w:ascii="宋体" w:hAnsi="宋体" w:cs="宋体"/>
                <w:szCs w:val="21"/>
              </w:rPr>
              <w:t>Q8.6</w:t>
            </w:r>
          </w:p>
        </w:tc>
        <w:tc>
          <w:tcPr>
            <w:tcW w:w="10004" w:type="dxa"/>
          </w:tcPr>
          <w:p>
            <w:pPr>
              <w:rPr>
                <w:rFonts w:ascii="宋体" w:hAnsi="宋体" w:cs="宋体"/>
                <w:szCs w:val="21"/>
              </w:rPr>
            </w:pPr>
            <w:r>
              <w:rPr>
                <w:rFonts w:hint="eastAsia" w:ascii="宋体" w:hAnsi="宋体" w:cs="宋体"/>
                <w:szCs w:val="21"/>
              </w:rPr>
              <w:t>公司制定了《生产和服务提供的管理程序》明确了受控条件包括：</w:t>
            </w:r>
          </w:p>
          <w:p>
            <w:pPr>
              <w:rPr>
                <w:rFonts w:ascii="宋体" w:hAnsi="宋体" w:cs="宋体"/>
                <w:szCs w:val="21"/>
              </w:rPr>
            </w:pPr>
            <w:r>
              <w:rPr>
                <w:rFonts w:hint="eastAsia" w:ascii="宋体" w:hAnsi="宋体" w:cs="宋体"/>
                <w:szCs w:val="21"/>
              </w:rPr>
              <w:t xml:space="preserve">a）规定产品/服务/活动的特征以及拟获得结果的文件； </w:t>
            </w:r>
          </w:p>
          <w:p>
            <w:pPr>
              <w:rPr>
                <w:rFonts w:ascii="宋体" w:hAnsi="宋体" w:cs="宋体"/>
                <w:szCs w:val="21"/>
              </w:rPr>
            </w:pPr>
            <w:r>
              <w:rPr>
                <w:rFonts w:hint="eastAsia" w:ascii="宋体" w:hAnsi="宋体" w:cs="宋体"/>
                <w:szCs w:val="21"/>
              </w:rPr>
              <w:t>b）获得适宜的监视和测量资源；</w:t>
            </w:r>
          </w:p>
          <w:p>
            <w:pPr>
              <w:rPr>
                <w:rFonts w:ascii="宋体" w:hAnsi="宋体" w:cs="宋体"/>
                <w:szCs w:val="21"/>
              </w:rPr>
            </w:pPr>
            <w:r>
              <w:rPr>
                <w:rFonts w:hint="eastAsia" w:ascii="宋体" w:hAnsi="宋体" w:cs="宋体"/>
                <w:szCs w:val="21"/>
              </w:rPr>
              <w:t>c）适当阶段实施监视和测量活动；</w:t>
            </w:r>
          </w:p>
          <w:p>
            <w:pPr>
              <w:rPr>
                <w:rFonts w:ascii="宋体" w:hAnsi="宋体" w:cs="宋体"/>
                <w:szCs w:val="21"/>
              </w:rPr>
            </w:pPr>
            <w:r>
              <w:rPr>
                <w:rFonts w:hint="eastAsia" w:ascii="宋体" w:hAnsi="宋体" w:cs="宋体"/>
                <w:szCs w:val="21"/>
              </w:rPr>
              <w:t>d）为过程提供适宜的设施环境；</w:t>
            </w:r>
          </w:p>
          <w:p>
            <w:pPr>
              <w:rPr>
                <w:rFonts w:ascii="宋体" w:hAnsi="宋体" w:cs="宋体"/>
                <w:szCs w:val="21"/>
              </w:rPr>
            </w:pPr>
            <w:r>
              <w:rPr>
                <w:rFonts w:hint="eastAsia" w:ascii="宋体" w:hAnsi="宋体" w:cs="宋体"/>
                <w:szCs w:val="21"/>
              </w:rPr>
              <w:t>e）配备备能力人员所要求的资格；</w:t>
            </w:r>
          </w:p>
          <w:p>
            <w:pPr>
              <w:rPr>
                <w:rFonts w:ascii="宋体" w:hAnsi="宋体" w:cs="宋体"/>
                <w:szCs w:val="21"/>
              </w:rPr>
            </w:pPr>
            <w:r>
              <w:rPr>
                <w:rFonts w:hint="eastAsia" w:ascii="宋体" w:hAnsi="宋体" w:cs="宋体"/>
                <w:szCs w:val="21"/>
              </w:rPr>
              <w:t>f）特殊过程的确认和定期再确认；</w:t>
            </w:r>
          </w:p>
          <w:p>
            <w:pPr>
              <w:rPr>
                <w:rFonts w:ascii="宋体" w:hAnsi="宋体" w:cs="宋体"/>
                <w:szCs w:val="21"/>
              </w:rPr>
            </w:pPr>
            <w:r>
              <w:rPr>
                <w:rFonts w:hint="eastAsia" w:ascii="宋体" w:hAnsi="宋体" w:cs="宋体"/>
                <w:szCs w:val="21"/>
              </w:rPr>
              <w:t>g）采取措施防止人为错误；</w:t>
            </w:r>
          </w:p>
          <w:p>
            <w:pPr>
              <w:rPr>
                <w:rFonts w:ascii="宋体" w:hAnsi="宋体" w:cs="宋体"/>
                <w:szCs w:val="21"/>
              </w:rPr>
            </w:pPr>
            <w:r>
              <w:rPr>
                <w:rFonts w:hint="eastAsia" w:ascii="宋体" w:hAnsi="宋体" w:cs="宋体"/>
                <w:szCs w:val="21"/>
              </w:rPr>
              <w:t>h）实施放行、交付和交付后活动。</w:t>
            </w:r>
          </w:p>
          <w:p>
            <w:pPr>
              <w:rPr>
                <w:rFonts w:ascii="宋体" w:hAnsi="宋体" w:cs="宋体"/>
                <w:szCs w:val="21"/>
              </w:rPr>
            </w:pPr>
          </w:p>
          <w:p>
            <w:pPr>
              <w:rPr>
                <w:rFonts w:ascii="宋体" w:hAnsi="宋体" w:cs="宋体"/>
                <w:szCs w:val="21"/>
              </w:rPr>
            </w:pPr>
            <w:r>
              <w:rPr>
                <w:rFonts w:hint="eastAsia" w:ascii="宋体" w:hAnsi="宋体" w:cs="宋体"/>
                <w:szCs w:val="21"/>
              </w:rPr>
              <w:t>1、查服务现场各工序(工位)均有正在服务的操作文件、参数，均为现行有效的文件，受控标识清楚；</w:t>
            </w:r>
          </w:p>
          <w:p>
            <w:pPr>
              <w:rPr>
                <w:rFonts w:ascii="宋体" w:hAnsi="宋体" w:cs="宋体"/>
                <w:szCs w:val="21"/>
              </w:rPr>
            </w:pPr>
            <w:r>
              <w:rPr>
                <w:rFonts w:hint="eastAsia" w:ascii="宋体" w:hAnsi="宋体" w:cs="宋体"/>
                <w:szCs w:val="21"/>
              </w:rPr>
              <w:t>2、查服务现场及作业工位执行的作业指导书主要包括：</w:t>
            </w:r>
            <w:r>
              <w:rPr>
                <w:rFonts w:hint="eastAsia" w:ascii="宋体" w:hAnsi="宋体"/>
                <w:color w:val="000000"/>
                <w:szCs w:val="21"/>
              </w:rPr>
              <w:t>《维修作业指导书》、《设备故障诊断和维修手册》、</w:t>
            </w:r>
            <w:r>
              <w:rPr>
                <w:rFonts w:hint="eastAsia" w:ascii="宋体" w:hAnsi="宋体" w:cs="宋体"/>
                <w:szCs w:val="21"/>
              </w:rPr>
              <w:t>过程检验记录等，均放置于工位附近，便于查阅对照。</w:t>
            </w:r>
          </w:p>
          <w:p>
            <w:pPr>
              <w:spacing w:line="400" w:lineRule="exact"/>
              <w:rPr>
                <w:rFonts w:ascii="宋体" w:hAnsi="宋体" w:cs="宋体"/>
                <w:szCs w:val="21"/>
              </w:rPr>
            </w:pPr>
            <w:r>
              <w:rPr>
                <w:rFonts w:hint="eastAsia" w:ascii="宋体" w:hAnsi="宋体" w:cs="宋体"/>
                <w:szCs w:val="21"/>
              </w:rPr>
              <w:t>3.现场查看：现场有行车、</w:t>
            </w:r>
            <w:r>
              <w:t>手动叉车、焊台、维修工具（热风台、尖嘴钳、斜口钳、内六角板手、螺丝改刀等）</w:t>
            </w:r>
            <w:r>
              <w:rPr>
                <w:rFonts w:hint="eastAsia" w:ascii="宋体" w:hAnsi="宋体" w:cs="宋体"/>
                <w:szCs w:val="21"/>
              </w:rPr>
              <w:t>等</w:t>
            </w:r>
            <w:r>
              <w:rPr>
                <w:rFonts w:hint="eastAsia"/>
                <w:szCs w:val="21"/>
              </w:rPr>
              <w:t>手动工具</w:t>
            </w:r>
            <w:r>
              <w:rPr>
                <w:rFonts w:hint="eastAsia" w:ascii="宋体" w:hAnsi="宋体" w:cs="宋体"/>
                <w:szCs w:val="21"/>
              </w:rPr>
              <w:t>，服务相关设备工作正常，状态良好，无异常现象，符合产品的服务的条件及要求。</w:t>
            </w:r>
          </w:p>
          <w:p>
            <w:pPr>
              <w:rPr>
                <w:rFonts w:ascii="宋体" w:hAnsi="宋体" w:cs="宋体"/>
                <w:szCs w:val="21"/>
              </w:rPr>
            </w:pPr>
            <w:r>
              <w:rPr>
                <w:rFonts w:hint="eastAsia" w:ascii="宋体" w:hAnsi="宋体" w:cs="宋体"/>
                <w:szCs w:val="21"/>
              </w:rPr>
              <w:t>4. 检测设备有万用表、测试平台等检测设备。</w:t>
            </w:r>
          </w:p>
          <w:p>
            <w:pPr>
              <w:rPr>
                <w:rFonts w:cs="宋体"/>
                <w:szCs w:val="21"/>
              </w:rPr>
            </w:pPr>
            <w:r>
              <w:rPr>
                <w:rFonts w:hint="eastAsia" w:ascii="宋体" w:hAnsi="宋体" w:cs="宋体"/>
                <w:szCs w:val="21"/>
              </w:rPr>
              <w:t>5.出示了工作单，</w:t>
            </w:r>
            <w:r>
              <w:rPr>
                <w:rStyle w:val="23"/>
                <w:rFonts w:hint="eastAsia" w:ascii="宋体" w:hAnsi="宋体"/>
                <w:color w:val="auto"/>
                <w:szCs w:val="21"/>
              </w:rPr>
              <w:t>明确的指令、完成时间、要求等内容。</w:t>
            </w:r>
          </w:p>
          <w:p>
            <w:pPr>
              <w:rPr>
                <w:rFonts w:cs="宋体"/>
                <w:szCs w:val="21"/>
              </w:rPr>
            </w:pPr>
          </w:p>
          <w:p>
            <w:pPr>
              <w:spacing w:line="400" w:lineRule="atLeast"/>
              <w:ind w:firstLine="420" w:firstLineChars="200"/>
              <w:jc w:val="left"/>
            </w:pPr>
            <w:r>
              <w:rPr>
                <w:rFonts w:hint="eastAsia" w:ascii="宋体" w:hAnsi="宋体"/>
                <w:szCs w:val="21"/>
              </w:rPr>
              <w:t>查，维修主要根据维保合同等需求进行，</w:t>
            </w:r>
            <w:r>
              <w:t>维修服务流程：签订合同——故障检查——维修——调试——交付。</w:t>
            </w:r>
          </w:p>
          <w:p>
            <w:pPr>
              <w:spacing w:line="400" w:lineRule="atLeast"/>
              <w:ind w:firstLine="420" w:firstLineChars="200"/>
              <w:jc w:val="left"/>
            </w:pPr>
            <w:r>
              <w:t>维修为关键过程。</w:t>
            </w:r>
          </w:p>
          <w:p>
            <w:pPr>
              <w:spacing w:line="400" w:lineRule="atLeast"/>
              <w:ind w:firstLine="420" w:firstLineChars="200"/>
              <w:jc w:val="left"/>
              <w:rPr>
                <w:rFonts w:hint="default" w:ascii="宋体" w:hAnsi="宋体" w:eastAsia="宋体"/>
                <w:szCs w:val="21"/>
                <w:lang w:val="en-US" w:eastAsia="zh-CN"/>
              </w:rPr>
            </w:pPr>
            <w:r>
              <w:rPr>
                <w:rFonts w:hint="eastAsia" w:ascii="宋体" w:hAnsi="宋体"/>
                <w:szCs w:val="21"/>
                <w:lang w:val="en-US" w:eastAsia="zh-CN"/>
              </w:rPr>
              <w:t>现场查看电机维修</w:t>
            </w:r>
            <w:r>
              <w:rPr>
                <w:rFonts w:hint="eastAsia" w:ascii="宋体" w:hAnsi="宋体"/>
                <w:szCs w:val="21"/>
              </w:rPr>
              <w:t>情况：现场正在进行</w:t>
            </w:r>
            <w:r>
              <w:rPr>
                <w:rFonts w:hint="eastAsia" w:ascii="宋体" w:hAnsi="宋体"/>
                <w:szCs w:val="21"/>
                <w:lang w:val="en-US" w:eastAsia="zh-CN"/>
              </w:rPr>
              <w:t>电机</w:t>
            </w:r>
            <w:r>
              <w:rPr>
                <w:rFonts w:hint="eastAsia" w:ascii="宋体" w:hAnsi="宋体"/>
                <w:szCs w:val="21"/>
              </w:rPr>
              <w:t>的电气设备维修。</w:t>
            </w:r>
            <w:r>
              <w:rPr>
                <w:rFonts w:hint="eastAsia" w:ascii="宋体" w:hAnsi="宋体"/>
                <w:szCs w:val="21"/>
                <w:lang w:val="en-US" w:eastAsia="zh-CN"/>
              </w:rPr>
              <w:t>电机</w:t>
            </w:r>
            <w:r>
              <w:rPr>
                <w:rFonts w:hint="eastAsia" w:ascii="宋体" w:hAnsi="宋体"/>
                <w:szCs w:val="21"/>
              </w:rPr>
              <w:t>型号;</w:t>
            </w:r>
            <w:r>
              <w:rPr>
                <w:rFonts w:hint="eastAsia" w:ascii="宋体" w:hAnsi="宋体"/>
                <w:szCs w:val="21"/>
                <w:lang w:val="en-US" w:eastAsia="zh-CN"/>
              </w:rPr>
              <w:t>1FT7084-1AF71-1CH1</w:t>
            </w:r>
            <w:r>
              <w:rPr>
                <w:rFonts w:hint="eastAsia" w:ascii="宋体" w:hAnsi="宋体"/>
                <w:szCs w:val="21"/>
              </w:rPr>
              <w:t>,</w:t>
            </w:r>
            <w:r>
              <w:rPr>
                <w:rFonts w:hint="eastAsia" w:ascii="宋体" w:hAnsi="宋体"/>
                <w:szCs w:val="21"/>
                <w:lang w:val="en-US" w:eastAsia="zh-CN"/>
              </w:rPr>
              <w:t>单</w:t>
            </w:r>
            <w:r>
              <w:rPr>
                <w:rFonts w:hint="eastAsia" w:ascii="宋体" w:hAnsi="宋体"/>
                <w:szCs w:val="21"/>
              </w:rPr>
              <w:t>号：</w:t>
            </w:r>
            <w:r>
              <w:rPr>
                <w:rFonts w:hint="eastAsia" w:ascii="宋体" w:hAnsi="宋体"/>
                <w:szCs w:val="21"/>
                <w:lang w:val="en-US" w:eastAsia="zh-CN"/>
              </w:rPr>
              <w:t>2103103</w:t>
            </w:r>
          </w:p>
          <w:p>
            <w:pPr>
              <w:spacing w:line="400" w:lineRule="exact"/>
              <w:rPr>
                <w:rFonts w:hint="eastAsia" w:eastAsia="宋体"/>
                <w:lang w:eastAsia="zh-CN"/>
              </w:rPr>
            </w:pPr>
            <w:r>
              <w:rPr>
                <w:rFonts w:hint="eastAsia"/>
                <w:lang w:val="en-US" w:eastAsia="zh-CN"/>
              </w:rPr>
              <w:t>1、</w:t>
            </w:r>
            <w:r>
              <w:t>故障检查</w:t>
            </w:r>
            <w:r>
              <w:rPr>
                <w:rFonts w:hint="eastAsia"/>
                <w:lang w:eastAsia="zh-CN"/>
              </w:rPr>
              <w:t>：</w:t>
            </w:r>
          </w:p>
          <w:p>
            <w:pPr>
              <w:spacing w:line="400" w:lineRule="exact"/>
              <w:rPr>
                <w:rFonts w:hint="eastAsia" w:ascii="宋体" w:hAnsi="宋体"/>
                <w:szCs w:val="21"/>
                <w:lang w:val="en-US" w:eastAsia="zh-CN"/>
              </w:rPr>
            </w:pPr>
            <w:r>
              <w:rPr>
                <w:rFonts w:hint="eastAsia" w:ascii="宋体" w:hAnsi="宋体"/>
                <w:szCs w:val="21"/>
                <w:lang w:val="en-US" w:eastAsia="zh-CN"/>
              </w:rPr>
              <w:t>电机</w:t>
            </w:r>
            <w:r>
              <w:rPr>
                <w:rFonts w:hint="eastAsia" w:ascii="宋体" w:hAnsi="宋体"/>
                <w:szCs w:val="21"/>
              </w:rPr>
              <w:t>型号;</w:t>
            </w:r>
            <w:r>
              <w:rPr>
                <w:rFonts w:hint="eastAsia" w:ascii="宋体" w:hAnsi="宋体"/>
                <w:szCs w:val="21"/>
                <w:lang w:val="en-US" w:eastAsia="zh-CN"/>
              </w:rPr>
              <w:t>1FT7084-1AF71-1CH1</w:t>
            </w:r>
          </w:p>
          <w:p>
            <w:pPr>
              <w:spacing w:line="400" w:lineRule="exact"/>
              <w:rPr>
                <w:rFonts w:hint="default" w:ascii="宋体" w:hAnsi="宋体" w:eastAsia="宋体"/>
                <w:szCs w:val="21"/>
                <w:lang w:val="en-US" w:eastAsia="zh-CN"/>
              </w:rPr>
            </w:pPr>
            <w:r>
              <w:rPr>
                <w:rFonts w:hint="eastAsia" w:ascii="宋体" w:hAnsi="宋体"/>
                <w:szCs w:val="21"/>
              </w:rPr>
              <w:t>故障信息：</w:t>
            </w:r>
            <w:r>
              <w:rPr>
                <w:rFonts w:hint="eastAsia" w:ascii="宋体" w:hAnsi="宋体"/>
                <w:szCs w:val="21"/>
                <w:lang w:val="en-US" w:eastAsia="zh-CN"/>
              </w:rPr>
              <w:t>通电运行时轴承有异音、电机振动值11.5mm/S、轴承温度60度。</w:t>
            </w:r>
          </w:p>
          <w:p>
            <w:pPr>
              <w:spacing w:line="400" w:lineRule="exact"/>
              <w:rPr>
                <w:rFonts w:ascii="宋体" w:hAnsi="宋体"/>
                <w:szCs w:val="21"/>
              </w:rPr>
            </w:pPr>
            <w:r>
              <w:rPr>
                <w:rFonts w:hint="eastAsia" w:ascii="宋体" w:hAnsi="宋体"/>
                <w:szCs w:val="21"/>
              </w:rPr>
              <w:t>故障分析：</w:t>
            </w:r>
            <w:r>
              <w:rPr>
                <w:rFonts w:hint="eastAsia" w:ascii="宋体" w:hAnsi="宋体"/>
                <w:szCs w:val="21"/>
                <w:lang w:val="en-US" w:eastAsia="zh-CN"/>
              </w:rPr>
              <w:t>电机轴承故障</w:t>
            </w:r>
            <w:r>
              <w:rPr>
                <w:rFonts w:hint="eastAsia" w:ascii="宋体" w:hAnsi="宋体"/>
                <w:szCs w:val="21"/>
              </w:rPr>
              <w:t>。</w:t>
            </w:r>
          </w:p>
          <w:p>
            <w:pPr>
              <w:spacing w:line="400" w:lineRule="exact"/>
            </w:pPr>
            <w:r>
              <w:rPr>
                <w:rFonts w:hint="eastAsia" w:ascii="宋体" w:hAnsi="宋体"/>
                <w:color w:val="000000"/>
                <w:szCs w:val="21"/>
              </w:rPr>
              <w:t>维修人员：</w:t>
            </w:r>
            <w:r>
              <w:t>唐永华</w:t>
            </w:r>
          </w:p>
          <w:p>
            <w:pPr>
              <w:spacing w:line="400" w:lineRule="exact"/>
              <w:rPr>
                <w:rFonts w:hint="eastAsia" w:ascii="宋体" w:hAnsi="宋体" w:eastAsia="宋体" w:cs="Times New Roman"/>
                <w:color w:val="000000"/>
                <w:szCs w:val="21"/>
                <w:lang w:val="en-US" w:eastAsia="zh-CN"/>
              </w:rPr>
            </w:pPr>
            <w:r>
              <w:rPr>
                <w:rFonts w:hint="eastAsia"/>
                <w:lang w:val="en-US" w:eastAsia="zh-CN"/>
              </w:rPr>
              <w:t>2</w:t>
            </w:r>
            <w:r>
              <w:rPr>
                <w:rFonts w:hint="eastAsia" w:ascii="宋体" w:hAnsi="宋体" w:eastAsia="宋体" w:cs="Times New Roman"/>
                <w:color w:val="000000"/>
                <w:szCs w:val="21"/>
                <w:lang w:val="en-US" w:eastAsia="zh-CN"/>
              </w:rPr>
              <w:t>、</w:t>
            </w:r>
            <w:r>
              <w:rPr>
                <w:rFonts w:hint="eastAsia" w:ascii="宋体" w:hAnsi="宋体" w:eastAsia="宋体" w:cs="Times New Roman"/>
                <w:color w:val="000000"/>
                <w:szCs w:val="21"/>
              </w:rPr>
              <w:t>维修</w:t>
            </w: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lang w:val="en-US" w:eastAsia="zh-CN"/>
              </w:rPr>
              <w:t>更换电机轴承</w:t>
            </w:r>
            <w:r>
              <w:rPr>
                <w:rFonts w:hint="eastAsia" w:ascii="宋体" w:hAnsi="宋体" w:eastAsia="宋体" w:cs="Times New Roman"/>
                <w:color w:val="000000"/>
                <w:szCs w:val="21"/>
                <w:lang w:eastAsia="zh-CN"/>
              </w:rPr>
              <w:t>）</w:t>
            </w:r>
          </w:p>
          <w:p>
            <w:pPr>
              <w:spacing w:line="400" w:lineRule="exact"/>
              <w:rPr>
                <w:rFonts w:hint="eastAsia" w:ascii="宋体" w:hAnsi="宋体" w:eastAsia="宋体" w:cs="Times New Roman"/>
                <w:color w:val="000000"/>
                <w:szCs w:val="21"/>
              </w:rPr>
            </w:pPr>
            <w:r>
              <w:rPr>
                <w:rFonts w:hint="eastAsia" w:ascii="宋体" w:hAnsi="宋体" w:eastAsia="宋体" w:cs="Times New Roman"/>
                <w:color w:val="000000"/>
                <w:szCs w:val="21"/>
                <w:lang w:val="en-US" w:eastAsia="zh-CN"/>
              </w:rPr>
              <w:t>1）准备工具：</w:t>
            </w:r>
            <w:r>
              <w:rPr>
                <w:rFonts w:hint="eastAsia" w:ascii="宋体" w:hAnsi="宋体" w:eastAsia="宋体" w:cs="Times New Roman"/>
                <w:color w:val="000000"/>
                <w:szCs w:val="21"/>
              </w:rPr>
              <w:t>电工钳、电工刀、一字螺丝刀、十字螺丝刀、锤子、木锤、扁铲各 1 把、三爪拉拔器一个、三爪拉拔器一个、绝缘电阻表、钢(铁)管(φ100 mm)1 个、记号笔 1 只,绝缘电阻表、万用表各 1 块</w:t>
            </w:r>
            <w:r>
              <w:rPr>
                <w:rFonts w:hint="eastAsia" w:ascii="宋体" w:hAnsi="宋体" w:eastAsia="宋体" w:cs="Times New Roman"/>
                <w:color w:val="000000"/>
                <w:szCs w:val="21"/>
                <w:lang w:val="en-US" w:eastAsia="zh-CN"/>
              </w:rPr>
              <w:t>等</w:t>
            </w:r>
            <w:r>
              <w:rPr>
                <w:rFonts w:hint="eastAsia" w:ascii="宋体" w:hAnsi="宋体" w:eastAsia="宋体" w:cs="Times New Roman"/>
                <w:color w:val="000000"/>
                <w:szCs w:val="21"/>
              </w:rPr>
              <w:t>。</w:t>
            </w:r>
          </w:p>
          <w:p>
            <w:pPr>
              <w:spacing w:line="400" w:lineRule="exact"/>
              <w:rPr>
                <w:rFonts w:hint="eastAsia" w:ascii="宋体" w:hAnsi="宋体" w:eastAsia="宋体" w:cs="Times New Roman"/>
                <w:color w:val="000000"/>
                <w:szCs w:val="21"/>
                <w:lang w:eastAsia="zh-CN"/>
              </w:rPr>
            </w:pPr>
            <w:r>
              <w:rPr>
                <w:rFonts w:hint="eastAsia" w:ascii="宋体" w:hAnsi="宋体" w:eastAsia="宋体" w:cs="Times New Roman"/>
                <w:color w:val="000000"/>
                <w:szCs w:val="21"/>
                <w:lang w:val="en-US" w:eastAsia="zh-CN"/>
              </w:rPr>
              <w:t>2）</w:t>
            </w:r>
            <w:r>
              <w:rPr>
                <w:rFonts w:hint="eastAsia" w:ascii="宋体" w:hAnsi="宋体" w:eastAsia="宋体" w:cs="Times New Roman"/>
                <w:color w:val="000000"/>
                <w:szCs w:val="21"/>
              </w:rPr>
              <w:t>轴承更换</w:t>
            </w:r>
            <w:r>
              <w:rPr>
                <w:rFonts w:hint="eastAsia" w:ascii="宋体" w:hAnsi="宋体" w:eastAsia="宋体" w:cs="Times New Roman"/>
                <w:color w:val="000000"/>
                <w:szCs w:val="21"/>
                <w:lang w:eastAsia="zh-CN"/>
              </w:rPr>
              <w:t>：</w:t>
            </w:r>
          </w:p>
          <w:p>
            <w:pPr>
              <w:spacing w:line="400" w:lineRule="exact"/>
              <w:rPr>
                <w:rFonts w:hint="eastAsia" w:ascii="宋体" w:hAnsi="宋体" w:eastAsia="宋体" w:cs="Times New Roman"/>
                <w:color w:val="000000"/>
                <w:szCs w:val="21"/>
                <w:lang w:eastAsia="zh-CN"/>
              </w:rPr>
            </w:pPr>
            <w:r>
              <w:rPr>
                <w:rFonts w:hint="eastAsia" w:ascii="宋体" w:hAnsi="宋体" w:eastAsia="宋体" w:cs="Times New Roman"/>
                <w:color w:val="000000"/>
                <w:szCs w:val="21"/>
              </w:rPr>
              <w:t>把端盖止口向上,平稳地架在两块铁板上,垫上一段直径小于轴径的金属管敲打,使轴承外圈受力,将轴承</w:t>
            </w:r>
            <w:r>
              <w:rPr>
                <w:rFonts w:hint="eastAsia" w:ascii="宋体" w:hAnsi="宋体" w:eastAsia="宋体" w:cs="Times New Roman"/>
                <w:color w:val="000000"/>
                <w:szCs w:val="21"/>
                <w:lang w:val="en-US" w:eastAsia="zh-CN"/>
              </w:rPr>
              <w:t>慢慢</w:t>
            </w:r>
            <w:r>
              <w:rPr>
                <w:rFonts w:hint="eastAsia" w:ascii="宋体" w:hAnsi="宋体" w:eastAsia="宋体" w:cs="Times New Roman"/>
                <w:color w:val="000000"/>
                <w:szCs w:val="21"/>
              </w:rPr>
              <w:t>敲出;</w:t>
            </w:r>
            <w:r>
              <w:rPr>
                <w:rFonts w:hint="eastAsia" w:ascii="宋体" w:hAnsi="宋体" w:eastAsia="宋体" w:cs="Times New Roman"/>
                <w:color w:val="000000"/>
                <w:szCs w:val="21"/>
                <w:lang w:val="en-US" w:eastAsia="zh-CN"/>
              </w:rPr>
              <w:t>更换上新轴承</w:t>
            </w:r>
            <w:r>
              <w:rPr>
                <w:rFonts w:hint="eastAsia" w:ascii="宋体" w:hAnsi="宋体" w:eastAsia="宋体" w:cs="Times New Roman"/>
                <w:color w:val="000000"/>
                <w:szCs w:val="21"/>
              </w:rPr>
              <w:t>;</w:t>
            </w:r>
            <w:r>
              <w:rPr>
                <w:rFonts w:hint="eastAsia" w:ascii="宋体" w:hAnsi="宋体" w:eastAsia="宋体" w:cs="Times New Roman"/>
                <w:color w:val="000000"/>
                <w:szCs w:val="21"/>
                <w:lang w:val="en-US" w:eastAsia="zh-CN"/>
              </w:rPr>
              <w:t>回</w:t>
            </w:r>
            <w:r>
              <w:rPr>
                <w:rFonts w:hint="eastAsia" w:ascii="宋体" w:hAnsi="宋体" w:eastAsia="宋体" w:cs="Times New Roman"/>
                <w:color w:val="000000"/>
                <w:szCs w:val="21"/>
              </w:rPr>
              <w:t xml:space="preserve">装步骤与拆卸步骤顺序相反 </w:t>
            </w:r>
            <w:r>
              <w:rPr>
                <w:rFonts w:hint="eastAsia" w:ascii="宋体" w:hAnsi="宋体" w:eastAsia="宋体" w:cs="Times New Roman"/>
                <w:color w:val="000000"/>
                <w:szCs w:val="21"/>
                <w:lang w:eastAsia="zh-CN"/>
              </w:rPr>
              <w:t>。</w:t>
            </w:r>
          </w:p>
          <w:p>
            <w:pPr>
              <w:spacing w:line="400" w:lineRule="exact"/>
              <w:rPr>
                <w:rFonts w:hint="eastAsia"/>
                <w:lang w:eastAsia="zh-CN"/>
              </w:rPr>
            </w:pPr>
            <w:r>
              <w:rPr>
                <w:rFonts w:hint="eastAsia" w:ascii="宋体" w:hAnsi="宋体" w:eastAsia="宋体" w:cs="Times New Roman"/>
                <w:color w:val="000000"/>
                <w:szCs w:val="21"/>
                <w:lang w:val="en-US" w:eastAsia="zh-CN"/>
              </w:rPr>
              <w:t>3、</w:t>
            </w:r>
            <w:r>
              <w:t>调试</w:t>
            </w:r>
            <w:r>
              <w:rPr>
                <w:rFonts w:hint="eastAsia"/>
                <w:lang w:eastAsia="zh-CN"/>
              </w:rPr>
              <w:t>：</w:t>
            </w:r>
          </w:p>
          <w:p>
            <w:pPr>
              <w:spacing w:line="400" w:lineRule="exact"/>
              <w:rPr>
                <w:rFonts w:hint="default"/>
                <w:lang w:val="en-US" w:eastAsia="zh-CN"/>
              </w:rPr>
            </w:pPr>
            <w:r>
              <w:rPr>
                <w:rFonts w:hint="eastAsia"/>
                <w:lang w:val="en-US" w:eastAsia="zh-CN"/>
              </w:rPr>
              <w:t>轴承更换后重新通电测试</w:t>
            </w:r>
            <w:r>
              <w:rPr>
                <w:rFonts w:hint="eastAsia" w:ascii="宋体" w:hAnsi="宋体"/>
                <w:szCs w:val="21"/>
                <w:lang w:val="en-US" w:eastAsia="zh-CN"/>
              </w:rPr>
              <w:t>轴承运行声音正常、电机振动值0.5mm/S、轴承温度28度，电机正常。</w:t>
            </w:r>
          </w:p>
          <w:p>
            <w:pPr>
              <w:spacing w:line="400" w:lineRule="exact"/>
              <w:rPr>
                <w:rFonts w:hint="eastAsia" w:ascii="宋体" w:hAnsi="宋体" w:eastAsia="宋体" w:cs="Times New Roman"/>
                <w:color w:val="000000"/>
                <w:szCs w:val="21"/>
              </w:rPr>
            </w:pPr>
            <w:r>
              <w:rPr>
                <w:rFonts w:hint="eastAsia" w:ascii="宋体" w:hAnsi="宋体" w:eastAsia="宋体" w:cs="Times New Roman"/>
                <w:color w:val="000000"/>
                <w:szCs w:val="21"/>
              </w:rPr>
              <w:t>维修人员：何毅</w:t>
            </w:r>
          </w:p>
          <w:p>
            <w:pPr>
              <w:spacing w:line="400" w:lineRule="exact"/>
              <w:rPr>
                <w:rFonts w:ascii="宋体" w:hAnsi="宋体"/>
                <w:color w:val="000000"/>
                <w:szCs w:val="21"/>
              </w:rPr>
            </w:pPr>
            <w:r>
              <w:rPr>
                <w:rFonts w:hint="eastAsia" w:ascii="宋体" w:hAnsi="宋体"/>
                <w:szCs w:val="21"/>
              </w:rPr>
              <w:t>现场查看，技师按要求操作，符合要求</w:t>
            </w:r>
          </w:p>
          <w:p>
            <w:pPr>
              <w:ind w:firstLine="420" w:firstLineChars="200"/>
              <w:rPr>
                <w:rFonts w:hint="eastAsia" w:ascii="宋体" w:hAnsi="宋体" w:eastAsia="宋体" w:cs="宋体"/>
                <w:sz w:val="21"/>
                <w:szCs w:val="21"/>
              </w:rPr>
            </w:pPr>
          </w:p>
          <w:p>
            <w:pPr>
              <w:ind w:firstLine="420" w:firstLineChars="200"/>
              <w:rPr>
                <w:rFonts w:hint="eastAsia" w:ascii="宋体" w:hAnsi="宋体" w:cs="宋体"/>
                <w:szCs w:val="21"/>
                <w:highlight w:val="yellow"/>
                <w:lang w:val="en-US" w:eastAsia="zh-CN"/>
              </w:rPr>
            </w:pPr>
            <w:r>
              <w:rPr>
                <w:rFonts w:hint="eastAsia" w:ascii="宋体" w:hAnsi="宋体" w:eastAsia="宋体" w:cs="宋体"/>
                <w:sz w:val="21"/>
                <w:szCs w:val="21"/>
              </w:rPr>
              <w:t>公司特殊过程确定为：</w:t>
            </w:r>
            <w:r>
              <w:rPr>
                <w:rFonts w:hint="eastAsia" w:ascii="宋体" w:hAnsi="宋体" w:eastAsia="宋体" w:cs="宋体"/>
                <w:sz w:val="21"/>
                <w:szCs w:val="21"/>
                <w:lang w:val="en-US" w:eastAsia="zh-CN"/>
              </w:rPr>
              <w:t>维修服务</w:t>
            </w:r>
            <w:r>
              <w:rPr>
                <w:rFonts w:hint="eastAsia" w:ascii="宋体" w:hAnsi="宋体" w:eastAsia="宋体" w:cs="宋体"/>
                <w:sz w:val="21"/>
                <w:szCs w:val="21"/>
                <w:lang w:eastAsia="zh-CN"/>
              </w:rPr>
              <w:t>过程</w:t>
            </w:r>
            <w:r>
              <w:rPr>
                <w:rFonts w:hint="eastAsia" w:ascii="宋体" w:hAnsi="宋体" w:eastAsia="宋体" w:cs="宋体"/>
                <w:sz w:val="21"/>
                <w:szCs w:val="21"/>
              </w:rPr>
              <w:t>。制定了《生产和服务提供控制程序》，对特殊过程的管理</w:t>
            </w:r>
            <w:r>
              <w:rPr>
                <w:rFonts w:hint="eastAsia" w:ascii="宋体" w:hAnsi="宋体" w:eastAsia="宋体" w:cs="宋体"/>
                <w:sz w:val="21"/>
                <w:szCs w:val="21"/>
                <w:lang w:eastAsia="zh-CN"/>
              </w:rPr>
              <w:t>从：人员能力、设备配备、参数控制、文件管理等</w:t>
            </w:r>
            <w:r>
              <w:rPr>
                <w:rFonts w:hint="eastAsia" w:ascii="宋体" w:hAnsi="宋体" w:eastAsia="宋体" w:cs="宋体"/>
                <w:sz w:val="21"/>
                <w:szCs w:val="21"/>
              </w:rPr>
              <w:t>进行了规定。通过产品检验和配备有能力的员工实施</w:t>
            </w:r>
            <w:r>
              <w:rPr>
                <w:rFonts w:hint="eastAsia" w:ascii="宋体" w:hAnsi="宋体" w:eastAsia="宋体" w:cs="宋体"/>
                <w:sz w:val="21"/>
                <w:szCs w:val="21"/>
                <w:lang w:val="en-US" w:eastAsia="zh-CN"/>
              </w:rPr>
              <w:t>维修</w:t>
            </w:r>
            <w:r>
              <w:rPr>
                <w:rFonts w:hint="eastAsia" w:ascii="宋体" w:hAnsi="宋体" w:eastAsia="宋体" w:cs="宋体"/>
                <w:sz w:val="21"/>
                <w:szCs w:val="21"/>
              </w:rPr>
              <w:t>，对特殊过程的质量予以控制，</w:t>
            </w:r>
            <w:r>
              <w:rPr>
                <w:rFonts w:hint="eastAsia" w:ascii="宋体" w:hAnsi="宋体" w:eastAsia="宋体" w:cs="宋体"/>
                <w:sz w:val="21"/>
                <w:szCs w:val="21"/>
                <w:lang w:eastAsia="zh-CN"/>
              </w:rPr>
              <w:t>提供该特殊过程进行确认记录</w:t>
            </w:r>
            <w:r>
              <w:rPr>
                <w:rFonts w:hint="eastAsia" w:ascii="宋体" w:hAnsi="宋体" w:eastAsia="宋体" w:cs="宋体"/>
                <w:b/>
                <w:bCs/>
                <w:sz w:val="21"/>
                <w:szCs w:val="21"/>
                <w:lang w:eastAsia="zh-CN"/>
              </w:rPr>
              <w:t>。</w:t>
            </w:r>
          </w:p>
          <w:p>
            <w:pPr>
              <w:spacing w:line="400" w:lineRule="exact"/>
              <w:ind w:firstLine="420" w:firstLineChars="200"/>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对上次不符合“</w:t>
            </w:r>
            <w:r>
              <w:rPr>
                <w:rFonts w:hint="eastAsia" w:ascii="宋体" w:hAnsi="宋体" w:eastAsia="宋体" w:cs="Times New Roman"/>
                <w:szCs w:val="21"/>
              </w:rPr>
              <w:t>公司确认，服务过程为需确认过程，查确认情况：未提供</w:t>
            </w:r>
            <w:r>
              <w:rPr>
                <w:rFonts w:hint="eastAsia" w:ascii="宋体" w:hAnsi="宋体" w:eastAsia="宋体" w:cs="Times New Roman"/>
                <w:szCs w:val="21"/>
                <w:lang w:val="en-US" w:eastAsia="zh-CN"/>
              </w:rPr>
              <w:t>2020年度</w:t>
            </w:r>
            <w:r>
              <w:rPr>
                <w:rFonts w:hint="eastAsia" w:ascii="宋体" w:hAnsi="宋体" w:eastAsia="宋体" w:cs="Times New Roman"/>
                <w:szCs w:val="21"/>
              </w:rPr>
              <w:t>过程确认记录</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”进行验证，不符合措施落实有效，不符合已经关闭。</w:t>
            </w:r>
          </w:p>
          <w:p>
            <w:pPr>
              <w:spacing w:line="400" w:lineRule="exact"/>
              <w:rPr>
                <w:rFonts w:hint="eastAsia" w:ascii="宋体" w:hAnsi="宋体" w:eastAsia="宋体" w:cs="Times New Roman"/>
                <w:szCs w:val="21"/>
              </w:rPr>
            </w:pPr>
            <w:r>
              <w:rPr>
                <w:rFonts w:hint="eastAsia" w:ascii="宋体" w:hAnsi="宋体" w:eastAsia="宋体" w:cs="Times New Roman"/>
                <w:szCs w:val="21"/>
              </w:rPr>
              <w:t>服务过程基本受控。</w:t>
            </w:r>
          </w:p>
          <w:p>
            <w:pPr>
              <w:spacing w:line="400" w:lineRule="atLeast"/>
              <w:jc w:val="left"/>
              <w:rPr>
                <w:rFonts w:hint="eastAsia" w:ascii="宋体" w:hAnsi="宋体"/>
                <w:szCs w:val="21"/>
              </w:rPr>
            </w:pPr>
          </w:p>
          <w:p>
            <w:pPr>
              <w:spacing w:line="400" w:lineRule="atLeast"/>
              <w:jc w:val="left"/>
              <w:rPr>
                <w:rFonts w:ascii="宋体" w:hAnsi="宋体"/>
                <w:szCs w:val="21"/>
              </w:rPr>
            </w:pPr>
            <w:r>
              <w:rPr>
                <w:rFonts w:hint="eastAsia" w:ascii="宋体" w:hAnsi="宋体"/>
                <w:szCs w:val="21"/>
              </w:rPr>
              <w:t>查看机电设备的机械维修过程：现场暂无维修，查以往维修情况</w:t>
            </w:r>
          </w:p>
          <w:p>
            <w:pPr>
              <w:spacing w:line="400" w:lineRule="exact"/>
              <w:rPr>
                <w:rFonts w:ascii="宋体" w:hAnsi="宋体"/>
                <w:color w:val="000000"/>
                <w:szCs w:val="21"/>
              </w:rPr>
            </w:pPr>
            <w:r>
              <w:rPr>
                <w:rFonts w:hint="eastAsia" w:ascii="宋体" w:hAnsi="宋体"/>
                <w:color w:val="000000"/>
                <w:szCs w:val="21"/>
              </w:rPr>
              <w:t>抽《维修记录》</w:t>
            </w:r>
          </w:p>
          <w:p>
            <w:pPr>
              <w:spacing w:line="400" w:lineRule="exact"/>
              <w:rPr>
                <w:rFonts w:ascii="宋体" w:hAnsi="宋体"/>
                <w:szCs w:val="21"/>
              </w:rPr>
            </w:pPr>
            <w:r>
              <w:rPr>
                <w:rFonts w:hint="eastAsia" w:ascii="宋体" w:hAnsi="宋体"/>
                <w:szCs w:val="21"/>
              </w:rPr>
              <w:t>名称：</w:t>
            </w:r>
            <w:r>
              <w:rPr>
                <w:rFonts w:hint="eastAsia" w:ascii="宋体" w:hAnsi="宋体"/>
                <w:szCs w:val="21"/>
                <w:lang w:val="en-US" w:eastAsia="zh-CN"/>
              </w:rPr>
              <w:t>数控</w:t>
            </w:r>
            <w:r>
              <w:rPr>
                <w:rFonts w:hint="eastAsia" w:ascii="宋体" w:hAnsi="宋体"/>
                <w:szCs w:val="21"/>
              </w:rPr>
              <w:t>车床    型号：</w:t>
            </w:r>
            <w:r>
              <w:rPr>
                <w:rFonts w:hint="eastAsia" w:ascii="宋体" w:hAnsi="宋体"/>
                <w:szCs w:val="21"/>
                <w:lang w:val="en-US" w:eastAsia="zh-CN"/>
              </w:rPr>
              <w:t>CTX200</w:t>
            </w:r>
            <w:r>
              <w:rPr>
                <w:rFonts w:hint="eastAsia" w:ascii="宋体" w:hAnsi="宋体"/>
                <w:szCs w:val="21"/>
              </w:rPr>
              <w:t xml:space="preserve">    </w:t>
            </w:r>
          </w:p>
          <w:p>
            <w:pPr>
              <w:spacing w:line="400" w:lineRule="exact"/>
              <w:rPr>
                <w:rFonts w:hint="default" w:ascii="宋体" w:hAnsi="宋体" w:eastAsia="宋体"/>
                <w:szCs w:val="21"/>
                <w:lang w:val="en-US" w:eastAsia="zh-CN"/>
              </w:rPr>
            </w:pPr>
            <w:r>
              <w:rPr>
                <w:rFonts w:hint="eastAsia" w:ascii="宋体" w:hAnsi="宋体"/>
                <w:szCs w:val="21"/>
              </w:rPr>
              <w:t>技师：</w:t>
            </w:r>
            <w:r>
              <w:t>何毅</w:t>
            </w:r>
            <w:r>
              <w:rPr>
                <w:rFonts w:hint="eastAsia" w:ascii="宋体" w:hAnsi="宋体"/>
                <w:szCs w:val="21"/>
              </w:rPr>
              <w:t xml:space="preserve">    日期：20</w:t>
            </w:r>
            <w:r>
              <w:rPr>
                <w:rFonts w:hint="eastAsia" w:ascii="宋体" w:hAnsi="宋体"/>
                <w:szCs w:val="21"/>
                <w:lang w:val="en-US" w:eastAsia="zh-CN"/>
              </w:rPr>
              <w:t>21.7.24</w:t>
            </w:r>
          </w:p>
          <w:p>
            <w:pPr>
              <w:spacing w:line="400" w:lineRule="exact"/>
              <w:rPr>
                <w:rFonts w:ascii="宋体" w:hAnsi="宋体"/>
                <w:szCs w:val="21"/>
              </w:rPr>
            </w:pPr>
            <w:r>
              <w:rPr>
                <w:rFonts w:hint="eastAsia" w:ascii="宋体" w:hAnsi="宋体"/>
                <w:szCs w:val="21"/>
              </w:rPr>
              <w:t>故障信息：机床进刀尺寸不稳定，X轴进给方向异常。</w:t>
            </w:r>
          </w:p>
          <w:p>
            <w:pPr>
              <w:spacing w:line="400" w:lineRule="exact"/>
              <w:rPr>
                <w:rFonts w:ascii="宋体" w:hAnsi="宋体"/>
                <w:szCs w:val="21"/>
              </w:rPr>
            </w:pPr>
            <w:r>
              <w:rPr>
                <w:rFonts w:hint="eastAsia" w:ascii="宋体" w:hAnsi="宋体"/>
                <w:szCs w:val="21"/>
              </w:rPr>
              <w:t>故障分析：1、</w:t>
            </w:r>
            <w:r>
              <w:rPr>
                <w:rFonts w:hint="eastAsia" w:ascii="宋体" w:hAnsi="宋体"/>
                <w:szCs w:val="21"/>
                <w:lang w:val="en-US" w:eastAsia="zh-CN"/>
              </w:rPr>
              <w:t>检查电源主板</w:t>
            </w:r>
            <w:r>
              <w:rPr>
                <w:rFonts w:hint="eastAsia" w:ascii="宋体" w:hAnsi="宋体"/>
                <w:szCs w:val="21"/>
              </w:rPr>
              <w:t>；2、</w:t>
            </w:r>
            <w:r>
              <w:rPr>
                <w:rFonts w:hint="eastAsia" w:ascii="宋体" w:hAnsi="宋体"/>
                <w:szCs w:val="21"/>
                <w:lang w:val="en-US" w:eastAsia="zh-CN"/>
              </w:rPr>
              <w:t>检查电源输入输出</w:t>
            </w:r>
            <w:r>
              <w:rPr>
                <w:rFonts w:hint="eastAsia" w:ascii="宋体" w:hAnsi="宋体"/>
                <w:szCs w:val="21"/>
              </w:rPr>
              <w:t>。</w:t>
            </w:r>
          </w:p>
          <w:p>
            <w:pPr>
              <w:spacing w:line="400" w:lineRule="exact"/>
              <w:rPr>
                <w:rFonts w:hint="default" w:ascii="宋体" w:hAnsi="宋体" w:eastAsia="宋体"/>
                <w:szCs w:val="21"/>
                <w:lang w:val="en-US" w:eastAsia="zh-CN"/>
              </w:rPr>
            </w:pPr>
            <w:r>
              <w:rPr>
                <w:rFonts w:hint="eastAsia" w:ascii="宋体" w:hAnsi="宋体"/>
                <w:szCs w:val="21"/>
              </w:rPr>
              <w:t>维修</w:t>
            </w:r>
            <w:r>
              <w:rPr>
                <w:rFonts w:hint="eastAsia" w:ascii="宋体" w:hAnsi="宋体"/>
                <w:szCs w:val="21"/>
                <w:lang w:val="en-US" w:eastAsia="zh-CN"/>
              </w:rPr>
              <w:t>记录</w:t>
            </w:r>
            <w:r>
              <w:rPr>
                <w:rFonts w:hint="eastAsia" w:ascii="宋体" w:hAnsi="宋体"/>
                <w:szCs w:val="21"/>
              </w:rPr>
              <w:t>：</w:t>
            </w:r>
            <w:r>
              <w:rPr>
                <w:rFonts w:hint="eastAsia" w:ascii="宋体" w:hAnsi="宋体"/>
                <w:szCs w:val="21"/>
                <w:lang w:val="en-US" w:eastAsia="zh-CN"/>
              </w:rPr>
              <w:t>1、拆卸转台；2、拆卸电机；3更换转台轴承一套；4、更换密封圈一套；5、整机安装调试</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抽采购产品验证，主要为维修配件验收，对规格、型号、数量等进行验证。</w:t>
            </w:r>
          </w:p>
          <w:p>
            <w:pPr>
              <w:spacing w:line="400" w:lineRule="exact"/>
            </w:pPr>
            <w:r>
              <w:rPr>
                <w:rFonts w:hint="eastAsia"/>
              </w:rPr>
              <w:t>抽入库检验单，</w:t>
            </w:r>
          </w:p>
          <w:p>
            <w:pPr>
              <w:spacing w:line="400" w:lineRule="exact"/>
            </w:pPr>
            <w:r>
              <w:t>品名：</w:t>
            </w:r>
            <w:r>
              <w:rPr>
                <w:rFonts w:hint="eastAsia"/>
                <w:lang w:val="en-US" w:eastAsia="zh-CN"/>
              </w:rPr>
              <w:t>丝杠（BIF5016VE-5RRG0+1880LC3）</w:t>
            </w:r>
            <w:r>
              <w:t>  </w:t>
            </w:r>
          </w:p>
          <w:p>
            <w:pPr>
              <w:spacing w:line="400" w:lineRule="exact"/>
            </w:pPr>
            <w:r>
              <w:t> 检验项目 ：名称/外观/规格/型号、数量。    </w:t>
            </w:r>
          </w:p>
          <w:p>
            <w:pPr>
              <w:spacing w:line="400" w:lineRule="exact"/>
            </w:pPr>
            <w:r>
              <w:t>结论：合格，入库     </w:t>
            </w:r>
          </w:p>
          <w:p>
            <w:pPr>
              <w:spacing w:line="400" w:lineRule="exact"/>
              <w:rPr>
                <w:rFonts w:hint="default" w:eastAsia="宋体"/>
                <w:lang w:val="en-US" w:eastAsia="zh-CN"/>
              </w:rPr>
            </w:pPr>
            <w:r>
              <w:t>检验人：熊茂均   20</w:t>
            </w:r>
            <w:r>
              <w:rPr>
                <w:rFonts w:hint="eastAsia"/>
                <w:lang w:val="en-US" w:eastAsia="zh-CN"/>
              </w:rPr>
              <w:t>21</w:t>
            </w:r>
            <w:r>
              <w:t>.0</w:t>
            </w:r>
            <w:r>
              <w:rPr>
                <w:rFonts w:hint="eastAsia"/>
                <w:lang w:val="en-US" w:eastAsia="zh-CN"/>
              </w:rPr>
              <w:t>8</w:t>
            </w:r>
            <w:r>
              <w:t>.</w:t>
            </w:r>
            <w:r>
              <w:rPr>
                <w:rFonts w:hint="eastAsia"/>
                <w:lang w:val="en-US" w:eastAsia="zh-CN"/>
              </w:rPr>
              <w:t>02</w:t>
            </w:r>
          </w:p>
          <w:p>
            <w:pPr>
              <w:spacing w:line="400" w:lineRule="exact"/>
            </w:pPr>
          </w:p>
          <w:p>
            <w:pPr>
              <w:spacing w:line="400" w:lineRule="exact"/>
            </w:pPr>
            <w:r>
              <w:t>品名：</w:t>
            </w:r>
            <w:r>
              <w:rPr>
                <w:rFonts w:hint="eastAsia"/>
                <w:lang w:val="en-US" w:eastAsia="zh-CN"/>
              </w:rPr>
              <w:t>电容</w:t>
            </w:r>
            <w:r>
              <w:t> </w:t>
            </w:r>
          </w:p>
          <w:p>
            <w:pPr>
              <w:spacing w:line="400" w:lineRule="exact"/>
              <w:rPr>
                <w:rFonts w:hint="eastAsia" w:eastAsia="宋体"/>
                <w:lang w:eastAsia="zh-CN"/>
              </w:rPr>
            </w:pPr>
            <w:r>
              <w:t>检验项目 ：名称/外观/规格/型号、数量。       </w:t>
            </w:r>
            <w:r>
              <w:br w:type="textWrapping"/>
            </w:r>
            <w:r>
              <w:t>结论：合格，入库      </w:t>
            </w:r>
            <w:r>
              <w:br w:type="textWrapping"/>
            </w:r>
            <w:r>
              <w:t>检验人：熊茂均   20</w:t>
            </w:r>
            <w:r>
              <w:rPr>
                <w:rFonts w:hint="eastAsia"/>
                <w:lang w:val="en-US" w:eastAsia="zh-CN"/>
              </w:rPr>
              <w:t>21</w:t>
            </w:r>
            <w:r>
              <w:t>.0</w:t>
            </w:r>
            <w:r>
              <w:rPr>
                <w:rFonts w:hint="eastAsia"/>
                <w:lang w:val="en-US" w:eastAsia="zh-CN"/>
              </w:rPr>
              <w:t>3</w:t>
            </w:r>
            <w:r>
              <w:t>.</w:t>
            </w:r>
            <w:r>
              <w:rPr>
                <w:rFonts w:hint="eastAsia"/>
                <w:lang w:val="en-US" w:eastAsia="zh-CN"/>
              </w:rPr>
              <w:t>2</w:t>
            </w:r>
            <w:r>
              <w:t>5</w:t>
            </w:r>
            <w:r>
              <w:br w:type="textWrapping"/>
            </w:r>
            <w:r>
              <w:br w:type="textWrapping"/>
            </w:r>
            <w:r>
              <w:t>品名：</w:t>
            </w:r>
            <w:r>
              <w:rPr>
                <w:rFonts w:hint="eastAsia"/>
                <w:lang w:val="en-US" w:eastAsia="zh-CN"/>
              </w:rPr>
              <w:t>模块</w:t>
            </w:r>
            <w:r>
              <w:t> </w:t>
            </w:r>
            <w:r>
              <w:rPr>
                <w:rFonts w:hint="eastAsia"/>
                <w:lang w:eastAsia="zh-CN"/>
              </w:rPr>
              <w:t>（</w:t>
            </w:r>
            <w:r>
              <w:rPr>
                <w:rFonts w:hint="eastAsia"/>
                <w:lang w:val="en-US" w:eastAsia="zh-CN"/>
              </w:rPr>
              <w:t>1747-L553</w:t>
            </w:r>
            <w:r>
              <w:rPr>
                <w:rFonts w:hint="eastAsia"/>
                <w:lang w:eastAsia="zh-CN"/>
              </w:rPr>
              <w:t>）</w:t>
            </w:r>
          </w:p>
          <w:p>
            <w:pPr>
              <w:spacing w:line="400" w:lineRule="exact"/>
              <w:rPr>
                <w:rFonts w:hint="default" w:ascii="宋体" w:hAnsi="宋体" w:eastAsia="宋体"/>
                <w:szCs w:val="21"/>
                <w:lang w:val="en-US" w:eastAsia="zh-CN"/>
              </w:rPr>
            </w:pPr>
            <w:r>
              <w:t>检验项目 ：名称/外观/规格/型号、数量。       </w:t>
            </w:r>
            <w:r>
              <w:br w:type="textWrapping"/>
            </w:r>
            <w:r>
              <w:t>结论：合格，入库      </w:t>
            </w:r>
            <w:r>
              <w:br w:type="textWrapping"/>
            </w:r>
            <w:r>
              <w:t>检验人：熊茂均   20</w:t>
            </w:r>
            <w:r>
              <w:rPr>
                <w:rFonts w:hint="eastAsia"/>
                <w:lang w:val="en-US" w:eastAsia="zh-CN"/>
              </w:rPr>
              <w:t>21</w:t>
            </w:r>
            <w:r>
              <w:t>.0</w:t>
            </w:r>
            <w:r>
              <w:rPr>
                <w:rFonts w:hint="eastAsia"/>
                <w:lang w:val="en-US" w:eastAsia="zh-CN"/>
              </w:rPr>
              <w:t>7</w:t>
            </w:r>
            <w:r>
              <w:t>.</w:t>
            </w:r>
            <w:r>
              <w:rPr>
                <w:rFonts w:hint="eastAsia"/>
                <w:lang w:val="en-US" w:eastAsia="zh-CN"/>
              </w:rPr>
              <w:t>01</w:t>
            </w:r>
          </w:p>
          <w:p>
            <w:pPr>
              <w:spacing w:line="400" w:lineRule="exact"/>
              <w:rPr>
                <w:rFonts w:ascii="宋体" w:hAnsi="宋体"/>
                <w:color w:val="FF0000"/>
                <w:szCs w:val="21"/>
              </w:rPr>
            </w:pPr>
          </w:p>
          <w:p>
            <w:pPr>
              <w:spacing w:line="400" w:lineRule="exact"/>
            </w:pPr>
            <w:r>
              <w:t>品名：</w:t>
            </w:r>
            <w:r>
              <w:rPr>
                <w:rFonts w:hint="eastAsia"/>
                <w:lang w:val="en-US" w:eastAsia="zh-CN"/>
              </w:rPr>
              <w:t>显示屏</w:t>
            </w:r>
            <w:r>
              <w:t> </w:t>
            </w:r>
          </w:p>
          <w:p>
            <w:pPr>
              <w:spacing w:line="400" w:lineRule="exact"/>
              <w:rPr>
                <w:rFonts w:hint="eastAsia" w:eastAsia="宋体"/>
                <w:lang w:eastAsia="zh-CN"/>
              </w:rPr>
            </w:pPr>
            <w:r>
              <w:t>检验项目 ：名称/外观/规格/型号、数量。       </w:t>
            </w:r>
            <w:r>
              <w:br w:type="textWrapping"/>
            </w:r>
            <w:r>
              <w:t>结论：合格，入库      </w:t>
            </w:r>
            <w:r>
              <w:br w:type="textWrapping"/>
            </w:r>
            <w:r>
              <w:t>检验人：熊茂均   20</w:t>
            </w:r>
            <w:r>
              <w:rPr>
                <w:rFonts w:hint="eastAsia"/>
                <w:lang w:val="en-US" w:eastAsia="zh-CN"/>
              </w:rPr>
              <w:t>21</w:t>
            </w:r>
            <w:r>
              <w:t>.0</w:t>
            </w:r>
            <w:r>
              <w:rPr>
                <w:rFonts w:hint="eastAsia"/>
                <w:lang w:val="en-US" w:eastAsia="zh-CN"/>
              </w:rPr>
              <w:t>6</w:t>
            </w:r>
            <w:r>
              <w:t>.</w:t>
            </w:r>
            <w:r>
              <w:rPr>
                <w:rFonts w:hint="eastAsia"/>
                <w:lang w:val="en-US" w:eastAsia="zh-CN"/>
              </w:rPr>
              <w:t>30</w:t>
            </w:r>
            <w:r>
              <w:br w:type="textWrapping"/>
            </w:r>
            <w:r>
              <w:t>品名：</w:t>
            </w:r>
            <w:r>
              <w:rPr>
                <w:rFonts w:hint="eastAsia"/>
                <w:lang w:val="en-US" w:eastAsia="zh-CN"/>
              </w:rPr>
              <w:t>FAG轴承</w:t>
            </w:r>
            <w:r>
              <w:rPr>
                <w:rFonts w:hint="eastAsia"/>
                <w:lang w:eastAsia="zh-CN"/>
              </w:rPr>
              <w:t>（</w:t>
            </w:r>
            <w:r>
              <w:rPr>
                <w:rFonts w:hint="eastAsia"/>
                <w:lang w:val="en-US" w:eastAsia="zh-CN"/>
              </w:rPr>
              <w:t>HCB71916-E-T-P4S-UL</w:t>
            </w:r>
            <w:r>
              <w:rPr>
                <w:rFonts w:hint="eastAsia"/>
                <w:lang w:eastAsia="zh-CN"/>
              </w:rPr>
              <w:t>）</w:t>
            </w:r>
          </w:p>
          <w:p>
            <w:pPr>
              <w:spacing w:line="400" w:lineRule="exact"/>
              <w:rPr>
                <w:rFonts w:hint="default" w:ascii="宋体" w:hAnsi="宋体" w:eastAsia="宋体"/>
                <w:szCs w:val="21"/>
                <w:lang w:val="en-US" w:eastAsia="zh-CN"/>
              </w:rPr>
            </w:pPr>
            <w:r>
              <w:t>检验项目 ：名称/外观/规格/型号、数量。       </w:t>
            </w:r>
            <w:r>
              <w:br w:type="textWrapping"/>
            </w:r>
            <w:r>
              <w:t>结论：合格，入库      </w:t>
            </w:r>
            <w:r>
              <w:br w:type="textWrapping"/>
            </w:r>
            <w:r>
              <w:t>检验人：熊茂均   20</w:t>
            </w:r>
            <w:r>
              <w:rPr>
                <w:rFonts w:hint="eastAsia"/>
                <w:lang w:val="en-US" w:eastAsia="zh-CN"/>
              </w:rPr>
              <w:t>21</w:t>
            </w:r>
            <w:r>
              <w:t>.0</w:t>
            </w:r>
            <w:r>
              <w:rPr>
                <w:rFonts w:hint="eastAsia"/>
                <w:lang w:val="en-US" w:eastAsia="zh-CN"/>
              </w:rPr>
              <w:t>9.26</w:t>
            </w:r>
          </w:p>
          <w:p>
            <w:pPr>
              <w:rPr>
                <w:rFonts w:cs="宋体"/>
                <w:szCs w:val="21"/>
              </w:rPr>
            </w:pPr>
          </w:p>
          <w:p>
            <w:pPr>
              <w:spacing w:line="400" w:lineRule="exact"/>
              <w:rPr>
                <w:rFonts w:ascii="宋体" w:hAnsi="宋体"/>
                <w:szCs w:val="21"/>
              </w:rPr>
            </w:pPr>
            <w:r>
              <w:rPr>
                <w:rFonts w:hint="eastAsia" w:ascii="宋体" w:hAnsi="宋体"/>
                <w:szCs w:val="21"/>
              </w:rPr>
              <w:t>查，维修验收交付情况</w:t>
            </w:r>
          </w:p>
          <w:p>
            <w:pPr>
              <w:spacing w:line="400" w:lineRule="exact"/>
              <w:rPr>
                <w:rFonts w:hint="default" w:ascii="宋体" w:hAnsi="宋体"/>
                <w:szCs w:val="21"/>
                <w:lang w:val="en-US" w:eastAsia="zh-CN"/>
              </w:rPr>
            </w:pPr>
            <w:r>
              <w:rPr>
                <w:rFonts w:hint="eastAsia" w:ascii="宋体" w:hAnsi="宋体"/>
                <w:szCs w:val="21"/>
                <w:lang w:val="en-US" w:eastAsia="zh-CN"/>
              </w:rPr>
              <w:t>抽维修报告单，其中介绍有维修过程，包括交付情况：</w:t>
            </w:r>
          </w:p>
          <w:p>
            <w:pPr>
              <w:spacing w:line="400" w:lineRule="exact"/>
              <w:rPr>
                <w:rFonts w:hint="eastAsia" w:ascii="宋体" w:hAnsi="宋体" w:eastAsia="宋体" w:cs="宋体"/>
                <w:szCs w:val="21"/>
                <w:lang w:eastAsia="zh-CN"/>
              </w:rPr>
            </w:pPr>
            <w:r>
              <w:rPr>
                <w:rFonts w:hint="eastAsia" w:ascii="宋体" w:hAnsi="宋体" w:eastAsia="宋体" w:cs="宋体"/>
                <w:szCs w:val="21"/>
                <w:lang w:eastAsia="zh-CN"/>
              </w:rPr>
              <w:drawing>
                <wp:anchor distT="0" distB="0" distL="114300" distR="114300" simplePos="0" relativeHeight="251660288" behindDoc="0" locked="0" layoutInCell="1" allowOverlap="1">
                  <wp:simplePos x="0" y="0"/>
                  <wp:positionH relativeFrom="column">
                    <wp:posOffset>3028315</wp:posOffset>
                  </wp:positionH>
                  <wp:positionV relativeFrom="paragraph">
                    <wp:posOffset>88265</wp:posOffset>
                  </wp:positionV>
                  <wp:extent cx="2756535" cy="3340735"/>
                  <wp:effectExtent l="0" t="0" r="12065" b="12065"/>
                  <wp:wrapNone/>
                  <wp:docPr id="3" name="图片 3" descr="16348916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34891688(1)"/>
                          <pic:cNvPicPr>
                            <a:picLocks noChangeAspect="1"/>
                          </pic:cNvPicPr>
                        </pic:nvPicPr>
                        <pic:blipFill>
                          <a:blip r:embed="rId6"/>
                          <a:stretch>
                            <a:fillRect/>
                          </a:stretch>
                        </pic:blipFill>
                        <pic:spPr>
                          <a:xfrm>
                            <a:off x="0" y="0"/>
                            <a:ext cx="2756535" cy="3340735"/>
                          </a:xfrm>
                          <a:prstGeom prst="rect">
                            <a:avLst/>
                          </a:prstGeom>
                        </pic:spPr>
                      </pic:pic>
                    </a:graphicData>
                  </a:graphic>
                </wp:anchor>
              </w:drawing>
            </w:r>
            <w:r>
              <w:rPr>
                <w:rFonts w:hint="eastAsia" w:ascii="宋体" w:hAnsi="宋体" w:eastAsia="宋体" w:cs="宋体"/>
                <w:szCs w:val="21"/>
                <w:lang w:eastAsia="zh-CN"/>
              </w:rPr>
              <w:drawing>
                <wp:anchor distT="0" distB="0" distL="114300" distR="114300" simplePos="0" relativeHeight="251659264" behindDoc="0" locked="0" layoutInCell="1" allowOverlap="1">
                  <wp:simplePos x="0" y="0"/>
                  <wp:positionH relativeFrom="column">
                    <wp:posOffset>50800</wp:posOffset>
                  </wp:positionH>
                  <wp:positionV relativeFrom="paragraph">
                    <wp:posOffset>48895</wp:posOffset>
                  </wp:positionV>
                  <wp:extent cx="2832100" cy="3423285"/>
                  <wp:effectExtent l="0" t="0" r="0" b="5715"/>
                  <wp:wrapNone/>
                  <wp:docPr id="2" name="图片 2" descr="16348916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34891617(1)"/>
                          <pic:cNvPicPr>
                            <a:picLocks noChangeAspect="1"/>
                          </pic:cNvPicPr>
                        </pic:nvPicPr>
                        <pic:blipFill>
                          <a:blip r:embed="rId7"/>
                          <a:stretch>
                            <a:fillRect/>
                          </a:stretch>
                        </pic:blipFill>
                        <pic:spPr>
                          <a:xfrm>
                            <a:off x="0" y="0"/>
                            <a:ext cx="2832100" cy="3423285"/>
                          </a:xfrm>
                          <a:prstGeom prst="rect">
                            <a:avLst/>
                          </a:prstGeom>
                        </pic:spPr>
                      </pic:pic>
                    </a:graphicData>
                  </a:graphic>
                </wp:anchor>
              </w:drawing>
            </w:r>
          </w:p>
          <w:p>
            <w:pPr>
              <w:spacing w:line="400" w:lineRule="exact"/>
              <w:rPr>
                <w:rFonts w:hint="eastAsia" w:ascii="宋体" w:hAnsi="宋体" w:eastAsia="宋体" w:cs="宋体"/>
                <w:szCs w:val="21"/>
                <w:lang w:eastAsia="zh-CN"/>
              </w:rPr>
            </w:pPr>
          </w:p>
          <w:p>
            <w:pPr>
              <w:spacing w:line="400" w:lineRule="exact"/>
              <w:rPr>
                <w:rFonts w:hint="eastAsia" w:ascii="宋体" w:hAnsi="宋体" w:eastAsia="宋体" w:cs="宋体"/>
                <w:szCs w:val="21"/>
                <w:lang w:eastAsia="zh-CN"/>
              </w:rPr>
            </w:pPr>
          </w:p>
          <w:p>
            <w:pPr>
              <w:spacing w:line="400" w:lineRule="exact"/>
              <w:rPr>
                <w:rFonts w:hint="eastAsia" w:ascii="宋体" w:hAnsi="宋体" w:eastAsia="宋体" w:cs="宋体"/>
                <w:szCs w:val="21"/>
                <w:lang w:eastAsia="zh-CN"/>
              </w:rPr>
            </w:pPr>
          </w:p>
          <w:p>
            <w:pPr>
              <w:spacing w:line="400" w:lineRule="exact"/>
              <w:rPr>
                <w:rFonts w:hint="eastAsia" w:ascii="宋体" w:hAnsi="宋体" w:eastAsia="宋体" w:cs="宋体"/>
                <w:szCs w:val="21"/>
                <w:lang w:eastAsia="zh-CN"/>
              </w:rPr>
            </w:pPr>
          </w:p>
          <w:p>
            <w:pPr>
              <w:spacing w:line="400" w:lineRule="exact"/>
              <w:rPr>
                <w:rFonts w:hint="eastAsia" w:ascii="宋体" w:hAnsi="宋体" w:eastAsia="宋体" w:cs="宋体"/>
                <w:szCs w:val="21"/>
                <w:lang w:eastAsia="zh-CN"/>
              </w:rPr>
            </w:pPr>
          </w:p>
          <w:p>
            <w:pPr>
              <w:spacing w:line="400" w:lineRule="exact"/>
              <w:rPr>
                <w:rFonts w:hint="eastAsia" w:ascii="宋体" w:hAnsi="宋体" w:eastAsia="宋体" w:cs="宋体"/>
                <w:szCs w:val="21"/>
                <w:lang w:eastAsia="zh-CN"/>
              </w:rPr>
            </w:pPr>
          </w:p>
          <w:p>
            <w:pPr>
              <w:spacing w:line="400" w:lineRule="exact"/>
              <w:rPr>
                <w:rFonts w:hint="eastAsia" w:ascii="宋体" w:hAnsi="宋体" w:eastAsia="宋体" w:cs="宋体"/>
                <w:szCs w:val="21"/>
                <w:lang w:eastAsia="zh-CN"/>
              </w:rPr>
            </w:pPr>
          </w:p>
          <w:p>
            <w:pPr>
              <w:spacing w:line="400" w:lineRule="exact"/>
              <w:rPr>
                <w:rFonts w:hint="eastAsia" w:ascii="宋体" w:hAnsi="宋体" w:eastAsia="宋体" w:cs="宋体"/>
                <w:szCs w:val="21"/>
                <w:lang w:eastAsia="zh-CN"/>
              </w:rPr>
            </w:pPr>
          </w:p>
          <w:p>
            <w:pPr>
              <w:spacing w:line="400" w:lineRule="exact"/>
              <w:rPr>
                <w:rFonts w:hint="eastAsia" w:ascii="宋体" w:hAnsi="宋体" w:eastAsia="宋体" w:cs="宋体"/>
                <w:szCs w:val="21"/>
                <w:lang w:eastAsia="zh-CN"/>
              </w:rPr>
            </w:pPr>
          </w:p>
          <w:p>
            <w:pPr>
              <w:spacing w:line="400" w:lineRule="exact"/>
              <w:rPr>
                <w:rFonts w:hint="eastAsia" w:ascii="宋体" w:hAnsi="宋体" w:eastAsia="宋体" w:cs="宋体"/>
                <w:szCs w:val="21"/>
                <w:lang w:eastAsia="zh-CN"/>
              </w:rPr>
            </w:pPr>
          </w:p>
          <w:p>
            <w:pPr>
              <w:spacing w:line="400" w:lineRule="exact"/>
              <w:rPr>
                <w:rFonts w:hint="eastAsia" w:ascii="宋体" w:hAnsi="宋体" w:eastAsia="宋体" w:cs="宋体"/>
                <w:szCs w:val="21"/>
                <w:lang w:eastAsia="zh-CN"/>
              </w:rPr>
            </w:pPr>
          </w:p>
          <w:p>
            <w:pPr>
              <w:spacing w:line="400" w:lineRule="exact"/>
              <w:rPr>
                <w:rFonts w:hint="eastAsia" w:ascii="宋体" w:hAnsi="宋体" w:eastAsia="宋体" w:cs="宋体"/>
                <w:szCs w:val="21"/>
                <w:lang w:eastAsia="zh-CN"/>
              </w:rPr>
            </w:pPr>
          </w:p>
          <w:p>
            <w:pPr>
              <w:spacing w:line="400" w:lineRule="exact"/>
              <w:rPr>
                <w:rFonts w:hint="eastAsia" w:ascii="宋体" w:hAnsi="宋体" w:eastAsia="宋体" w:cs="宋体"/>
                <w:szCs w:val="21"/>
                <w:lang w:eastAsia="zh-CN"/>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宋体"/>
                <w:szCs w:val="21"/>
              </w:rPr>
            </w:pPr>
            <w:r>
              <w:rPr>
                <w:rFonts w:hint="eastAsia" w:ascii="宋体" w:hAnsi="宋体" w:cs="宋体"/>
                <w:color w:val="000000"/>
                <w:szCs w:val="21"/>
              </w:rPr>
              <w:t>标识和可追溯性</w:t>
            </w:r>
          </w:p>
        </w:tc>
        <w:tc>
          <w:tcPr>
            <w:tcW w:w="960" w:type="dxa"/>
          </w:tcPr>
          <w:p>
            <w:pPr>
              <w:adjustRightInd w:val="0"/>
              <w:snapToGrid w:val="0"/>
              <w:jc w:val="center"/>
              <w:rPr>
                <w:rFonts w:ascii="宋体" w:hAnsi="宋体" w:cs="宋体"/>
                <w:szCs w:val="21"/>
              </w:rPr>
            </w:pPr>
            <w:r>
              <w:rPr>
                <w:rFonts w:hint="eastAsia" w:ascii="宋体" w:hAnsi="宋体" w:cs="宋体"/>
                <w:szCs w:val="21"/>
              </w:rPr>
              <w:t>Q8.5.2</w:t>
            </w:r>
          </w:p>
        </w:tc>
        <w:tc>
          <w:tcPr>
            <w:tcW w:w="10004" w:type="dxa"/>
          </w:tcPr>
          <w:p>
            <w:pPr>
              <w:spacing w:line="400" w:lineRule="exact"/>
              <w:rPr>
                <w:rFonts w:ascii="宋体" w:hAnsi="宋体" w:cs="宋体"/>
                <w:color w:val="000000"/>
                <w:szCs w:val="21"/>
              </w:rPr>
            </w:pPr>
            <w:r>
              <w:rPr>
                <w:rFonts w:hint="eastAsia" w:ascii="宋体" w:hAnsi="宋体" w:cs="宋体"/>
                <w:color w:val="000000"/>
                <w:szCs w:val="21"/>
              </w:rPr>
              <w:t>现场查见，公司在经营过程中对标识和可追溯性进行了规定。</w:t>
            </w:r>
          </w:p>
          <w:p>
            <w:pPr>
              <w:spacing w:line="400" w:lineRule="exact"/>
              <w:rPr>
                <w:rFonts w:ascii="宋体" w:hAnsi="宋体" w:cs="宋体"/>
                <w:color w:val="000000"/>
                <w:szCs w:val="21"/>
              </w:rPr>
            </w:pPr>
            <w:r>
              <w:rPr>
                <w:rFonts w:hint="eastAsia" w:ascii="宋体" w:hAnsi="宋体" w:cs="宋体"/>
                <w:color w:val="000000"/>
                <w:szCs w:val="21"/>
              </w:rPr>
              <w:t>1.服务过程采用客户投诉记录、售后服务信息确认回访表等进行标识；</w:t>
            </w:r>
          </w:p>
          <w:p>
            <w:pPr>
              <w:spacing w:line="400" w:lineRule="exact"/>
              <w:rPr>
                <w:rFonts w:ascii="宋体" w:hAnsi="宋体" w:cs="宋体"/>
                <w:color w:val="000000"/>
                <w:szCs w:val="21"/>
              </w:rPr>
            </w:pPr>
            <w:r>
              <w:rPr>
                <w:rFonts w:hint="eastAsia" w:ascii="宋体" w:hAnsi="宋体" w:cs="宋体"/>
                <w:color w:val="000000"/>
                <w:szCs w:val="21"/>
              </w:rPr>
              <w:t>2.服务质量按要求有检验记录，注明用户单位、项目名称、日期等。</w:t>
            </w:r>
          </w:p>
          <w:p>
            <w:pPr>
              <w:spacing w:line="400" w:lineRule="exact"/>
              <w:rPr>
                <w:rFonts w:ascii="宋体" w:hAnsi="宋体" w:cs="宋体"/>
                <w:color w:val="000000"/>
                <w:szCs w:val="21"/>
              </w:rPr>
            </w:pPr>
            <w:r>
              <w:rPr>
                <w:rFonts w:hint="eastAsia" w:ascii="宋体" w:hAnsi="宋体" w:cs="宋体"/>
                <w:color w:val="000000"/>
                <w:szCs w:val="21"/>
              </w:rPr>
              <w:t>3.通过上述标识可以追溯服务项目的来源，和服务项目的日期、状况。</w:t>
            </w:r>
          </w:p>
          <w:p>
            <w:pPr>
              <w:rPr>
                <w:rFonts w:ascii="宋体" w:hAnsi="宋体" w:cs="宋体"/>
                <w:szCs w:val="21"/>
              </w:rPr>
            </w:pPr>
            <w:r>
              <w:rPr>
                <w:rFonts w:hint="eastAsia" w:ascii="宋体" w:hAnsi="宋体" w:cs="宋体"/>
                <w:color w:val="000000"/>
                <w:szCs w:val="21"/>
              </w:rPr>
              <w:t>标识基本符合要求。</w:t>
            </w:r>
          </w:p>
        </w:tc>
        <w:tc>
          <w:tcPr>
            <w:tcW w:w="1585"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宋体"/>
                <w:color w:val="000000"/>
                <w:szCs w:val="21"/>
              </w:rPr>
            </w:pPr>
            <w:r>
              <w:rPr>
                <w:rFonts w:hint="eastAsia" w:ascii="宋体" w:hAnsi="宋体" w:cs="宋体"/>
                <w:color w:val="000000"/>
                <w:szCs w:val="21"/>
              </w:rPr>
              <w:t>顾客或外部供方的财产</w:t>
            </w:r>
          </w:p>
        </w:tc>
        <w:tc>
          <w:tcPr>
            <w:tcW w:w="960" w:type="dxa"/>
          </w:tcPr>
          <w:p>
            <w:pPr>
              <w:adjustRightInd w:val="0"/>
              <w:snapToGrid w:val="0"/>
              <w:jc w:val="center"/>
              <w:rPr>
                <w:rFonts w:ascii="宋体" w:hAnsi="宋体" w:cs="宋体"/>
                <w:szCs w:val="21"/>
              </w:rPr>
            </w:pPr>
            <w:r>
              <w:rPr>
                <w:rFonts w:hint="eastAsia" w:ascii="宋体" w:hAnsi="宋体" w:cs="宋体"/>
                <w:szCs w:val="21"/>
              </w:rPr>
              <w:t>Q8.5.3</w:t>
            </w:r>
          </w:p>
        </w:tc>
        <w:tc>
          <w:tcPr>
            <w:tcW w:w="10004" w:type="dxa"/>
          </w:tcPr>
          <w:p>
            <w:pPr>
              <w:spacing w:line="400" w:lineRule="exact"/>
              <w:rPr>
                <w:rFonts w:ascii="宋体" w:hAnsi="宋体" w:cs="宋体"/>
                <w:color w:val="000000"/>
                <w:szCs w:val="21"/>
              </w:rPr>
            </w:pPr>
            <w:r>
              <w:rPr>
                <w:rFonts w:hint="eastAsia" w:ascii="宋体" w:hAnsi="宋体" w:cs="宋体"/>
                <w:color w:val="000000"/>
                <w:szCs w:val="21"/>
              </w:rPr>
              <w:t xml:space="preserve">公司的顾客的财产有顾客信息、合同和服务现场顾客设施、设备，公司对顾客或外部供方财产进行了保存，当顾客或外部供方财产丢失时，应告知顾客或外部供方。在服务现场保护好顾客财产，不出现损伤。  </w:t>
            </w:r>
          </w:p>
          <w:p>
            <w:pPr>
              <w:rPr>
                <w:rFonts w:ascii="宋体" w:hAnsi="宋体" w:cs="宋体"/>
                <w:color w:val="000000"/>
                <w:szCs w:val="21"/>
              </w:rPr>
            </w:pPr>
            <w:r>
              <w:rPr>
                <w:rFonts w:hint="eastAsia" w:ascii="宋体" w:hAnsi="宋体" w:cs="宋体"/>
                <w:color w:val="000000"/>
                <w:szCs w:val="21"/>
              </w:rPr>
              <w:t>负责人讲目前没有发生顾客或外部供方财产丢失或损伤情况；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宋体"/>
                <w:color w:val="000000"/>
                <w:szCs w:val="21"/>
              </w:rPr>
            </w:pPr>
            <w:r>
              <w:rPr>
                <w:rFonts w:hint="eastAsia" w:ascii="宋体" w:hAnsi="宋体" w:cs="宋体"/>
                <w:color w:val="000000"/>
                <w:szCs w:val="21"/>
              </w:rPr>
              <w:t>防护</w:t>
            </w:r>
          </w:p>
        </w:tc>
        <w:tc>
          <w:tcPr>
            <w:tcW w:w="960" w:type="dxa"/>
          </w:tcPr>
          <w:p>
            <w:pPr>
              <w:adjustRightInd w:val="0"/>
              <w:snapToGrid w:val="0"/>
              <w:jc w:val="center"/>
              <w:rPr>
                <w:rFonts w:ascii="宋体" w:hAnsi="宋体" w:cs="宋体"/>
                <w:szCs w:val="21"/>
              </w:rPr>
            </w:pPr>
            <w:r>
              <w:rPr>
                <w:rFonts w:hint="eastAsia" w:ascii="宋体" w:hAnsi="宋体" w:cs="宋体"/>
                <w:szCs w:val="21"/>
              </w:rPr>
              <w:t>Q8.5.4</w:t>
            </w:r>
          </w:p>
        </w:tc>
        <w:tc>
          <w:tcPr>
            <w:tcW w:w="10004" w:type="dxa"/>
          </w:tcPr>
          <w:p>
            <w:pPr>
              <w:spacing w:line="400" w:lineRule="exact"/>
              <w:rPr>
                <w:rFonts w:ascii="宋体" w:hAnsi="宋体" w:cs="宋体"/>
                <w:color w:val="000000"/>
                <w:szCs w:val="21"/>
              </w:rPr>
            </w:pPr>
            <w:r>
              <w:rPr>
                <w:rFonts w:hint="eastAsia" w:ascii="宋体" w:hAnsi="宋体" w:cs="宋体"/>
                <w:color w:val="000000"/>
                <w:szCs w:val="21"/>
              </w:rPr>
              <w:t>产品防护</w:t>
            </w:r>
          </w:p>
          <w:p>
            <w:pPr>
              <w:spacing w:line="400" w:lineRule="exact"/>
              <w:rPr>
                <w:rFonts w:ascii="宋体" w:hAnsi="宋体" w:cs="宋体"/>
                <w:color w:val="000000"/>
                <w:szCs w:val="21"/>
              </w:rPr>
            </w:pPr>
            <w:r>
              <w:rPr>
                <w:rFonts w:hint="eastAsia" w:ascii="宋体" w:hAnsi="宋体" w:cs="宋体"/>
                <w:color w:val="000000"/>
                <w:szCs w:val="21"/>
              </w:rPr>
              <w:t>1、对采购物资的搬运主要为人工装卸，可以起到产品搬运的防护的作用。</w:t>
            </w:r>
          </w:p>
          <w:p>
            <w:pPr>
              <w:rPr>
                <w:rFonts w:ascii="宋体" w:hAnsi="宋体" w:cs="宋体"/>
                <w:color w:val="000000"/>
                <w:szCs w:val="21"/>
              </w:rPr>
            </w:pPr>
            <w:r>
              <w:rPr>
                <w:rFonts w:hint="eastAsia" w:ascii="宋体" w:hAnsi="宋体" w:cs="宋体"/>
                <w:color w:val="000000"/>
                <w:szCs w:val="21"/>
              </w:rPr>
              <w:t>2、产品为设备维修服务，需要防护的为作业时涉及的顾客财产。现场查看顾客财产采取隔离、遮挡等防护作用。</w:t>
            </w:r>
          </w:p>
        </w:tc>
        <w:tc>
          <w:tcPr>
            <w:tcW w:w="1585"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宋体"/>
                <w:color w:val="000000"/>
                <w:szCs w:val="21"/>
              </w:rPr>
            </w:pPr>
            <w:r>
              <w:rPr>
                <w:rFonts w:hint="eastAsia" w:ascii="宋体" w:hAnsi="宋体" w:cs="宋体"/>
                <w:color w:val="000000"/>
                <w:szCs w:val="21"/>
              </w:rPr>
              <w:t>交付后活动</w:t>
            </w:r>
          </w:p>
        </w:tc>
        <w:tc>
          <w:tcPr>
            <w:tcW w:w="960" w:type="dxa"/>
          </w:tcPr>
          <w:p>
            <w:pPr>
              <w:adjustRightInd w:val="0"/>
              <w:snapToGrid w:val="0"/>
              <w:jc w:val="center"/>
              <w:rPr>
                <w:rFonts w:ascii="宋体" w:hAnsi="宋体" w:cs="宋体"/>
                <w:szCs w:val="21"/>
              </w:rPr>
            </w:pPr>
            <w:r>
              <w:rPr>
                <w:rFonts w:hint="eastAsia" w:ascii="宋体" w:hAnsi="宋体" w:cs="宋体"/>
                <w:szCs w:val="21"/>
              </w:rPr>
              <w:t>Q8.5.5</w:t>
            </w:r>
          </w:p>
        </w:tc>
        <w:tc>
          <w:tcPr>
            <w:tcW w:w="10004" w:type="dxa"/>
          </w:tcPr>
          <w:p>
            <w:pPr>
              <w:spacing w:line="400" w:lineRule="exact"/>
              <w:rPr>
                <w:rFonts w:ascii="宋体" w:hAnsi="宋体" w:cs="宋体"/>
                <w:color w:val="000000"/>
                <w:szCs w:val="21"/>
              </w:rPr>
            </w:pPr>
            <w:r>
              <w:rPr>
                <w:rFonts w:hint="eastAsia" w:ascii="宋体" w:hAnsi="宋体" w:cs="宋体"/>
                <w:color w:val="000000"/>
                <w:szCs w:val="21"/>
              </w:rPr>
              <w:t>公司明确服务相关交付后活动的安排及管控要求，包括满足以下各项内容要求。如:</w:t>
            </w:r>
          </w:p>
          <w:p>
            <w:pPr>
              <w:spacing w:line="400" w:lineRule="exact"/>
              <w:rPr>
                <w:rFonts w:ascii="宋体" w:hAnsi="宋体" w:cs="宋体"/>
                <w:color w:val="000000"/>
                <w:szCs w:val="21"/>
              </w:rPr>
            </w:pPr>
            <w:r>
              <w:rPr>
                <w:rFonts w:hint="eastAsia" w:ascii="宋体" w:hAnsi="宋体" w:cs="宋体"/>
                <w:color w:val="000000"/>
                <w:szCs w:val="21"/>
              </w:rPr>
              <w:t>a）法律法规要求；</w:t>
            </w:r>
          </w:p>
          <w:p>
            <w:pPr>
              <w:spacing w:line="400" w:lineRule="exact"/>
              <w:rPr>
                <w:rFonts w:ascii="宋体" w:hAnsi="宋体" w:cs="宋体"/>
                <w:color w:val="000000"/>
                <w:szCs w:val="21"/>
              </w:rPr>
            </w:pPr>
            <w:r>
              <w:rPr>
                <w:rFonts w:hint="eastAsia" w:ascii="宋体" w:hAnsi="宋体" w:cs="宋体"/>
                <w:color w:val="000000"/>
                <w:szCs w:val="21"/>
              </w:rPr>
              <w:t>b）与服务相关的潜在不期望的后果；</w:t>
            </w:r>
          </w:p>
          <w:p>
            <w:pPr>
              <w:spacing w:line="400" w:lineRule="exact"/>
              <w:rPr>
                <w:rFonts w:ascii="宋体" w:hAnsi="宋体" w:cs="宋体"/>
                <w:color w:val="000000"/>
                <w:szCs w:val="21"/>
              </w:rPr>
            </w:pPr>
            <w:r>
              <w:rPr>
                <w:rFonts w:hint="eastAsia" w:ascii="宋体" w:hAnsi="宋体" w:cs="宋体"/>
                <w:color w:val="000000"/>
                <w:szCs w:val="21"/>
              </w:rPr>
              <w:t>c）其服务的性质、用途；</w:t>
            </w:r>
          </w:p>
          <w:p>
            <w:pPr>
              <w:spacing w:line="400" w:lineRule="exact"/>
              <w:rPr>
                <w:rFonts w:ascii="宋体" w:hAnsi="宋体" w:cs="宋体"/>
                <w:color w:val="000000"/>
                <w:szCs w:val="21"/>
              </w:rPr>
            </w:pPr>
            <w:r>
              <w:rPr>
                <w:rFonts w:hint="eastAsia" w:ascii="宋体" w:hAnsi="宋体" w:cs="宋体"/>
                <w:color w:val="000000"/>
                <w:szCs w:val="21"/>
              </w:rPr>
              <w:t>d）顾客要求；</w:t>
            </w:r>
          </w:p>
          <w:p>
            <w:pPr>
              <w:spacing w:line="400" w:lineRule="exact"/>
              <w:rPr>
                <w:rFonts w:ascii="宋体" w:hAnsi="宋体" w:cs="宋体"/>
                <w:color w:val="000000"/>
                <w:szCs w:val="21"/>
              </w:rPr>
            </w:pPr>
            <w:r>
              <w:rPr>
                <w:rFonts w:hint="eastAsia" w:ascii="宋体" w:hAnsi="宋体" w:cs="宋体"/>
                <w:color w:val="000000"/>
                <w:szCs w:val="21"/>
              </w:rPr>
              <w:t>e）顾客反馈。</w:t>
            </w:r>
          </w:p>
          <w:p>
            <w:pPr>
              <w:spacing w:line="400" w:lineRule="exact"/>
              <w:rPr>
                <w:rFonts w:ascii="宋体" w:hAnsi="宋体" w:cs="宋体"/>
                <w:color w:val="000000"/>
                <w:szCs w:val="21"/>
              </w:rPr>
            </w:pPr>
            <w:r>
              <w:rPr>
                <w:rFonts w:hint="eastAsia" w:ascii="宋体" w:hAnsi="宋体" w:cs="宋体"/>
                <w:color w:val="000000"/>
                <w:szCs w:val="21"/>
              </w:rPr>
              <w:t>此外，也包括：交付后活动可能含的担保条款所规定的相关活动，诸如合同规定的售后服务等。</w:t>
            </w:r>
          </w:p>
          <w:p>
            <w:pPr>
              <w:rPr>
                <w:rFonts w:ascii="宋体" w:hAnsi="宋体" w:cs="宋体"/>
                <w:color w:val="000000"/>
                <w:szCs w:val="21"/>
              </w:rPr>
            </w:pPr>
            <w:r>
              <w:rPr>
                <w:rFonts w:hint="eastAsia" w:ascii="宋体" w:hAnsi="宋体" w:cs="宋体"/>
                <w:color w:val="000000"/>
                <w:szCs w:val="21"/>
              </w:rPr>
              <w:t>-现场记录及沟通确认：已基本满足交付后活动的要求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宋体"/>
                <w:color w:val="000000"/>
                <w:szCs w:val="21"/>
              </w:rPr>
            </w:pPr>
            <w:r>
              <w:rPr>
                <w:rFonts w:hint="eastAsia" w:ascii="宋体" w:hAnsi="宋体" w:cs="宋体"/>
                <w:color w:val="000000"/>
                <w:szCs w:val="21"/>
              </w:rPr>
              <w:t>更改控制</w:t>
            </w:r>
          </w:p>
        </w:tc>
        <w:tc>
          <w:tcPr>
            <w:tcW w:w="960" w:type="dxa"/>
          </w:tcPr>
          <w:p>
            <w:pPr>
              <w:adjustRightInd w:val="0"/>
              <w:snapToGrid w:val="0"/>
              <w:jc w:val="center"/>
              <w:rPr>
                <w:rFonts w:ascii="宋体" w:hAnsi="宋体" w:cs="宋体"/>
                <w:szCs w:val="21"/>
              </w:rPr>
            </w:pPr>
            <w:r>
              <w:rPr>
                <w:rFonts w:hint="eastAsia" w:ascii="宋体" w:hAnsi="宋体" w:cs="宋体"/>
                <w:szCs w:val="21"/>
              </w:rPr>
              <w:t>Q8.5.6</w:t>
            </w:r>
          </w:p>
        </w:tc>
        <w:tc>
          <w:tcPr>
            <w:tcW w:w="10004" w:type="dxa"/>
          </w:tcPr>
          <w:p>
            <w:pPr>
              <w:spacing w:line="400" w:lineRule="exact"/>
              <w:rPr>
                <w:rFonts w:ascii="宋体" w:hAnsi="宋体" w:cs="宋体"/>
                <w:color w:val="000000"/>
                <w:szCs w:val="21"/>
              </w:rPr>
            </w:pPr>
            <w:r>
              <w:rPr>
                <w:rFonts w:hint="eastAsia" w:ascii="宋体" w:hAnsi="宋体" w:cs="宋体"/>
                <w:color w:val="000000"/>
                <w:szCs w:val="21"/>
              </w:rPr>
              <w:t>公司对服务提供的更改管控要求予以明确规定：包括对其更改的评审、授权信息及需采取的措施等。经查：体系运行至今，暂无服务提供的更改情形。</w:t>
            </w:r>
          </w:p>
        </w:tc>
        <w:tc>
          <w:tcPr>
            <w:tcW w:w="1585" w:type="dxa"/>
          </w:tcPr>
          <w:p>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宋体"/>
                <w:color w:val="000000"/>
                <w:szCs w:val="21"/>
              </w:rPr>
            </w:pPr>
            <w:r>
              <w:rPr>
                <w:rFonts w:hint="eastAsia" w:ascii="宋体" w:hAnsi="宋体" w:cs="新宋体"/>
                <w:szCs w:val="21"/>
              </w:rPr>
              <w:t>不合格输出的控制</w:t>
            </w:r>
          </w:p>
        </w:tc>
        <w:tc>
          <w:tcPr>
            <w:tcW w:w="960" w:type="dxa"/>
          </w:tcPr>
          <w:p>
            <w:pPr>
              <w:rPr>
                <w:rFonts w:ascii="宋体" w:hAnsi="宋体" w:cs="宋体"/>
                <w:szCs w:val="21"/>
              </w:rPr>
            </w:pPr>
            <w:r>
              <w:rPr>
                <w:rFonts w:hint="eastAsia" w:ascii="宋体" w:hAnsi="宋体" w:cs="新宋体"/>
                <w:szCs w:val="21"/>
              </w:rPr>
              <w:t xml:space="preserve">Q8.7 </w:t>
            </w:r>
          </w:p>
        </w:tc>
        <w:tc>
          <w:tcPr>
            <w:tcW w:w="10004" w:type="dxa"/>
          </w:tcPr>
          <w:p>
            <w:pPr>
              <w:spacing w:line="400" w:lineRule="exact"/>
              <w:rPr>
                <w:rFonts w:ascii="宋体" w:hAnsi="宋体" w:cs="宋体"/>
                <w:szCs w:val="21"/>
              </w:rPr>
            </w:pPr>
            <w:r>
              <w:rPr>
                <w:rFonts w:hint="eastAsia" w:ascii="宋体" w:hAnsi="宋体" w:cs="宋体"/>
                <w:szCs w:val="21"/>
              </w:rPr>
              <w:t>组织编制了《不合格管理程序》：该公司的不合格处理方式有:返工、返修。通过了解，主要不符合为员工未按工艺要求操作。</w:t>
            </w:r>
          </w:p>
          <w:p>
            <w:pPr>
              <w:spacing w:line="400" w:lineRule="exact"/>
              <w:rPr>
                <w:rFonts w:ascii="宋体" w:hAnsi="宋体"/>
                <w:szCs w:val="21"/>
              </w:rPr>
            </w:pPr>
            <w:r>
              <w:rPr>
                <w:rFonts w:hint="eastAsia" w:ascii="宋体" w:hAnsi="宋体"/>
                <w:szCs w:val="21"/>
              </w:rPr>
              <w:t xml:space="preserve">抽：《不符合报告》  </w:t>
            </w:r>
          </w:p>
          <w:p>
            <w:pPr>
              <w:spacing w:line="400" w:lineRule="exact"/>
              <w:rPr>
                <w:rFonts w:ascii="宋体" w:hAnsi="宋体"/>
                <w:szCs w:val="21"/>
              </w:rPr>
            </w:pPr>
            <w:r>
              <w:rPr>
                <w:rFonts w:hint="eastAsia" w:ascii="宋体" w:hAnsi="宋体"/>
                <w:szCs w:val="21"/>
              </w:rPr>
              <w:t>不合格描述：</w:t>
            </w:r>
            <w:r>
              <w:rPr>
                <w:rFonts w:hint="eastAsia" w:ascii="宋体" w:hAnsi="宋体"/>
                <w:szCs w:val="21"/>
                <w:lang w:val="en-US" w:eastAsia="zh-CN"/>
              </w:rPr>
              <w:t>4</w:t>
            </w:r>
            <w:r>
              <w:rPr>
                <w:rFonts w:hint="eastAsia" w:ascii="宋体" w:hAnsi="宋体"/>
                <w:szCs w:val="21"/>
              </w:rPr>
              <w:t>月</w:t>
            </w:r>
            <w:r>
              <w:rPr>
                <w:rFonts w:hint="eastAsia" w:ascii="宋体" w:hAnsi="宋体"/>
                <w:szCs w:val="21"/>
                <w:lang w:val="en-US" w:eastAsia="zh-CN"/>
              </w:rPr>
              <w:t>3</w:t>
            </w:r>
            <w:r>
              <w:rPr>
                <w:rFonts w:hint="eastAsia" w:ascii="宋体" w:hAnsi="宋体"/>
                <w:szCs w:val="21"/>
              </w:rPr>
              <w:t>0日检查发现，</w:t>
            </w:r>
            <w:r>
              <w:rPr>
                <w:rFonts w:hint="eastAsia" w:ascii="宋体" w:hAnsi="宋体"/>
                <w:szCs w:val="21"/>
                <w:lang w:val="en-US" w:eastAsia="zh-CN"/>
              </w:rPr>
              <w:t>发那科主机无法通电</w:t>
            </w:r>
            <w:r>
              <w:rPr>
                <w:rFonts w:hint="eastAsia" w:ascii="宋体" w:hAnsi="宋体"/>
                <w:szCs w:val="21"/>
              </w:rPr>
              <w:t>。</w:t>
            </w:r>
          </w:p>
          <w:p>
            <w:pPr>
              <w:spacing w:line="400" w:lineRule="exact"/>
              <w:rPr>
                <w:rFonts w:ascii="宋体" w:hAnsi="宋体"/>
                <w:szCs w:val="21"/>
              </w:rPr>
            </w:pPr>
            <w:r>
              <w:rPr>
                <w:rFonts w:hint="eastAsia" w:ascii="宋体" w:hAnsi="宋体"/>
                <w:szCs w:val="21"/>
              </w:rPr>
              <w:t>原因分析：员工质量意识不强，未按文件要求</w:t>
            </w:r>
            <w:r>
              <w:rPr>
                <w:rFonts w:hint="eastAsia" w:ascii="宋体" w:hAnsi="宋体"/>
                <w:szCs w:val="21"/>
                <w:lang w:val="en-US" w:eastAsia="zh-CN"/>
              </w:rPr>
              <w:t>进行检查</w:t>
            </w:r>
            <w:r>
              <w:rPr>
                <w:rFonts w:hint="eastAsia" w:ascii="宋体" w:hAnsi="宋体"/>
                <w:szCs w:val="21"/>
              </w:rPr>
              <w:t>。</w:t>
            </w:r>
          </w:p>
          <w:p>
            <w:pPr>
              <w:spacing w:line="400" w:lineRule="exact"/>
              <w:rPr>
                <w:rFonts w:ascii="宋体" w:hAnsi="宋体"/>
                <w:szCs w:val="21"/>
              </w:rPr>
            </w:pPr>
            <w:r>
              <w:rPr>
                <w:rFonts w:hint="eastAsia" w:ascii="宋体" w:hAnsi="宋体"/>
                <w:szCs w:val="21"/>
              </w:rPr>
              <w:t>处理措施：立即</w:t>
            </w:r>
            <w:r>
              <w:rPr>
                <w:rFonts w:hint="eastAsia" w:ascii="宋体" w:hAnsi="宋体"/>
                <w:szCs w:val="21"/>
                <w:lang w:val="en-US" w:eastAsia="zh-CN"/>
              </w:rPr>
              <w:t>返厂维修并</w:t>
            </w:r>
            <w:r>
              <w:rPr>
                <w:rFonts w:hint="eastAsia" w:ascii="宋体" w:hAnsi="宋体"/>
                <w:szCs w:val="21"/>
              </w:rPr>
              <w:t>对相应人员进行教育培训，强化质量意识，同时正常立即整改。</w:t>
            </w:r>
          </w:p>
          <w:p>
            <w:pPr>
              <w:spacing w:line="400" w:lineRule="exact"/>
              <w:rPr>
                <w:rFonts w:ascii="宋体" w:hAnsi="宋体"/>
                <w:szCs w:val="21"/>
              </w:rPr>
            </w:pPr>
            <w:r>
              <w:rPr>
                <w:rFonts w:hint="eastAsia" w:ascii="宋体" w:hAnsi="宋体"/>
                <w:szCs w:val="21"/>
              </w:rPr>
              <w:t>验证：防护措施已到位，后续未出现同样问题。</w:t>
            </w:r>
          </w:p>
          <w:p>
            <w:pPr>
              <w:spacing w:line="400" w:lineRule="exact"/>
              <w:rPr>
                <w:rFonts w:hint="eastAsia" w:ascii="宋体" w:hAnsi="宋体" w:eastAsia="宋体" w:cs="Times New Roman"/>
                <w:szCs w:val="21"/>
                <w:lang w:eastAsia="zh-CN"/>
              </w:rPr>
            </w:pPr>
            <w:r>
              <w:rPr>
                <w:rFonts w:hint="eastAsia" w:ascii="宋体" w:hAnsi="宋体" w:eastAsia="宋体" w:cs="Times New Roman"/>
                <w:szCs w:val="21"/>
              </w:rPr>
              <w:t>验证人：蔡开荣  20</w:t>
            </w:r>
            <w:r>
              <w:rPr>
                <w:rFonts w:hint="eastAsia" w:ascii="宋体" w:hAnsi="宋体" w:eastAsia="宋体" w:cs="Times New Roman"/>
                <w:szCs w:val="21"/>
                <w:lang w:val="en-US" w:eastAsia="zh-CN"/>
              </w:rPr>
              <w:t>21</w:t>
            </w:r>
            <w:r>
              <w:rPr>
                <w:rFonts w:hint="eastAsia" w:ascii="宋体" w:hAnsi="宋体" w:eastAsia="宋体" w:cs="Times New Roman"/>
                <w:szCs w:val="21"/>
              </w:rPr>
              <w:t>-</w:t>
            </w:r>
            <w:r>
              <w:rPr>
                <w:rFonts w:hint="eastAsia" w:ascii="宋体" w:hAnsi="宋体" w:eastAsia="宋体" w:cs="Times New Roman"/>
                <w:szCs w:val="21"/>
                <w:lang w:val="en-US" w:eastAsia="zh-CN"/>
              </w:rPr>
              <w:t>5</w:t>
            </w:r>
            <w:r>
              <w:rPr>
                <w:rFonts w:hint="eastAsia" w:ascii="宋体" w:hAnsi="宋体" w:eastAsia="宋体" w:cs="Times New Roman"/>
                <w:szCs w:val="21"/>
              </w:rPr>
              <w:t>-</w:t>
            </w:r>
            <w:r>
              <w:rPr>
                <w:rFonts w:hint="eastAsia" w:ascii="宋体" w:hAnsi="宋体" w:eastAsia="宋体" w:cs="Times New Roman"/>
                <w:szCs w:val="21"/>
                <w:lang w:val="en-US" w:eastAsia="zh-CN"/>
              </w:rPr>
              <w:t>4</w:t>
            </w:r>
          </w:p>
          <w:p>
            <w:pPr>
              <w:spacing w:line="400" w:lineRule="exact"/>
              <w:rPr>
                <w:rFonts w:ascii="宋体" w:hAnsi="宋体" w:cs="宋体"/>
                <w:szCs w:val="21"/>
              </w:rPr>
            </w:pPr>
            <w:r>
              <w:rPr>
                <w:rFonts w:hint="eastAsia" w:ascii="宋体" w:hAnsi="宋体" w:eastAsia="宋体" w:cs="Times New Roman"/>
                <w:szCs w:val="21"/>
              </w:rPr>
              <w:t>符合要求。负责人讲：组织基本上没有让步接收、让</w:t>
            </w:r>
            <w:r>
              <w:rPr>
                <w:rFonts w:hint="eastAsia" w:ascii="宋体" w:hAnsi="宋体"/>
                <w:szCs w:val="21"/>
              </w:rPr>
              <w:t>步放行、让步使用的情况。</w:t>
            </w:r>
          </w:p>
        </w:tc>
        <w:tc>
          <w:tcPr>
            <w:tcW w:w="1585" w:type="dxa"/>
          </w:tcPr>
          <w:p/>
          <w:p>
            <w:r>
              <w:rPr>
                <w:rFonts w:hint="eastAsia"/>
                <w:lang w:val="en-US" w:eastAsia="zh-CN"/>
              </w:rPr>
              <w:t>合格</w:t>
            </w:r>
          </w:p>
        </w:tc>
      </w:tr>
    </w:tbl>
    <w:p>
      <w:pPr>
        <w:spacing w:line="480" w:lineRule="exact"/>
        <w:jc w:val="center"/>
        <w:rPr>
          <w:rFonts w:ascii="隶书" w:hAnsi="宋体" w:eastAsia="隶书"/>
          <w:bCs/>
          <w:color w:val="000000"/>
          <w:sz w:val="36"/>
          <w:szCs w:val="36"/>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25</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43</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9"/>
      <w:pBdr>
        <w:bottom w:val="none" w:color="auto" w:sz="0" w:space="1"/>
      </w:pBdr>
      <w:spacing w:line="320" w:lineRule="exact"/>
      <w:jc w:val="left"/>
    </w:pPr>
    <w:r>
      <w:pict>
        <v:shape id="文本框 1" o:spid="_x0000_s1026" o:spt="202" type="#_x0000_t202" style="position:absolute;left:0pt;margin-left:554.75pt;margin-top:2.2pt;height:20.2pt;width:172pt;z-index:251661312;mso-width-relative:page;mso-height-relative:page;"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h&#10;Bqrl1gAAAAoBAAAPAAAAAAAAAAEAIAAAACIAAABkcnMvZG93bnJldi54bWxQSwECFAAUAAAACACH&#10;TuJA9TGBsrQBAABAAwAADgAAAAAAAAABACAAAAAlAQAAZHJzL2Uyb0RvYy54bWxQSwUGAAAAAAYA&#10;BgBZAQAASwUAAAAA&#10;">
          <v:path/>
          <v:fill focussize="0,0"/>
          <v:stroke on="f" joinstyle="miter"/>
          <v:imagedata o:title=""/>
          <o:lock v:ext="edit"/>
          <v:textbox>
            <w:txbxContent>
              <w:p>
                <w:r>
                  <w:rPr>
                    <w:rFonts w:hint="eastAsia"/>
                    <w:sz w:val="18"/>
                    <w:szCs w:val="18"/>
                    <w:lang w:eastAsia="zh-CN"/>
                  </w:rPr>
                  <w:t>ISC-B-II-12(05版）</w:t>
                </w:r>
                <w:r>
                  <w:rPr>
                    <w:rFonts w:hint="eastAsia"/>
                    <w:sz w:val="18"/>
                    <w:szCs w:val="18"/>
                  </w:rPr>
                  <w:t>(03版)</w:t>
                </w:r>
              </w:p>
            </w:txbxContent>
          </v:textbox>
        </v:shape>
      </w:pict>
    </w:r>
    <w:r>
      <w:rPr>
        <w:rStyle w:val="16"/>
        <w:rFonts w:hint="default"/>
        <w:w w:val="90"/>
      </w:rPr>
      <w:t>Beijing International Standard united Certification Co.,Ltd.</w:t>
    </w:r>
  </w:p>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2AB618"/>
    <w:multiLevelType w:val="singleLevel"/>
    <w:tmpl w:val="9E2AB618"/>
    <w:lvl w:ilvl="0" w:tentative="0">
      <w:start w:val="1"/>
      <w:numFmt w:val="decimal"/>
      <w:suff w:val="nothing"/>
      <w:lvlText w:val="%1）"/>
      <w:lvlJc w:val="left"/>
    </w:lvl>
  </w:abstractNum>
  <w:abstractNum w:abstractNumId="1">
    <w:nsid w:val="BC549EA3"/>
    <w:multiLevelType w:val="singleLevel"/>
    <w:tmpl w:val="BC549EA3"/>
    <w:lvl w:ilvl="0" w:tentative="0">
      <w:start w:val="1"/>
      <w:numFmt w:val="decimal"/>
      <w:suff w:val="nothing"/>
      <w:lvlText w:val="%1、"/>
      <w:lvlJc w:val="left"/>
    </w:lvl>
  </w:abstractNum>
  <w:abstractNum w:abstractNumId="2">
    <w:nsid w:val="CFEC1D69"/>
    <w:multiLevelType w:val="singleLevel"/>
    <w:tmpl w:val="CFEC1D69"/>
    <w:lvl w:ilvl="0" w:tentative="0">
      <w:start w:val="1"/>
      <w:numFmt w:val="decimal"/>
      <w:suff w:val="nothing"/>
      <w:lvlText w:val="%1）"/>
      <w:lvlJc w:val="left"/>
    </w:lvl>
  </w:abstractNum>
  <w:abstractNum w:abstractNumId="3">
    <w:nsid w:val="DA28DA9E"/>
    <w:multiLevelType w:val="singleLevel"/>
    <w:tmpl w:val="DA28DA9E"/>
    <w:lvl w:ilvl="0" w:tentative="0">
      <w:start w:val="1"/>
      <w:numFmt w:val="decimal"/>
      <w:suff w:val="nothing"/>
      <w:lvlText w:val="%1、"/>
      <w:lvlJc w:val="left"/>
    </w:lvl>
  </w:abstractNum>
  <w:abstractNum w:abstractNumId="4">
    <w:nsid w:val="1498EDFA"/>
    <w:multiLevelType w:val="singleLevel"/>
    <w:tmpl w:val="1498EDFA"/>
    <w:lvl w:ilvl="0" w:tentative="0">
      <w:start w:val="1"/>
      <w:numFmt w:val="decimal"/>
      <w:suff w:val="nothing"/>
      <w:lvlText w:val="%1）"/>
      <w:lvlJc w:val="left"/>
    </w:lvl>
  </w:abstractNum>
  <w:abstractNum w:abstractNumId="5">
    <w:nsid w:val="59C48FBA"/>
    <w:multiLevelType w:val="singleLevel"/>
    <w:tmpl w:val="59C48FBA"/>
    <w:lvl w:ilvl="0" w:tentative="0">
      <w:start w:val="1"/>
      <w:numFmt w:val="decimal"/>
      <w:suff w:val="nothing"/>
      <w:lvlText w:val="%1、"/>
      <w:lvlJc w:val="left"/>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400E2"/>
    <w:rsid w:val="00045345"/>
    <w:rsid w:val="00062E46"/>
    <w:rsid w:val="000A3B9C"/>
    <w:rsid w:val="000E00BB"/>
    <w:rsid w:val="00107DD6"/>
    <w:rsid w:val="00137B93"/>
    <w:rsid w:val="0014585A"/>
    <w:rsid w:val="00160A72"/>
    <w:rsid w:val="001A2D7F"/>
    <w:rsid w:val="00217C46"/>
    <w:rsid w:val="00247B81"/>
    <w:rsid w:val="002939AD"/>
    <w:rsid w:val="002E76F4"/>
    <w:rsid w:val="00300515"/>
    <w:rsid w:val="00337922"/>
    <w:rsid w:val="00340867"/>
    <w:rsid w:val="0037759A"/>
    <w:rsid w:val="00380837"/>
    <w:rsid w:val="00382630"/>
    <w:rsid w:val="00392D82"/>
    <w:rsid w:val="003A198A"/>
    <w:rsid w:val="00404B05"/>
    <w:rsid w:val="00410914"/>
    <w:rsid w:val="004952D6"/>
    <w:rsid w:val="004B2C89"/>
    <w:rsid w:val="004E02F1"/>
    <w:rsid w:val="004E4239"/>
    <w:rsid w:val="00536930"/>
    <w:rsid w:val="00564E53"/>
    <w:rsid w:val="005975C1"/>
    <w:rsid w:val="005B476C"/>
    <w:rsid w:val="005C7ABB"/>
    <w:rsid w:val="005D2DFC"/>
    <w:rsid w:val="005D5659"/>
    <w:rsid w:val="00600C20"/>
    <w:rsid w:val="00644FE2"/>
    <w:rsid w:val="0067640C"/>
    <w:rsid w:val="00684BAD"/>
    <w:rsid w:val="006B64BD"/>
    <w:rsid w:val="006E2B4D"/>
    <w:rsid w:val="006E678B"/>
    <w:rsid w:val="007757F3"/>
    <w:rsid w:val="007C593E"/>
    <w:rsid w:val="007D7D7A"/>
    <w:rsid w:val="007E6AEB"/>
    <w:rsid w:val="007F61B0"/>
    <w:rsid w:val="007F699E"/>
    <w:rsid w:val="008973EE"/>
    <w:rsid w:val="00904C9E"/>
    <w:rsid w:val="0091105A"/>
    <w:rsid w:val="00916191"/>
    <w:rsid w:val="00970213"/>
    <w:rsid w:val="00971600"/>
    <w:rsid w:val="009905EF"/>
    <w:rsid w:val="009973B4"/>
    <w:rsid w:val="009C28C1"/>
    <w:rsid w:val="009F7EED"/>
    <w:rsid w:val="00A76454"/>
    <w:rsid w:val="00A80636"/>
    <w:rsid w:val="00A833AA"/>
    <w:rsid w:val="00AA2CA1"/>
    <w:rsid w:val="00AF0AAB"/>
    <w:rsid w:val="00B124D6"/>
    <w:rsid w:val="00B2318A"/>
    <w:rsid w:val="00B60AB1"/>
    <w:rsid w:val="00BB1883"/>
    <w:rsid w:val="00BB2FA9"/>
    <w:rsid w:val="00BF597E"/>
    <w:rsid w:val="00C51A36"/>
    <w:rsid w:val="00C55228"/>
    <w:rsid w:val="00CB0EF2"/>
    <w:rsid w:val="00CB77A7"/>
    <w:rsid w:val="00CE315A"/>
    <w:rsid w:val="00CF7B5E"/>
    <w:rsid w:val="00D06F59"/>
    <w:rsid w:val="00D258D5"/>
    <w:rsid w:val="00D67493"/>
    <w:rsid w:val="00D8388C"/>
    <w:rsid w:val="00D925DB"/>
    <w:rsid w:val="00DF76EF"/>
    <w:rsid w:val="00E04CE2"/>
    <w:rsid w:val="00E11A43"/>
    <w:rsid w:val="00E306BD"/>
    <w:rsid w:val="00E362FD"/>
    <w:rsid w:val="00E6224C"/>
    <w:rsid w:val="00EB0164"/>
    <w:rsid w:val="00EC089B"/>
    <w:rsid w:val="00EC5983"/>
    <w:rsid w:val="00ED0F62"/>
    <w:rsid w:val="00ED76AA"/>
    <w:rsid w:val="00EF1E4B"/>
    <w:rsid w:val="00F032F0"/>
    <w:rsid w:val="00F125A9"/>
    <w:rsid w:val="00FA271A"/>
    <w:rsid w:val="00FD07E2"/>
    <w:rsid w:val="00FE125D"/>
    <w:rsid w:val="00FE1AE5"/>
    <w:rsid w:val="00FF781E"/>
    <w:rsid w:val="0216476F"/>
    <w:rsid w:val="02A807E2"/>
    <w:rsid w:val="02E32721"/>
    <w:rsid w:val="03FD4FF6"/>
    <w:rsid w:val="05181F87"/>
    <w:rsid w:val="06A4782D"/>
    <w:rsid w:val="06C727A2"/>
    <w:rsid w:val="077060BE"/>
    <w:rsid w:val="07EB0834"/>
    <w:rsid w:val="080B0578"/>
    <w:rsid w:val="08980FB9"/>
    <w:rsid w:val="0A8C70F6"/>
    <w:rsid w:val="0ADF2004"/>
    <w:rsid w:val="0AF04256"/>
    <w:rsid w:val="0AFA3C89"/>
    <w:rsid w:val="0C426F71"/>
    <w:rsid w:val="0D497365"/>
    <w:rsid w:val="0D7D62F5"/>
    <w:rsid w:val="0D831A6F"/>
    <w:rsid w:val="0DB52164"/>
    <w:rsid w:val="0DE60895"/>
    <w:rsid w:val="0EB729C2"/>
    <w:rsid w:val="0FA12C22"/>
    <w:rsid w:val="10276BE9"/>
    <w:rsid w:val="105B2913"/>
    <w:rsid w:val="108219C2"/>
    <w:rsid w:val="10DB16FB"/>
    <w:rsid w:val="116B69E1"/>
    <w:rsid w:val="121467D1"/>
    <w:rsid w:val="12691638"/>
    <w:rsid w:val="128D1E4D"/>
    <w:rsid w:val="13A6160D"/>
    <w:rsid w:val="141C3600"/>
    <w:rsid w:val="142F0875"/>
    <w:rsid w:val="144E79C5"/>
    <w:rsid w:val="14C95B21"/>
    <w:rsid w:val="14EE56DB"/>
    <w:rsid w:val="15730D55"/>
    <w:rsid w:val="15873CAC"/>
    <w:rsid w:val="16BA6C31"/>
    <w:rsid w:val="17676508"/>
    <w:rsid w:val="17FD3326"/>
    <w:rsid w:val="185D6041"/>
    <w:rsid w:val="18B85BE6"/>
    <w:rsid w:val="1BB100F1"/>
    <w:rsid w:val="1C001AFE"/>
    <w:rsid w:val="1CB41964"/>
    <w:rsid w:val="1CC22FD1"/>
    <w:rsid w:val="1E0C60AA"/>
    <w:rsid w:val="1E8B6F74"/>
    <w:rsid w:val="1F5721F1"/>
    <w:rsid w:val="1FAD750F"/>
    <w:rsid w:val="1FF507B4"/>
    <w:rsid w:val="21BF0EAB"/>
    <w:rsid w:val="24244568"/>
    <w:rsid w:val="25DF4C37"/>
    <w:rsid w:val="266B0827"/>
    <w:rsid w:val="2A1C1758"/>
    <w:rsid w:val="2A9C7564"/>
    <w:rsid w:val="2ACE0872"/>
    <w:rsid w:val="2B42626F"/>
    <w:rsid w:val="2BD34A0D"/>
    <w:rsid w:val="2E096DBC"/>
    <w:rsid w:val="2FFA489D"/>
    <w:rsid w:val="31633F3B"/>
    <w:rsid w:val="31EF06C4"/>
    <w:rsid w:val="32277422"/>
    <w:rsid w:val="32505D26"/>
    <w:rsid w:val="348F71F4"/>
    <w:rsid w:val="34916F9A"/>
    <w:rsid w:val="36294D55"/>
    <w:rsid w:val="37895692"/>
    <w:rsid w:val="380E35C2"/>
    <w:rsid w:val="38DA7D0A"/>
    <w:rsid w:val="3918488F"/>
    <w:rsid w:val="3BCA79B1"/>
    <w:rsid w:val="3BDD69B3"/>
    <w:rsid w:val="3D5F10F9"/>
    <w:rsid w:val="3DD6700D"/>
    <w:rsid w:val="3F67141F"/>
    <w:rsid w:val="3F941A8C"/>
    <w:rsid w:val="40476E1A"/>
    <w:rsid w:val="409A0C02"/>
    <w:rsid w:val="425725E8"/>
    <w:rsid w:val="429C58C0"/>
    <w:rsid w:val="43CD744C"/>
    <w:rsid w:val="441578D7"/>
    <w:rsid w:val="4478512B"/>
    <w:rsid w:val="452F66AF"/>
    <w:rsid w:val="462C33D1"/>
    <w:rsid w:val="466D0E0E"/>
    <w:rsid w:val="46EC43F2"/>
    <w:rsid w:val="48416B22"/>
    <w:rsid w:val="48620E04"/>
    <w:rsid w:val="490B31F4"/>
    <w:rsid w:val="4A7F020F"/>
    <w:rsid w:val="4C531B79"/>
    <w:rsid w:val="4CA449A2"/>
    <w:rsid w:val="500055C5"/>
    <w:rsid w:val="53693CAB"/>
    <w:rsid w:val="53A67E32"/>
    <w:rsid w:val="54146209"/>
    <w:rsid w:val="549D5359"/>
    <w:rsid w:val="56C92E6A"/>
    <w:rsid w:val="56D973CF"/>
    <w:rsid w:val="573A77BF"/>
    <w:rsid w:val="5A47580D"/>
    <w:rsid w:val="5A9D21AB"/>
    <w:rsid w:val="5B8E7AE8"/>
    <w:rsid w:val="5C320D87"/>
    <w:rsid w:val="5D221D10"/>
    <w:rsid w:val="5E267D57"/>
    <w:rsid w:val="5EA12B9A"/>
    <w:rsid w:val="5EEC3F13"/>
    <w:rsid w:val="619536FC"/>
    <w:rsid w:val="61B911B5"/>
    <w:rsid w:val="62522124"/>
    <w:rsid w:val="62831B48"/>
    <w:rsid w:val="632025F3"/>
    <w:rsid w:val="636016A8"/>
    <w:rsid w:val="646C4CC4"/>
    <w:rsid w:val="65171900"/>
    <w:rsid w:val="652956BE"/>
    <w:rsid w:val="658E3DE5"/>
    <w:rsid w:val="659E04BA"/>
    <w:rsid w:val="66DE0102"/>
    <w:rsid w:val="675F761E"/>
    <w:rsid w:val="684D3C00"/>
    <w:rsid w:val="6A040540"/>
    <w:rsid w:val="6A321EB4"/>
    <w:rsid w:val="6A974851"/>
    <w:rsid w:val="6AFD0161"/>
    <w:rsid w:val="6B633BBF"/>
    <w:rsid w:val="6B9003ED"/>
    <w:rsid w:val="6C2500E0"/>
    <w:rsid w:val="6CCB6BCF"/>
    <w:rsid w:val="6E531CAD"/>
    <w:rsid w:val="6FC75E00"/>
    <w:rsid w:val="7225200B"/>
    <w:rsid w:val="72655D79"/>
    <w:rsid w:val="727B6EC0"/>
    <w:rsid w:val="73B81ADD"/>
    <w:rsid w:val="73EE6A72"/>
    <w:rsid w:val="7744314B"/>
    <w:rsid w:val="7768158A"/>
    <w:rsid w:val="7774293C"/>
    <w:rsid w:val="78951FD5"/>
    <w:rsid w:val="7A044D72"/>
    <w:rsid w:val="7A207A70"/>
    <w:rsid w:val="7A704881"/>
    <w:rsid w:val="7BC10C51"/>
    <w:rsid w:val="7D234897"/>
    <w:rsid w:val="7DB6474E"/>
    <w:rsid w:val="7E304D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next w:val="4"/>
    <w:qFormat/>
    <w:uiPriority w:val="0"/>
    <w:pPr>
      <w:spacing w:line="360" w:lineRule="auto"/>
      <w:outlineLvl w:val="0"/>
    </w:pPr>
    <w:rPr>
      <w:rFonts w:ascii="宋体" w:hAnsi="宋体" w:eastAsia="宋体" w:cs="Times New Roman"/>
      <w:b/>
      <w:kern w:val="2"/>
      <w:sz w:val="21"/>
      <w:szCs w:val="24"/>
      <w:lang w:val="en-US" w:eastAsia="zh-CN" w:bidi="ar-SA"/>
    </w:rPr>
  </w:style>
  <w:style w:type="paragraph" w:styleId="4">
    <w:name w:val="heading 2"/>
    <w:next w:val="1"/>
    <w:qFormat/>
    <w:uiPriority w:val="0"/>
    <w:pPr>
      <w:spacing w:line="360" w:lineRule="auto"/>
      <w:outlineLvl w:val="1"/>
    </w:pPr>
    <w:rPr>
      <w:rFonts w:ascii="宋体" w:hAnsi="宋体" w:eastAsia="宋体" w:cs="Times New Roman"/>
      <w:b/>
      <w:kern w:val="2"/>
      <w:sz w:val="21"/>
      <w:szCs w:val="21"/>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Plain Text"/>
    <w:basedOn w:val="1"/>
    <w:qFormat/>
    <w:uiPriority w:val="99"/>
    <w:rPr>
      <w:rFonts w:ascii="宋体" w:hAnsi="Courier New"/>
    </w:rPr>
  </w:style>
  <w:style w:type="paragraph" w:styleId="7">
    <w:name w:val="Balloon Text"/>
    <w:basedOn w:val="1"/>
    <w:link w:val="15"/>
    <w:semiHidden/>
    <w:unhideWhenUsed/>
    <w:qFormat/>
    <w:uiPriority w:val="99"/>
    <w:rPr>
      <w:sz w:val="18"/>
      <w:szCs w:val="18"/>
    </w:rPr>
  </w:style>
  <w:style w:type="paragraph" w:styleId="8">
    <w:name w:val="footer"/>
    <w:basedOn w:val="1"/>
    <w:link w:val="14"/>
    <w:unhideWhenUsed/>
    <w:qFormat/>
    <w:uiPriority w:val="99"/>
    <w:pPr>
      <w:tabs>
        <w:tab w:val="center" w:pos="4153"/>
        <w:tab w:val="right" w:pos="8306"/>
      </w:tabs>
      <w:snapToGrid w:val="0"/>
      <w:jc w:val="left"/>
    </w:pPr>
    <w:rPr>
      <w:sz w:val="18"/>
      <w:szCs w:val="18"/>
    </w:rPr>
  </w:style>
  <w:style w:type="paragraph" w:styleId="9">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rPr>
      <w:color w:val="000000"/>
      <w:kern w:val="0"/>
      <w:sz w:val="24"/>
      <w:szCs w:val="24"/>
    </w:rPr>
  </w:style>
  <w:style w:type="character" w:customStyle="1" w:styleId="13">
    <w:name w:val="页眉 Char"/>
    <w:basedOn w:val="12"/>
    <w:link w:val="9"/>
    <w:qFormat/>
    <w:uiPriority w:val="99"/>
    <w:rPr>
      <w:rFonts w:ascii="Times New Roman" w:hAnsi="Times New Roman" w:eastAsia="宋体" w:cs="Times New Roman"/>
      <w:sz w:val="18"/>
      <w:szCs w:val="18"/>
    </w:rPr>
  </w:style>
  <w:style w:type="character" w:customStyle="1" w:styleId="14">
    <w:name w:val="页脚 Char"/>
    <w:basedOn w:val="12"/>
    <w:link w:val="8"/>
    <w:qFormat/>
    <w:uiPriority w:val="99"/>
    <w:rPr>
      <w:rFonts w:ascii="Times New Roman" w:hAnsi="Times New Roman" w:eastAsia="宋体" w:cs="Times New Roman"/>
      <w:sz w:val="18"/>
      <w:szCs w:val="18"/>
    </w:rPr>
  </w:style>
  <w:style w:type="character" w:customStyle="1" w:styleId="15">
    <w:name w:val="批注框文本 Char"/>
    <w:basedOn w:val="12"/>
    <w:link w:val="7"/>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Table Paragraph"/>
    <w:basedOn w:val="1"/>
    <w:unhideWhenUsed/>
    <w:qFormat/>
    <w:uiPriority w:val="1"/>
    <w:rPr>
      <w:color w:val="000000"/>
      <w:kern w:val="0"/>
      <w:sz w:val="24"/>
      <w:szCs w:val="24"/>
    </w:rPr>
  </w:style>
  <w:style w:type="paragraph" w:customStyle="1" w:styleId="18">
    <w:name w:val="列出段落1"/>
    <w:basedOn w:val="1"/>
    <w:qFormat/>
    <w:uiPriority w:val="34"/>
    <w:pPr>
      <w:ind w:firstLine="420" w:firstLineChars="200"/>
    </w:pPr>
    <w:rPr>
      <w:rFonts w:ascii="Calibri" w:hAnsi="Calibri"/>
      <w:szCs w:val="22"/>
    </w:rPr>
  </w:style>
  <w:style w:type="character" w:customStyle="1" w:styleId="19">
    <w:name w:val="占位符文本1"/>
    <w:semiHidden/>
    <w:qFormat/>
    <w:uiPriority w:val="99"/>
    <w:rPr>
      <w:color w:val="808080"/>
    </w:rPr>
  </w:style>
  <w:style w:type="paragraph" w:customStyle="1" w:styleId="20">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21">
    <w:name w:val="List Paragraph"/>
    <w:basedOn w:val="1"/>
    <w:unhideWhenUsed/>
    <w:qFormat/>
    <w:uiPriority w:val="99"/>
    <w:pPr>
      <w:ind w:firstLine="420" w:firstLineChars="200"/>
    </w:pPr>
  </w:style>
  <w:style w:type="character" w:customStyle="1" w:styleId="22">
    <w:name w:val="占位符文本2"/>
    <w:semiHidden/>
    <w:qFormat/>
    <w:uiPriority w:val="99"/>
    <w:rPr>
      <w:color w:val="808080"/>
    </w:rPr>
  </w:style>
  <w:style w:type="character" w:customStyle="1" w:styleId="23">
    <w:name w:val="占位符文本21"/>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43</Pages>
  <Words>3835</Words>
  <Characters>21863</Characters>
  <Lines>182</Lines>
  <Paragraphs>51</Paragraphs>
  <TotalTime>2</TotalTime>
  <ScaleCrop>false</ScaleCrop>
  <LinksUpToDate>false</LinksUpToDate>
  <CharactersWithSpaces>25647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宋明珠</cp:lastModifiedBy>
  <dcterms:modified xsi:type="dcterms:W3CDTF">2021-10-28T05:09:48Z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EA6405A32F20475F8B5B27A804A0A0FB</vt:lpwstr>
  </property>
</Properties>
</file>