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浙江大姆山食品有限公司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浙江省湖州市德清县阜溪街道环城北路39号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浙江省湖州市德清县武康镇环城北路39号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1093-2021-H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胡向东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电话"/>
            <w:r>
              <w:rPr>
                <w:sz w:val="21"/>
                <w:szCs w:val="21"/>
              </w:rPr>
              <w:t>13957153760</w:t>
            </w:r>
            <w:bookmarkEnd w:id="0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928649211@qq.com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胡向东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HACCP小组组长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sz w:val="21"/>
                <w:szCs w:val="21"/>
              </w:rPr>
              <w:t>13957153760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bookmarkStart w:id="2" w:name="审核类型"/>
            <w:r>
              <w:rPr>
                <w:rFonts w:ascii="宋体" w:hAnsi="宋体"/>
                <w:b/>
                <w:sz w:val="20"/>
                <w:szCs w:val="20"/>
              </w:rPr>
              <w:t>一阶段现场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远程审核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远程审核方式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color w:val="auto"/>
                <w:sz w:val="20"/>
                <w:szCs w:val="20"/>
              </w:rPr>
              <w:t>音频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color w:val="auto"/>
                <w:sz w:val="20"/>
                <w:szCs w:val="20"/>
              </w:rPr>
              <w:t>视频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color w:val="auto"/>
                <w:sz w:val="20"/>
                <w:szCs w:val="20"/>
              </w:rPr>
              <w:t>数据共享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color w:val="auto"/>
                <w:sz w:val="20"/>
                <w:szCs w:val="20"/>
              </w:rPr>
              <w:t>远程接入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网络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智能手机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台式电脑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笔记本电脑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录像机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照相机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可穿戴设备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0"/>
                <w:szCs w:val="20"/>
              </w:rPr>
              <w:t>位于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浙江省湖州市德清县武康镇环城北路39号</w:t>
            </w:r>
            <w:r>
              <w:rPr>
                <w:sz w:val="20"/>
                <w:szCs w:val="20"/>
              </w:rPr>
              <w:t>浙江大姆山食品有限公司生产车间的蛋制品（咸蛋、咸蛋黄）生产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bookmarkStart w:id="3" w:name="_GoBack"/>
            <w:r>
              <w:t>CI-2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□GB/T19001-2016/ISO 9001:2015  □GB/T 50430-2017    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□GB/T24001-2016/ISO 14001:2015 □GB/T 45001-2020/ISO45001：2018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□GB/T 23331-2020/ISO50001：2018标准 □RB/T       （行业认证标准）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FSMS： □ISO22000：2018                 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HACCP：□ GB/T27341-2009 □ GB 14881-2013 □《危害分析与关键控制点（HACCP体系）认证补充要求 1.0》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HACCP：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《危害分析与关键控制点（HACCP体系）认证要求》（V1.0）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认证合同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现场审核于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>2021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 xml:space="preserve">10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>26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 上午8:30</w:t>
            </w:r>
            <w:r>
              <w:rPr>
                <w:rFonts w:hint="eastAsia"/>
                <w:b/>
                <w:sz w:val="20"/>
                <w:szCs w:val="20"/>
              </w:rPr>
              <w:t>至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>2021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 xml:space="preserve">10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>26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下午17:00</w:t>
            </w:r>
            <w:r>
              <w:rPr>
                <w:rFonts w:hint="eastAsia"/>
                <w:b/>
                <w:sz w:val="20"/>
                <w:szCs w:val="20"/>
              </w:rPr>
              <w:t>，共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u w:val="single"/>
                <w:lang w:val="en-US" w:eastAsia="zh-CN"/>
              </w:rPr>
              <w:t>1.0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  <w:szCs w:val="20"/>
              </w:rPr>
              <w:t xml:space="preserve">审核于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日至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日，共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审核组长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2020-N1HACCP-1232380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CI-2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18006317769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审核员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审核员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技术专家1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技术专家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2021-10-26全天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合同基本信息确认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原件</w:t>
            </w:r>
            <w:r>
              <w:rPr>
                <w:rFonts w:hint="eastAsia"/>
                <w:sz w:val="20"/>
                <w:szCs w:val="20"/>
              </w:rPr>
              <w:t>和复印件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确定有效的员工人数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主要的相关方和期望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管理手册；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文件化的程序；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作业文件；</w:t>
            </w:r>
          </w:p>
          <w:p>
            <w:pPr>
              <w:rPr>
                <w:rFonts w:hint="eastAsia"/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10:30-12:30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sz w:val="20"/>
                <w:szCs w:val="20"/>
                <w:shd w:val="pct10" w:color="auto" w:fill="FFFFFF"/>
              </w:rPr>
              <w:t>HACCP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水源井、软化水间、</w:t>
            </w:r>
            <w:r>
              <w:rPr>
                <w:rFonts w:hint="eastAsia"/>
                <w:sz w:val="20"/>
                <w:szCs w:val="20"/>
              </w:rPr>
              <w:t>锅炉房、高低压配电室、空压站、制冷站、食堂等）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适用时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适用时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12:30-13:00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13:00-14:30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pct10" w:color="auto" w:fill="FFFFFF"/>
              </w:rPr>
              <w:t>各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对</w:t>
            </w:r>
            <w:r>
              <w:rPr>
                <w:sz w:val="20"/>
                <w:szCs w:val="20"/>
                <w:highlight w:val="none"/>
              </w:rPr>
              <w:t>多场所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/临时场所</w:t>
            </w:r>
            <w:r>
              <w:rPr>
                <w:sz w:val="20"/>
                <w:szCs w:val="20"/>
                <w:highlight w:val="none"/>
              </w:rPr>
              <w:t>建立的控制的水平（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适用</w:t>
            </w:r>
            <w:r>
              <w:rPr>
                <w:sz w:val="20"/>
                <w:szCs w:val="20"/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shd w:val="pct10" w:color="auto" w:fill="FFFFFF"/>
              </w:rPr>
              <w:t>HACCP</w:t>
            </w:r>
            <w:r>
              <w:rPr>
                <w:rFonts w:hint="eastAsia"/>
                <w:sz w:val="20"/>
                <w:szCs w:val="20"/>
                <w:highlight w:val="none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了解食品安全的关键控制点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关键限值</w:t>
            </w:r>
            <w:r>
              <w:rPr>
                <w:sz w:val="20"/>
                <w:szCs w:val="20"/>
                <w:highlight w:val="none"/>
              </w:rPr>
              <w:t>的确定</w:t>
            </w:r>
            <w:r>
              <w:rPr>
                <w:rFonts w:hint="eastAsia"/>
                <w:sz w:val="20"/>
                <w:szCs w:val="20"/>
                <w:highlight w:val="none"/>
              </w:rPr>
              <w:t>及</w:t>
            </w:r>
            <w:r>
              <w:rPr>
                <w:sz w:val="20"/>
                <w:szCs w:val="20"/>
                <w:highlight w:val="none"/>
              </w:rPr>
              <w:t>其支持性证据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了解员工的健康（证）的情况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了解适用的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食品</w:t>
            </w:r>
            <w:r>
              <w:rPr>
                <w:rFonts w:hint="eastAsia"/>
                <w:sz w:val="20"/>
                <w:szCs w:val="20"/>
                <w:highlight w:val="none"/>
              </w:rPr>
              <w:t>安全法律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highlight w:val="none"/>
              </w:rPr>
              <w:t>产品执行的标准或技术要求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0"/>
                <w:szCs w:val="20"/>
                <w:highlight w:val="none"/>
              </w:rPr>
              <w:t>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控制措施的确认、活动的验证和改进方案符合食品安全管理体系标准的要求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食品安全管理体系的文件和安排适合内部沟通和与相关供应商、顾客、利益相关方的沟通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查看产品食品安全性检验的证据（报告）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Ansi="方正仿宋简体"/>
                <w:sz w:val="20"/>
                <w:szCs w:val="20"/>
                <w:highlight w:val="none"/>
              </w:rPr>
              <w:t>充分识别委托加工等生产活动对食品安全的影响程度</w:t>
            </w:r>
            <w:r>
              <w:rPr>
                <w:sz w:val="20"/>
                <w:szCs w:val="20"/>
                <w:highlight w:val="none"/>
              </w:rPr>
              <w:t>（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适用</w:t>
            </w:r>
            <w:r>
              <w:rPr>
                <w:sz w:val="20"/>
                <w:szCs w:val="20"/>
                <w:highlight w:val="none"/>
              </w:rPr>
              <w:t>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</w:t>
            </w:r>
            <w:r>
              <w:rPr>
                <w:sz w:val="20"/>
                <w:szCs w:val="20"/>
                <w:highlight w:val="none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  <w:highlight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highlight w:val="none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highlight w:val="none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rFonts w:hint="default" w:eastAsia="宋体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22025"/>
    <w:rsid w:val="00142997"/>
    <w:rsid w:val="001437B8"/>
    <w:rsid w:val="00192E6D"/>
    <w:rsid w:val="001F68C3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B0A0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E0C0A"/>
    <w:rsid w:val="051738E3"/>
    <w:rsid w:val="09193DCE"/>
    <w:rsid w:val="0CC1026B"/>
    <w:rsid w:val="10264304"/>
    <w:rsid w:val="13FF260E"/>
    <w:rsid w:val="15FB6C6D"/>
    <w:rsid w:val="1BD33DA2"/>
    <w:rsid w:val="1EC53795"/>
    <w:rsid w:val="20CF7BC2"/>
    <w:rsid w:val="27446824"/>
    <w:rsid w:val="31AA2BC3"/>
    <w:rsid w:val="36154E8B"/>
    <w:rsid w:val="417E14C4"/>
    <w:rsid w:val="43FD6682"/>
    <w:rsid w:val="446E2C8B"/>
    <w:rsid w:val="506F2B59"/>
    <w:rsid w:val="523F3310"/>
    <w:rsid w:val="59022F45"/>
    <w:rsid w:val="5FAA3DE6"/>
    <w:rsid w:val="69296D32"/>
    <w:rsid w:val="713A6BC7"/>
    <w:rsid w:val="77B9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442</Words>
  <Characters>2522</Characters>
  <Lines>21</Lines>
  <Paragraphs>5</Paragraphs>
  <TotalTime>3</TotalTime>
  <ScaleCrop>false</ScaleCrop>
  <LinksUpToDate>false</LinksUpToDate>
  <CharactersWithSpaces>2959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2021-10-26T16:43:25Z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96555F81394341508B669379A580D2B2</vt:lpwstr>
  </property>
</Properties>
</file>