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B37E" w14:textId="77777777" w:rsidR="00CB2653" w:rsidRDefault="00044F7C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1A1BFF" w14:paraId="0F77C20F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FE4AC0F" w14:textId="77777777" w:rsidR="00CB2653" w:rsidRDefault="00044F7C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14:paraId="12A999A3" w14:textId="77777777" w:rsidR="00CB2653" w:rsidRDefault="00044F7C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酒钢（集团）宏联自控有限责任公司</w:t>
            </w:r>
            <w:bookmarkEnd w:id="0"/>
          </w:p>
        </w:tc>
      </w:tr>
      <w:tr w:rsidR="001A1BFF" w14:paraId="5774B98C" w14:textId="7777777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05C63A3" w14:textId="77777777" w:rsidR="00CB2653" w:rsidRDefault="00044F7C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14:paraId="736721CE" w14:textId="77777777" w:rsidR="00CB2653" w:rsidRDefault="00044F7C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14:paraId="5688C184" w14:textId="77777777" w:rsidR="00CB2653" w:rsidRDefault="00044F7C">
            <w:bookmarkStart w:id="5" w:name="审核类型"/>
            <w:r w:rsidRPr="00E0443A">
              <w:rPr>
                <w:rFonts w:hint="eastAsia"/>
                <w:b/>
                <w:szCs w:val="21"/>
              </w:rPr>
              <w:t>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</w:p>
        </w:tc>
      </w:tr>
      <w:tr w:rsidR="001A1BFF" w14:paraId="764CDB98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3FF0C79" w14:textId="77777777" w:rsidR="00CB2653" w:rsidRDefault="00044F7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E44EA" w14:textId="77777777" w:rsidR="00CB2653" w:rsidRDefault="00044F7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EF69F60" w14:textId="77777777" w:rsidR="00CB2653" w:rsidRDefault="00044F7C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A1BFF" w14:paraId="2FA1141E" w14:textId="77777777" w:rsidTr="003A0687">
        <w:trPr>
          <w:trHeight w:hRule="exact" w:val="1255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D915F7C" w14:textId="305F22E3" w:rsidR="00CB2653" w:rsidRDefault="003A068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90F42" w14:textId="63B7C65D" w:rsidR="00CB2653" w:rsidRDefault="003A0687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  <w:r w:rsidRPr="003E7BC7">
              <w:t xml:space="preserve"> </w:t>
            </w:r>
            <w:r w:rsidRPr="003E7BC7">
              <w:rPr>
                <w:rFonts w:hint="eastAsia"/>
              </w:rPr>
              <w:t>抽</w:t>
            </w:r>
            <w:r w:rsidRPr="003E7BC7">
              <w:rPr>
                <w:rFonts w:hint="eastAsia"/>
              </w:rPr>
              <w:t>2019</w:t>
            </w:r>
            <w:r w:rsidRPr="003E7BC7">
              <w:rPr>
                <w:rFonts w:hint="eastAsia"/>
              </w:rPr>
              <w:t>年</w:t>
            </w:r>
            <w:r w:rsidRPr="003E7BC7">
              <w:rPr>
                <w:rFonts w:hint="eastAsia"/>
              </w:rPr>
              <w:t>10</w:t>
            </w:r>
            <w:r w:rsidRPr="003E7BC7">
              <w:rPr>
                <w:rFonts w:hint="eastAsia"/>
              </w:rPr>
              <w:t>月</w:t>
            </w:r>
            <w:r w:rsidRPr="003E7BC7">
              <w:rPr>
                <w:rFonts w:hint="eastAsia"/>
              </w:rPr>
              <w:t>30</w:t>
            </w:r>
            <w:r w:rsidRPr="003E7BC7">
              <w:rPr>
                <w:rFonts w:hint="eastAsia"/>
              </w:rPr>
              <w:t>日《</w:t>
            </w:r>
            <w:r w:rsidRPr="003E7BC7">
              <w:rPr>
                <w:rFonts w:hint="eastAsia"/>
              </w:rPr>
              <w:t>10KN</w:t>
            </w:r>
            <w:r w:rsidRPr="003E7BC7">
              <w:rPr>
                <w:rFonts w:hint="eastAsia"/>
              </w:rPr>
              <w:t>油浸式变压器送电安全技术条件及步骤》的培训，组织综合管理部，培训，负责培训部门机电工程部，培训有人员签到，培训内容记录，但未提供培训效果的评价记录。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F9B3083" w14:textId="77777777" w:rsidR="00CB2653" w:rsidRDefault="00044F7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A1BFF" w14:paraId="4BEF3746" w14:textId="77777777" w:rsidTr="003E7BC7">
        <w:trPr>
          <w:trHeight w:hRule="exact" w:val="720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18D868F" w14:textId="12770206" w:rsidR="00CB2653" w:rsidRDefault="003A0687">
            <w:r>
              <w:rPr>
                <w:rFonts w:hint="eastAsia"/>
              </w:rPr>
              <w:t xml:space="preserve"> </w:t>
            </w:r>
            <w:r>
              <w:t xml:space="preserve">  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FF69D" w14:textId="2EF99937" w:rsidR="00CB2653" w:rsidRDefault="003E7BC7" w:rsidP="003E7BC7">
            <w:pPr>
              <w:ind w:firstLineChars="200" w:firstLine="420"/>
            </w:pPr>
            <w:r w:rsidRPr="003E7BC7">
              <w:rPr>
                <w:rFonts w:hint="eastAsia"/>
              </w:rPr>
              <w:t>内审计划未对上年度不符合项进行验证</w:t>
            </w:r>
            <w:r>
              <w:rPr>
                <w:rFonts w:hint="eastAsia"/>
              </w:rPr>
              <w:t>及遵纪守法顾客满意等方面</w:t>
            </w:r>
            <w:r w:rsidRPr="003E7BC7">
              <w:rPr>
                <w:rFonts w:hint="eastAsia"/>
              </w:rPr>
              <w:t>的安排</w:t>
            </w:r>
            <w:r>
              <w:rPr>
                <w:rFonts w:hint="eastAsia"/>
              </w:rPr>
              <w:t>。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B54B6A3" w14:textId="77777777" w:rsidR="00CB2653" w:rsidRDefault="00044F7C"/>
        </w:tc>
      </w:tr>
      <w:tr w:rsidR="001A1BFF" w14:paraId="174C6AAD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3284AC7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7FAC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C33B8FB" w14:textId="77777777" w:rsidR="00CB2653" w:rsidRDefault="00044F7C"/>
        </w:tc>
      </w:tr>
      <w:tr w:rsidR="001A1BFF" w14:paraId="5B02ABD4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9A51B21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A83C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359118B" w14:textId="77777777" w:rsidR="00CB2653" w:rsidRDefault="00044F7C"/>
        </w:tc>
      </w:tr>
      <w:tr w:rsidR="001A1BFF" w14:paraId="4F5399F7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086D5E9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902B8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D7A13B9" w14:textId="77777777" w:rsidR="00CB2653" w:rsidRDefault="00044F7C"/>
        </w:tc>
      </w:tr>
      <w:tr w:rsidR="001A1BFF" w14:paraId="6C0879E3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5467903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D5198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D4FDE1B" w14:textId="77777777" w:rsidR="00CB2653" w:rsidRDefault="00044F7C"/>
        </w:tc>
      </w:tr>
      <w:tr w:rsidR="001A1BFF" w14:paraId="669D22A8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38EFA1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DB832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3A045A8" w14:textId="77777777" w:rsidR="00CB2653" w:rsidRDefault="00044F7C"/>
        </w:tc>
      </w:tr>
      <w:tr w:rsidR="001A1BFF" w14:paraId="2C54FA19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478523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B5E18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7BE5720B" w14:textId="77777777" w:rsidR="00CB2653" w:rsidRDefault="00044F7C"/>
        </w:tc>
      </w:tr>
      <w:tr w:rsidR="001A1BFF" w14:paraId="4FD2DF8E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30B4C59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E62B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996F8C8" w14:textId="77777777" w:rsidR="00CB2653" w:rsidRDefault="00044F7C"/>
        </w:tc>
      </w:tr>
      <w:tr w:rsidR="001A1BFF" w14:paraId="57840582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7D72EB0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7098D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5A64A7B" w14:textId="77777777" w:rsidR="00CB2653" w:rsidRDefault="00044F7C"/>
        </w:tc>
      </w:tr>
      <w:tr w:rsidR="001A1BFF" w14:paraId="19BA37B0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ED4283C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88819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4429FC20" w14:textId="77777777" w:rsidR="00CB2653" w:rsidRDefault="00044F7C"/>
        </w:tc>
      </w:tr>
      <w:tr w:rsidR="001A1BFF" w14:paraId="43C3658D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7F7092C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933B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8482BC1" w14:textId="77777777" w:rsidR="00CB2653" w:rsidRDefault="00044F7C"/>
        </w:tc>
      </w:tr>
      <w:tr w:rsidR="001A1BFF" w14:paraId="3DFEA0DA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A1BB547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4394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0F5B55FE" w14:textId="77777777" w:rsidR="00CB2653" w:rsidRDefault="00044F7C"/>
        </w:tc>
      </w:tr>
      <w:tr w:rsidR="001A1BFF" w14:paraId="50D93021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6DB225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8254F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1B9C28E2" w14:textId="77777777" w:rsidR="00CB2653" w:rsidRDefault="00044F7C"/>
        </w:tc>
      </w:tr>
      <w:tr w:rsidR="001A1BFF" w14:paraId="2279F699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184D83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2672B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6C1CA885" w14:textId="77777777" w:rsidR="00CB2653" w:rsidRDefault="00044F7C"/>
        </w:tc>
      </w:tr>
      <w:tr w:rsidR="001A1BFF" w14:paraId="69D6EBA6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BF5FDDC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B630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3A124467" w14:textId="77777777" w:rsidR="00CB2653" w:rsidRDefault="00044F7C"/>
        </w:tc>
      </w:tr>
      <w:tr w:rsidR="001A1BFF" w14:paraId="6C5EAB9B" w14:textId="7777777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1B1D09" w14:textId="77777777" w:rsidR="00CB2653" w:rsidRDefault="00044F7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EB64" w14:textId="77777777" w:rsidR="00CB2653" w:rsidRDefault="00044F7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14:paraId="2B941E64" w14:textId="77777777" w:rsidR="00CB2653" w:rsidRDefault="00044F7C"/>
        </w:tc>
      </w:tr>
    </w:tbl>
    <w:p w14:paraId="06EA4BE1" w14:textId="77777777" w:rsidR="00CB2653" w:rsidRDefault="00044F7C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983E2" w14:textId="77777777" w:rsidR="00044F7C" w:rsidRDefault="00044F7C">
      <w:r>
        <w:separator/>
      </w:r>
    </w:p>
  </w:endnote>
  <w:endnote w:type="continuationSeparator" w:id="0">
    <w:p w14:paraId="57F8ED2B" w14:textId="77777777" w:rsidR="00044F7C" w:rsidRDefault="0004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F455" w14:textId="77777777" w:rsidR="00044F7C" w:rsidRDefault="00044F7C">
      <w:r>
        <w:separator/>
      </w:r>
    </w:p>
  </w:footnote>
  <w:footnote w:type="continuationSeparator" w:id="0">
    <w:p w14:paraId="2AEE0671" w14:textId="77777777" w:rsidR="00044F7C" w:rsidRDefault="0004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F38C8" w14:textId="77777777" w:rsidR="00D043C8" w:rsidRPr="00390345" w:rsidRDefault="00044F7C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DFC090" wp14:editId="57EB2CA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14:paraId="242249F8" w14:textId="77777777" w:rsidR="00D043C8" w:rsidRDefault="00044F7C" w:rsidP="00D043C8">
    <w:pPr>
      <w:pStyle w:val="a4"/>
      <w:pBdr>
        <w:bottom w:val="nil"/>
      </w:pBdr>
      <w:spacing w:line="320" w:lineRule="exact"/>
      <w:jc w:val="left"/>
    </w:pPr>
    <w:r>
      <w:pict w14:anchorId="741CE2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50.25pt;margin-top:2.2pt;width:132pt;height:20.2pt;z-index:251658240" stroked="f">
          <v:textbox>
            <w:txbxContent>
              <w:p w14:paraId="66025661" w14:textId="77777777" w:rsidR="00D043C8" w:rsidRPr="000B51BD" w:rsidRDefault="00044F7C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14:paraId="527C6591" w14:textId="77777777" w:rsidR="00D043C8" w:rsidRDefault="00044F7C" w:rsidP="00D043C8">
    <w:r>
      <w:rPr>
        <w:noProof/>
      </w:rPr>
      <w:pict w14:anchorId="13274EA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FF"/>
    <w:rsid w:val="00044F7C"/>
    <w:rsid w:val="001A1BFF"/>
    <w:rsid w:val="002D533E"/>
    <w:rsid w:val="003A0687"/>
    <w:rsid w:val="003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F606B82"/>
  <w15:docId w15:val="{DFEA8851-9297-4168-996C-511869C9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闫俊然</cp:lastModifiedBy>
  <cp:revision>12</cp:revision>
  <dcterms:created xsi:type="dcterms:W3CDTF">2016-08-11T01:15:00Z</dcterms:created>
  <dcterms:modified xsi:type="dcterms:W3CDTF">2019-11-25T03:39:00Z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