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1077-2021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5"/>
        <w:gridCol w:w="246"/>
        <w:gridCol w:w="789"/>
        <w:gridCol w:w="579"/>
        <w:gridCol w:w="723"/>
        <w:gridCol w:w="780"/>
        <w:gridCol w:w="288"/>
        <w:gridCol w:w="1190"/>
        <w:gridCol w:w="1582"/>
        <w:gridCol w:w="13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参数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)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名称</w:t>
            </w:r>
          </w:p>
        </w:tc>
        <w:tc>
          <w:tcPr>
            <w:tcW w:w="2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ZFZKZZ型掺水流量自控装置控制板定位孔内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径测量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企业部门</w:t>
            </w:r>
          </w:p>
        </w:tc>
        <w:tc>
          <w:tcPr>
            <w:tcW w:w="2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质检部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被测参数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要求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参数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M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Φ31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  <w:tc>
          <w:tcPr>
            <w:tcW w:w="14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测量过程计量要求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最大允许误差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right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067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公差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T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  <w:tc>
          <w:tcPr>
            <w:tcW w:w="14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允许不确定度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其他要求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测量范围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测量过程要素控制状况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过程要素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计量特性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是否满足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计量要求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测量设备名称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测量范围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校准不确定度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  <w:lang w:val="en-US" w:eastAsia="zh-CN"/>
              </w:rPr>
              <w:t>测量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误差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其他计量特性</w:t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1.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游标卡尺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0"/>
                <w:shd w:val="clear" w:fill="auto"/>
              </w:rPr>
              <w:t>（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0"/>
                <w:shd w:val="clear" w:fill="auto"/>
              </w:rPr>
              <w:t>0~150)mm</w:t>
            </w:r>
          </w:p>
        </w:tc>
        <w:tc>
          <w:tcPr>
            <w:tcW w:w="10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±0.0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mm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2.</w:t>
            </w:r>
          </w:p>
        </w:tc>
        <w:tc>
          <w:tcPr>
            <w:tcW w:w="13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0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3.</w:t>
            </w:r>
          </w:p>
        </w:tc>
        <w:tc>
          <w:tcPr>
            <w:tcW w:w="13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0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测量过程控制规范编号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GFKJ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/C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-202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-01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ZFZKZZ型掺水流量自控装置控制板定位孔内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尺寸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过程控制规范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》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测量方法编号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LKQ-2525-S.2.1-1ZFZKZZ型掺水流量自控装置控制板定位孔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图纸要求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环境条件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right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常温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操作人员姓名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right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林观来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，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培训合格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测量不确定度评定方法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ZFZKZZ型掺水流量自控装置控制板定位孔内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过程不确定度评定》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A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有效性确认方法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ZFZKZZ型掺水流量自控装置控制板定位孔内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过程有效性确认记录》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B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测量过程监视方法、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监视记录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ZFZKZZ型掺水流量自控装置控制板定位孔内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尺寸测量过程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C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控制图绘制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如果有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)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</w:t>
            </w:r>
            <w:r>
              <w:rPr>
                <w:rFonts w:hint="eastAsia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ZFZKZZ型掺水流量自控装置控制板定位孔内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尺寸测量过程监视统计质控图》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D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综合评价</w:t>
            </w:r>
          </w:p>
        </w:tc>
        <w:tc>
          <w:tcPr>
            <w:tcW w:w="75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1.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测量过程控制规范编制满足要求；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2.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测量过程要素如，测量设备、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测量方法、环境条件、人员操作技能均受控；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3.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测量过程不确定度评定方法正确；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．测量过程有效性确认方法正确，满足要求；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5.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测量过程监视在控制限内；测量过程控制图绘制方法正确。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审核结论：</w:t>
            </w:r>
            <w:r>
              <w:rPr>
                <w:rFonts w:hint="eastAsia" w:ascii="MS Gothic" w:hAnsi="MS Gothic" w:eastAsia="宋体" w:cs="MS Gothic"/>
                <w:szCs w:val="21"/>
                <w:lang w:eastAsia="zh-CN"/>
              </w:rPr>
              <w:sym w:font="Wingdings 2" w:char="0052"/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符合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sym w:font="Wingdings 2" w:char="00A3"/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有缺陷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  </w:t>
            </w: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sym w:font="Wingdings 2" w:char="00A3"/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不符合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 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23</w:t>
      </w:r>
      <w:r>
        <w:rPr>
          <w:rFonts w:hint="eastAsia" w:ascii="Times New Roman" w:hAnsi="Times New Roman" w:eastAsia="宋体" w:cs="Times New Roman"/>
          <w:szCs w:val="21"/>
        </w:rPr>
        <w:t xml:space="preserve">    日    审核员：</w:t>
      </w:r>
      <w:r>
        <w:rPr>
          <w:rFonts w:hint="eastAsia"/>
          <w:b/>
          <w:bCs/>
          <w:color w:val="000000"/>
          <w:szCs w:val="21"/>
          <w:u w:val="none"/>
          <w:lang w:eastAsia="zh-CN"/>
        </w:rPr>
        <w:drawing>
          <wp:inline distT="0" distB="0" distL="114300" distR="114300">
            <wp:extent cx="650240" cy="325120"/>
            <wp:effectExtent l="0" t="0" r="10160" b="5080"/>
            <wp:docPr id="2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default"/>
          <w:lang w:val="en-US" w:eastAsia="zh-CN"/>
        </w:rPr>
        <w:drawing>
          <wp:inline distT="0" distB="0" distL="114300" distR="114300">
            <wp:extent cx="734695" cy="307975"/>
            <wp:effectExtent l="0" t="0" r="1905" b="9525"/>
            <wp:docPr id="13" name="图片 13" descr="mmexport1634870334512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mmexport1634870334512(2)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31080" t="51955" r="37814" b="40706"/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322A50"/>
    <w:rsid w:val="6BED7240"/>
    <w:rsid w:val="7C2D3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2021-10-23T00:30:21Z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46489AFB99324112A9F3EF617FB491FF</vt:lpwstr>
  </property>
</Properties>
</file>