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福建省军豪特种装备有限公司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A/1</w:t>
            </w:r>
            <w:r>
              <w:rPr>
                <w:rFonts w:hint="eastAsia"/>
                <w:sz w:val="22"/>
                <w:szCs w:val="22"/>
              </w:rPr>
              <w:t xml:space="preserve">)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0566-2019-E-2021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rPr>
                <w:rFonts w:hint="default" w:eastAsia="宋体"/>
                <w:sz w:val="22"/>
                <w:szCs w:val="22"/>
                <w:highlight w:val="yellow"/>
                <w:lang w:val="en-US" w:eastAsia="zh-CN"/>
              </w:rPr>
            </w:pPr>
            <w:r>
              <w:rPr>
                <w:rFonts w:hint="eastAsia"/>
                <w:sz w:val="22"/>
                <w:szCs w:val="22"/>
                <w:highlight w:val="yellow"/>
                <w:lang w:val="en-US" w:eastAsia="zh-CN"/>
              </w:rPr>
              <w:t>强兴</w:t>
            </w:r>
          </w:p>
        </w:tc>
        <w:tc>
          <w:tcPr>
            <w:tcW w:w="1184" w:type="dxa"/>
            <w:vAlign w:val="center"/>
          </w:tcPr>
          <w:p>
            <w:pPr>
              <w:snapToGrid w:val="0"/>
              <w:spacing w:line="320" w:lineRule="exact"/>
              <w:rPr>
                <w:rFonts w:hint="default" w:eastAsia="宋体"/>
                <w:sz w:val="22"/>
                <w:szCs w:val="22"/>
                <w:highlight w:val="yellow"/>
                <w:lang w:val="en-US" w:eastAsia="zh-CN"/>
              </w:rPr>
            </w:pPr>
            <w:r>
              <w:rPr>
                <w:rFonts w:hint="eastAsia"/>
                <w:sz w:val="22"/>
                <w:szCs w:val="22"/>
                <w:highlight w:val="yellow"/>
                <w:lang w:val="en-US" w:eastAsia="zh-CN"/>
              </w:rPr>
              <w:t>组长</w:t>
            </w:r>
          </w:p>
        </w:tc>
        <w:tc>
          <w:tcPr>
            <w:tcW w:w="5595" w:type="dxa"/>
            <w:gridSpan w:val="3"/>
            <w:vAlign w:val="center"/>
          </w:tcPr>
          <w:p>
            <w:pPr>
              <w:snapToGrid w:val="0"/>
              <w:spacing w:line="320" w:lineRule="exact"/>
              <w:ind w:left="1309"/>
              <w:rPr>
                <w:sz w:val="22"/>
                <w:szCs w:val="22"/>
                <w:highlight w:val="yellow"/>
              </w:rPr>
            </w:pPr>
            <w:r>
              <w:rPr>
                <w:sz w:val="20"/>
                <w:lang w:val="de-DE"/>
              </w:rPr>
              <w:t>2020-N1EMS-1263375</w:t>
            </w:r>
            <w:bookmarkStart w:id="14" w:name="_GoBack"/>
            <w:bookmarkEnd w:id="1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2021.10.19</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2021.10.19</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A3"/>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B4F1D68"/>
    <w:rsid w:val="470F02B0"/>
    <w:rsid w:val="65835F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hb</cp:lastModifiedBy>
  <dcterms:modified xsi:type="dcterms:W3CDTF">2021-10-19T05:02:47Z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