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四川中科正旋建设工程有限责任公司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1"/>
                <w:szCs w:val="21"/>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1"/>
                <w:szCs w:val="21"/>
              </w:rPr>
              <w:t>（HACCP体系）认证补充要求 1.0</w:t>
            </w:r>
          </w:p>
          <w:p>
            <w:pPr>
              <w:ind w:left="70" w:leftChars="29"/>
              <w:rPr>
                <w:sz w:val="21"/>
                <w:szCs w:val="21"/>
              </w:rPr>
            </w:pPr>
            <w:r>
              <w:rPr>
                <w:rFonts w:hint="eastAsia"/>
                <w:sz w:val="21"/>
                <w:szCs w:val="21"/>
              </w:rPr>
              <w:sym w:font="Wingdings 2" w:char="0052"/>
            </w:r>
            <w:r>
              <w:rPr>
                <w:rFonts w:hint="eastAsia"/>
                <w:sz w:val="21"/>
                <w:szCs w:val="21"/>
              </w:rPr>
              <w:t>受审核方管理体系文件 (手册版本号：</w:t>
            </w:r>
            <w:r>
              <w:rPr>
                <w:rFonts w:hint="eastAsia"/>
                <w:sz w:val="21"/>
                <w:szCs w:val="21"/>
                <w:lang w:val="en-US" w:eastAsia="zh-CN"/>
              </w:rPr>
              <w:t>A/0</w:t>
            </w:r>
            <w:r>
              <w:rPr>
                <w:rFonts w:hint="eastAsia"/>
                <w:sz w:val="21"/>
                <w:szCs w:val="21"/>
              </w:rPr>
              <w:t xml:space="preserve">)  </w:t>
            </w:r>
          </w:p>
          <w:p>
            <w:pPr>
              <w:ind w:left="70" w:leftChars="29"/>
              <w:rPr>
                <w:sz w:val="21"/>
                <w:szCs w:val="21"/>
              </w:rPr>
            </w:pPr>
            <w:r>
              <w:rPr>
                <w:rFonts w:hint="eastAsia"/>
                <w:sz w:val="21"/>
                <w:szCs w:val="21"/>
              </w:rPr>
              <w:sym w:font="Wingdings 2" w:char="0052"/>
            </w:r>
            <w:r>
              <w:rPr>
                <w:rFonts w:hint="eastAsia"/>
                <w:sz w:val="21"/>
                <w:szCs w:val="21"/>
              </w:rPr>
              <w:t>适用于受审核方的法律法规及其他要求</w:t>
            </w:r>
          </w:p>
          <w:p>
            <w:pPr>
              <w:ind w:left="70" w:leftChars="29"/>
              <w:rPr>
                <w:sz w:val="22"/>
                <w:szCs w:val="22"/>
              </w:rPr>
            </w:pPr>
            <w:r>
              <w:rPr>
                <w:rFonts w:hint="eastAsia"/>
                <w:sz w:val="21"/>
                <w:szCs w:val="21"/>
              </w:rPr>
              <w:sym w:font="Wingdings 2" w:char="0052"/>
            </w:r>
            <w:r>
              <w:rPr>
                <w:rFonts w:hint="eastAsia"/>
                <w:sz w:val="21"/>
                <w:szCs w:val="21"/>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1040-2021-QJEO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二</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李凤仪</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rFonts w:ascii="Times New Roman" w:hAnsi="Times New Roman" w:eastAsia="宋体" w:cs="Times New Roman"/>
                <w:kern w:val="2"/>
                <w:sz w:val="20"/>
                <w:lang w:val="de-DE" w:eastAsia="zh-CN" w:bidi="ar-SA"/>
              </w:rPr>
            </w:pPr>
            <w:r>
              <w:rPr>
                <w:sz w:val="20"/>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1"/>
                <w:szCs w:val="21"/>
              </w:rPr>
            </w:pPr>
            <w:r>
              <w:rPr>
                <w:rFonts w:hint="eastAsia"/>
                <w:b/>
                <w:sz w:val="21"/>
                <w:szCs w:val="21"/>
              </w:rPr>
              <w:t>审核组工作情况</w:t>
            </w:r>
          </w:p>
          <w:p>
            <w:pPr>
              <w:snapToGrid w:val="0"/>
              <w:spacing w:line="320" w:lineRule="exact"/>
              <w:jc w:val="center"/>
              <w:rPr>
                <w:b/>
                <w:sz w:val="21"/>
                <w:szCs w:val="21"/>
              </w:rPr>
            </w:pPr>
          </w:p>
        </w:tc>
        <w:tc>
          <w:tcPr>
            <w:tcW w:w="7964" w:type="dxa"/>
            <w:gridSpan w:val="5"/>
          </w:tcPr>
          <w:p>
            <w:pPr>
              <w:snapToGrid w:val="0"/>
              <w:spacing w:line="276" w:lineRule="auto"/>
              <w:jc w:val="left"/>
              <w:rPr>
                <w:sz w:val="21"/>
                <w:szCs w:val="21"/>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bookmarkStart w:id="11" w:name="审核日期"/>
            <w:r>
              <w:rPr>
                <w:rFonts w:hint="eastAsia"/>
                <w:b/>
                <w:sz w:val="21"/>
                <w:szCs w:val="21"/>
              </w:rPr>
              <w:t>2021年12月31日 下午</w:t>
            </w:r>
            <w:bookmarkEnd w:id="11"/>
          </w:p>
          <w:p>
            <w:pPr>
              <w:snapToGrid w:val="0"/>
              <w:spacing w:line="276" w:lineRule="auto"/>
              <w:jc w:val="left"/>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b/>
                <w:sz w:val="21"/>
                <w:szCs w:val="21"/>
              </w:rPr>
              <w:t>2022年01月02日 下午</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sym w:font="Wingdings 2" w:char="0052"/>
            </w:r>
            <w:r>
              <w:rPr>
                <w:rFonts w:hint="eastAsia"/>
                <w:b/>
                <w:sz w:val="21"/>
                <w:szCs w:val="21"/>
              </w:rPr>
              <w:t>一致</w:t>
            </w:r>
            <w:r>
              <w:rPr>
                <w:rFonts w:hint="eastAsia" w:ascii="宋体" w:hAnsi="宋体"/>
                <w:b/>
                <w:sz w:val="21"/>
                <w:szCs w:val="21"/>
              </w:rPr>
              <w:t>□不一致</w:t>
            </w:r>
            <w:bookmarkStart w:id="12" w:name="_GoBack"/>
            <w:bookmarkEnd w:id="12"/>
          </w:p>
          <w:p>
            <w:pPr>
              <w:snapToGrid w:val="0"/>
              <w:spacing w:line="276" w:lineRule="auto"/>
              <w:jc w:val="left"/>
              <w:rPr>
                <w:sz w:val="21"/>
                <w:szCs w:val="21"/>
              </w:rPr>
            </w:pPr>
            <w:r>
              <w:rPr>
                <w:rFonts w:hint="eastAsia" w:ascii="宋体" w:hAnsi="宋体"/>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44" w:hRule="atLeast"/>
          <w:jc w:val="center"/>
        </w:trPr>
        <w:tc>
          <w:tcPr>
            <w:tcW w:w="2165" w:type="dxa"/>
            <w:tcBorders>
              <w:bottom w:val="single" w:color="auto" w:sz="8" w:space="0"/>
            </w:tcBorders>
            <w:vAlign w:val="center"/>
          </w:tcPr>
          <w:p>
            <w:pPr>
              <w:spacing w:line="320" w:lineRule="exact"/>
              <w:jc w:val="center"/>
              <w:rPr>
                <w:b/>
                <w:sz w:val="21"/>
                <w:szCs w:val="21"/>
              </w:rPr>
            </w:pPr>
            <w:r>
              <w:rPr>
                <w:rFonts w:hint="eastAsia"/>
                <w:b/>
                <w:sz w:val="21"/>
                <w:szCs w:val="21"/>
              </w:rPr>
              <w:t>受审核方意见</w:t>
            </w:r>
          </w:p>
          <w:p>
            <w:pPr>
              <w:spacing w:line="320" w:lineRule="exact"/>
              <w:jc w:val="center"/>
              <w:rPr>
                <w:b/>
                <w:sz w:val="21"/>
                <w:szCs w:val="21"/>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sym w:font="Wingdings 2" w:char="0052"/>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sym w:font="Wingdings 2" w:char="0052"/>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ind w:firstLine="4305" w:firstLineChars="2050"/>
              <w:rPr>
                <w:sz w:val="21"/>
                <w:szCs w:val="21"/>
              </w:rPr>
            </w:pPr>
          </w:p>
          <w:p>
            <w:pPr>
              <w:jc w:val="center"/>
              <w:rPr>
                <w:b/>
                <w:sz w:val="21"/>
                <w:szCs w:val="21"/>
              </w:rPr>
            </w:pPr>
            <w:r>
              <w:rPr>
                <w:rFonts w:hint="eastAsia"/>
                <w:b/>
                <w:sz w:val="21"/>
                <w:szCs w:val="21"/>
              </w:rPr>
              <w:t>日期</w:t>
            </w:r>
            <w:r>
              <w:rPr>
                <w:rFonts w:hint="eastAsia"/>
                <w:sz w:val="21"/>
                <w:szCs w:val="21"/>
              </w:rPr>
              <w:t>：</w:t>
            </w:r>
          </w:p>
        </w:tc>
      </w:tr>
    </w:tbl>
    <w:p>
      <w:pPr>
        <w:snapToGrid w:val="0"/>
        <w:spacing w:line="320" w:lineRule="exact"/>
      </w:pPr>
      <w:r>
        <w:rPr>
          <w:rFonts w:hint="eastAsia"/>
          <w:b/>
          <w:sz w:val="21"/>
          <w:szCs w:val="21"/>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22DB2"/>
    <w:rsid w:val="39595D5F"/>
    <w:rsid w:val="750F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2021-12-29T08:39:19Z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