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F9" w:rsidRDefault="008D0FF1" w:rsidP="00415B6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1066-2021-QEO</w:t>
      </w:r>
      <w:bookmarkEnd w:id="0"/>
    </w:p>
    <w:p w:rsidR="001A43F9" w:rsidRDefault="008D0FF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13"/>
        <w:gridCol w:w="1357"/>
        <w:gridCol w:w="1976"/>
      </w:tblGrid>
      <w:tr w:rsidR="001A43F9">
        <w:tc>
          <w:tcPr>
            <w:tcW w:w="1576" w:type="dxa"/>
          </w:tcPr>
          <w:p w:rsidR="001A43F9" w:rsidRDefault="008D0FF1">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1A43F9" w:rsidRDefault="008D0FF1">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鄄城乐友教学设备有限公司</w:t>
            </w:r>
            <w:bookmarkEnd w:id="1"/>
          </w:p>
        </w:tc>
        <w:tc>
          <w:tcPr>
            <w:tcW w:w="1370" w:type="dxa"/>
            <w:gridSpan w:val="2"/>
          </w:tcPr>
          <w:p w:rsidR="001A43F9" w:rsidRDefault="008D0FF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43F9" w:rsidRDefault="008D0FF1">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1A43F9">
        <w:tc>
          <w:tcPr>
            <w:tcW w:w="1576" w:type="dxa"/>
          </w:tcPr>
          <w:p w:rsidR="001A43F9" w:rsidRDefault="008D0FF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1A43F9" w:rsidRDefault="001A43F9">
            <w:pPr>
              <w:snapToGrid w:val="0"/>
              <w:spacing w:line="0" w:lineRule="atLeast"/>
              <w:jc w:val="center"/>
              <w:rPr>
                <w:sz w:val="22"/>
                <w:szCs w:val="22"/>
              </w:rPr>
            </w:pPr>
          </w:p>
        </w:tc>
        <w:tc>
          <w:tcPr>
            <w:tcW w:w="1370" w:type="dxa"/>
            <w:gridSpan w:val="2"/>
          </w:tcPr>
          <w:p w:rsidR="001A43F9" w:rsidRDefault="008D0FF1">
            <w:pPr>
              <w:snapToGrid w:val="0"/>
              <w:spacing w:line="0" w:lineRule="atLeast"/>
              <w:jc w:val="center"/>
              <w:rPr>
                <w:sz w:val="22"/>
                <w:szCs w:val="22"/>
              </w:rPr>
            </w:pPr>
            <w:r>
              <w:rPr>
                <w:rFonts w:hint="eastAsia"/>
                <w:sz w:val="22"/>
                <w:szCs w:val="22"/>
                <w:lang w:val="en-GB"/>
              </w:rPr>
              <w:t>证书号</w:t>
            </w:r>
          </w:p>
        </w:tc>
        <w:tc>
          <w:tcPr>
            <w:tcW w:w="1976" w:type="dxa"/>
          </w:tcPr>
          <w:p w:rsidR="001A43F9" w:rsidRDefault="008D0FF1">
            <w:pPr>
              <w:snapToGrid w:val="0"/>
              <w:spacing w:line="0" w:lineRule="atLeast"/>
              <w:jc w:val="center"/>
              <w:rPr>
                <w:sz w:val="22"/>
                <w:szCs w:val="22"/>
              </w:rPr>
            </w:pPr>
            <w:bookmarkStart w:id="3" w:name="证书编号"/>
            <w:r>
              <w:rPr>
                <w:rFonts w:hint="eastAsia"/>
                <w:sz w:val="22"/>
                <w:szCs w:val="22"/>
              </w:rPr>
              <w:t>Q:,E:,O:</w:t>
            </w:r>
            <w:bookmarkEnd w:id="3"/>
          </w:p>
        </w:tc>
      </w:tr>
      <w:tr w:rsidR="001A43F9">
        <w:tc>
          <w:tcPr>
            <w:tcW w:w="1576" w:type="dxa"/>
          </w:tcPr>
          <w:p w:rsidR="001A43F9" w:rsidRDefault="008D0FF1">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1A43F9" w:rsidRDefault="008D0FF1">
            <w:pPr>
              <w:snapToGrid w:val="0"/>
              <w:spacing w:line="0" w:lineRule="atLeast"/>
              <w:jc w:val="center"/>
              <w:rPr>
                <w:sz w:val="22"/>
                <w:szCs w:val="22"/>
              </w:rPr>
            </w:pPr>
            <w:bookmarkStart w:id="4" w:name="机构代码"/>
            <w:r>
              <w:rPr>
                <w:rFonts w:hint="eastAsia"/>
                <w:sz w:val="22"/>
                <w:szCs w:val="22"/>
              </w:rPr>
              <w:t>91371726052391365W</w:t>
            </w:r>
            <w:bookmarkEnd w:id="4"/>
          </w:p>
        </w:tc>
        <w:tc>
          <w:tcPr>
            <w:tcW w:w="1370" w:type="dxa"/>
            <w:gridSpan w:val="2"/>
          </w:tcPr>
          <w:p w:rsidR="001A43F9" w:rsidRDefault="008D0FF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43F9" w:rsidRDefault="00415B65" w:rsidP="00415B65">
            <w:pPr>
              <w:snapToGrid w:val="0"/>
              <w:spacing w:line="0" w:lineRule="atLeast"/>
              <w:rPr>
                <w:sz w:val="22"/>
                <w:szCs w:val="22"/>
              </w:rPr>
            </w:pPr>
            <w:r>
              <w:rPr>
                <w:rFonts w:hint="eastAsia"/>
                <w:sz w:val="22"/>
                <w:szCs w:val="22"/>
              </w:rPr>
              <w:t>□</w:t>
            </w:r>
            <w:r w:rsidR="008D0FF1">
              <w:rPr>
                <w:rFonts w:hint="eastAsia"/>
                <w:sz w:val="22"/>
                <w:szCs w:val="22"/>
              </w:rPr>
              <w:t xml:space="preserve"> </w:t>
            </w:r>
            <w:proofErr w:type="gramStart"/>
            <w:r w:rsidR="008D0FF1">
              <w:rPr>
                <w:rFonts w:hint="eastAsia"/>
                <w:sz w:val="22"/>
                <w:szCs w:val="22"/>
              </w:rPr>
              <w:t>带标</w:t>
            </w:r>
            <w:proofErr w:type="gramEnd"/>
            <w:r w:rsidR="008D0FF1">
              <w:rPr>
                <w:rFonts w:hint="eastAsia"/>
                <w:sz w:val="22"/>
                <w:szCs w:val="22"/>
              </w:rPr>
              <w:t xml:space="preserve">  </w:t>
            </w:r>
            <w:r>
              <w:rPr>
                <w:rFonts w:hint="eastAsia"/>
                <w:sz w:val="22"/>
                <w:szCs w:val="22"/>
              </w:rPr>
              <w:t>■</w:t>
            </w:r>
            <w:r w:rsidR="008D0FF1">
              <w:rPr>
                <w:rFonts w:hint="eastAsia"/>
                <w:sz w:val="22"/>
                <w:szCs w:val="22"/>
              </w:rPr>
              <w:t>不带标</w:t>
            </w:r>
          </w:p>
        </w:tc>
      </w:tr>
      <w:tr w:rsidR="001A43F9">
        <w:tc>
          <w:tcPr>
            <w:tcW w:w="1576" w:type="dxa"/>
          </w:tcPr>
          <w:p w:rsidR="001A43F9" w:rsidRDefault="008D0FF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1A43F9" w:rsidRDefault="008D0FF1">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415B65">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1A43F9" w:rsidRDefault="008D0FF1">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43F9" w:rsidRDefault="008D0FF1">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43F9" w:rsidRDefault="008D0FF1">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43F9" w:rsidRDefault="008D0FF1">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1A43F9" w:rsidRDefault="008D0FF1">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43F9" w:rsidRDefault="008D0FF1">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1A43F9" w:rsidRDefault="008D0FF1">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1A43F9" w:rsidRDefault="008D0FF1">
            <w:pPr>
              <w:snapToGrid w:val="0"/>
              <w:spacing w:line="0" w:lineRule="atLeast"/>
              <w:jc w:val="center"/>
              <w:rPr>
                <w:sz w:val="22"/>
                <w:szCs w:val="22"/>
              </w:rPr>
            </w:pPr>
            <w:r>
              <w:rPr>
                <w:rFonts w:hint="eastAsia"/>
                <w:sz w:val="22"/>
                <w:szCs w:val="22"/>
              </w:rPr>
              <w:t>企业体系有效人数</w:t>
            </w:r>
          </w:p>
        </w:tc>
        <w:tc>
          <w:tcPr>
            <w:tcW w:w="1976" w:type="dxa"/>
          </w:tcPr>
          <w:p w:rsidR="001A43F9" w:rsidRDefault="008D0FF1">
            <w:pPr>
              <w:snapToGrid w:val="0"/>
              <w:spacing w:line="0" w:lineRule="atLeast"/>
              <w:jc w:val="center"/>
              <w:rPr>
                <w:sz w:val="22"/>
                <w:szCs w:val="22"/>
              </w:rPr>
            </w:pPr>
            <w:bookmarkStart w:id="12" w:name="体系人数"/>
            <w:r>
              <w:rPr>
                <w:rFonts w:hint="eastAsia"/>
                <w:sz w:val="22"/>
                <w:szCs w:val="22"/>
              </w:rPr>
              <w:t>Q:8,E:8,O:8</w:t>
            </w:r>
            <w:bookmarkEnd w:id="12"/>
          </w:p>
        </w:tc>
      </w:tr>
      <w:tr w:rsidR="001A43F9">
        <w:tc>
          <w:tcPr>
            <w:tcW w:w="1576" w:type="dxa"/>
          </w:tcPr>
          <w:p w:rsidR="001A43F9" w:rsidRDefault="008D0FF1">
            <w:pPr>
              <w:snapToGrid w:val="0"/>
              <w:spacing w:line="0" w:lineRule="atLeast"/>
              <w:jc w:val="center"/>
              <w:rPr>
                <w:sz w:val="22"/>
                <w:szCs w:val="22"/>
              </w:rPr>
            </w:pPr>
            <w:r>
              <w:rPr>
                <w:rFonts w:hint="eastAsia"/>
                <w:sz w:val="22"/>
                <w:szCs w:val="22"/>
              </w:rPr>
              <w:t>审核类型</w:t>
            </w:r>
          </w:p>
        </w:tc>
        <w:tc>
          <w:tcPr>
            <w:tcW w:w="8386" w:type="dxa"/>
            <w:gridSpan w:val="7"/>
          </w:tcPr>
          <w:p w:rsidR="001A43F9" w:rsidRDefault="008D0FF1">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1A43F9">
        <w:tc>
          <w:tcPr>
            <w:tcW w:w="1576" w:type="dxa"/>
          </w:tcPr>
          <w:p w:rsidR="001A43F9" w:rsidRDefault="008D0FF1">
            <w:pPr>
              <w:snapToGrid w:val="0"/>
              <w:spacing w:line="0" w:lineRule="atLeast"/>
              <w:jc w:val="center"/>
              <w:rPr>
                <w:sz w:val="22"/>
                <w:szCs w:val="22"/>
              </w:rPr>
            </w:pPr>
            <w:r>
              <w:rPr>
                <w:rFonts w:hint="eastAsia"/>
                <w:sz w:val="22"/>
                <w:szCs w:val="22"/>
              </w:rPr>
              <w:t>变更内容</w:t>
            </w:r>
          </w:p>
        </w:tc>
        <w:tc>
          <w:tcPr>
            <w:tcW w:w="8386" w:type="dxa"/>
            <w:gridSpan w:val="7"/>
          </w:tcPr>
          <w:p w:rsidR="001A43F9" w:rsidRDefault="008D0FF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1A43F9">
        <w:tc>
          <w:tcPr>
            <w:tcW w:w="9962" w:type="dxa"/>
            <w:gridSpan w:val="8"/>
            <w:shd w:val="clear" w:color="auto" w:fill="A1D79A" w:themeFill="background1" w:themeFillShade="D8"/>
          </w:tcPr>
          <w:p w:rsidR="001A43F9" w:rsidRDefault="008D0FF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A43F9">
        <w:tc>
          <w:tcPr>
            <w:tcW w:w="1576" w:type="dxa"/>
          </w:tcPr>
          <w:p w:rsidR="001A43F9" w:rsidRDefault="001A43F9">
            <w:pPr>
              <w:snapToGrid w:val="0"/>
              <w:spacing w:line="0" w:lineRule="atLeast"/>
              <w:jc w:val="left"/>
              <w:rPr>
                <w:sz w:val="22"/>
                <w:szCs w:val="22"/>
              </w:rPr>
            </w:pPr>
          </w:p>
        </w:tc>
        <w:tc>
          <w:tcPr>
            <w:tcW w:w="3373" w:type="dxa"/>
          </w:tcPr>
          <w:p w:rsidR="001A43F9" w:rsidRDefault="008D0FF1">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1A43F9" w:rsidRDefault="008D0FF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A43F9">
        <w:trPr>
          <w:trHeight w:val="453"/>
        </w:trPr>
        <w:tc>
          <w:tcPr>
            <w:tcW w:w="1576" w:type="dxa"/>
          </w:tcPr>
          <w:p w:rsidR="001A43F9" w:rsidRDefault="008D0FF1">
            <w:pPr>
              <w:snapToGrid w:val="0"/>
              <w:spacing w:line="0" w:lineRule="atLeast"/>
              <w:jc w:val="left"/>
              <w:rPr>
                <w:sz w:val="22"/>
                <w:szCs w:val="22"/>
              </w:rPr>
            </w:pPr>
            <w:r>
              <w:rPr>
                <w:rFonts w:hint="eastAsia"/>
                <w:sz w:val="22"/>
                <w:szCs w:val="22"/>
                <w:lang w:val="en-GB"/>
              </w:rPr>
              <w:t>公司名称</w:t>
            </w:r>
          </w:p>
        </w:tc>
        <w:tc>
          <w:tcPr>
            <w:tcW w:w="3373" w:type="dxa"/>
          </w:tcPr>
          <w:p w:rsidR="001A43F9" w:rsidRDefault="008D0FF1">
            <w:pPr>
              <w:snapToGrid w:val="0"/>
              <w:spacing w:line="0" w:lineRule="atLeast"/>
              <w:jc w:val="left"/>
              <w:rPr>
                <w:sz w:val="22"/>
                <w:szCs w:val="22"/>
                <w:lang w:val="en-GB"/>
              </w:rPr>
            </w:pPr>
            <w:bookmarkStart w:id="17" w:name="组织名称Add1"/>
            <w:r>
              <w:rPr>
                <w:rFonts w:hint="eastAsia"/>
                <w:sz w:val="22"/>
                <w:szCs w:val="22"/>
              </w:rPr>
              <w:t>鄄城乐友教学设备有限公司</w:t>
            </w:r>
            <w:bookmarkEnd w:id="17"/>
          </w:p>
        </w:tc>
        <w:tc>
          <w:tcPr>
            <w:tcW w:w="5013" w:type="dxa"/>
            <w:gridSpan w:val="6"/>
            <w:vMerge w:val="restart"/>
          </w:tcPr>
          <w:p w:rsidR="001A43F9" w:rsidRDefault="008D0FF1">
            <w:pPr>
              <w:snapToGrid w:val="0"/>
              <w:spacing w:line="0" w:lineRule="atLeast"/>
              <w:jc w:val="left"/>
              <w:rPr>
                <w:sz w:val="22"/>
                <w:szCs w:val="22"/>
              </w:rPr>
            </w:pPr>
            <w:bookmarkStart w:id="18" w:name="审核范围"/>
            <w:r>
              <w:rPr>
                <w:rFonts w:hint="eastAsia"/>
                <w:sz w:val="22"/>
                <w:szCs w:val="22"/>
              </w:rPr>
              <w:t>Q</w:t>
            </w:r>
            <w:r>
              <w:rPr>
                <w:rFonts w:hint="eastAsia"/>
                <w:sz w:val="22"/>
                <w:szCs w:val="22"/>
              </w:rPr>
              <w:t>：教学仪器、幼儿玩具、厨房设备、实验室成套设备、音体美卫劳器材、多媒体教学设备、心理咨询室设备、学生课桌椅、床、学生校服、玻璃仪器、办公用品、公寓家具、健身器材、环保仪器的销售</w:t>
            </w:r>
          </w:p>
          <w:p w:rsidR="001A43F9" w:rsidRDefault="008D0FF1">
            <w:pPr>
              <w:snapToGrid w:val="0"/>
              <w:spacing w:line="0" w:lineRule="atLeast"/>
              <w:jc w:val="left"/>
              <w:rPr>
                <w:sz w:val="22"/>
                <w:szCs w:val="22"/>
              </w:rPr>
            </w:pPr>
            <w:r>
              <w:rPr>
                <w:rFonts w:hint="eastAsia"/>
                <w:sz w:val="22"/>
                <w:szCs w:val="22"/>
              </w:rPr>
              <w:t>E</w:t>
            </w:r>
            <w:r>
              <w:rPr>
                <w:rFonts w:hint="eastAsia"/>
                <w:sz w:val="22"/>
                <w:szCs w:val="22"/>
              </w:rPr>
              <w:t>：教学仪器、幼儿玩具、厨房设备、实验室成套设备、音体美卫劳器材、多媒体教学设备、心理咨询室设备、学生课桌椅、床、学生校服、玻璃仪器、办公用品、公寓家具、健身器材、环保仪器的销售及所涉及场所的相关环境管理活动</w:t>
            </w:r>
          </w:p>
          <w:p w:rsidR="001A43F9" w:rsidRDefault="008D0FF1">
            <w:pPr>
              <w:snapToGrid w:val="0"/>
              <w:spacing w:line="0" w:lineRule="atLeast"/>
              <w:jc w:val="left"/>
              <w:rPr>
                <w:sz w:val="22"/>
                <w:szCs w:val="22"/>
              </w:rPr>
            </w:pPr>
            <w:r>
              <w:rPr>
                <w:rFonts w:hint="eastAsia"/>
                <w:sz w:val="22"/>
                <w:szCs w:val="22"/>
              </w:rPr>
              <w:t>O</w:t>
            </w:r>
            <w:r>
              <w:rPr>
                <w:rFonts w:hint="eastAsia"/>
                <w:sz w:val="22"/>
                <w:szCs w:val="22"/>
              </w:rPr>
              <w:t>：教学仪器、幼儿玩具、厨房设备、实验室成套设备、音体美卫劳器材、多媒体教学设备、心理咨询室设备、学生课桌椅、床、学生校服、玻璃仪器、办公用品、公寓家具、健身器材、环保仪器的销售</w:t>
            </w:r>
            <w:r>
              <w:rPr>
                <w:rFonts w:hint="eastAsia"/>
                <w:sz w:val="22"/>
                <w:szCs w:val="22"/>
              </w:rPr>
              <w:lastRenderedPageBreak/>
              <w:t>及所涉及场所的相关职业健康安全管理活动</w:t>
            </w:r>
            <w:bookmarkEnd w:id="18"/>
          </w:p>
        </w:tc>
      </w:tr>
      <w:tr w:rsidR="001A43F9">
        <w:trPr>
          <w:trHeight w:val="376"/>
        </w:trPr>
        <w:tc>
          <w:tcPr>
            <w:tcW w:w="1576" w:type="dxa"/>
          </w:tcPr>
          <w:p w:rsidR="001A43F9" w:rsidRDefault="008D0FF1">
            <w:pPr>
              <w:snapToGrid w:val="0"/>
              <w:spacing w:line="0" w:lineRule="atLeast"/>
              <w:jc w:val="left"/>
              <w:rPr>
                <w:sz w:val="22"/>
                <w:szCs w:val="22"/>
              </w:rPr>
            </w:pPr>
            <w:r>
              <w:rPr>
                <w:rFonts w:hint="eastAsia"/>
                <w:sz w:val="22"/>
                <w:szCs w:val="22"/>
                <w:lang w:val="en-GB"/>
              </w:rPr>
              <w:t>注册地址</w:t>
            </w:r>
          </w:p>
        </w:tc>
        <w:tc>
          <w:tcPr>
            <w:tcW w:w="3373" w:type="dxa"/>
          </w:tcPr>
          <w:p w:rsidR="001A43F9" w:rsidRDefault="008D0FF1">
            <w:pPr>
              <w:snapToGrid w:val="0"/>
              <w:spacing w:line="0" w:lineRule="atLeast"/>
              <w:jc w:val="left"/>
              <w:rPr>
                <w:sz w:val="22"/>
                <w:szCs w:val="22"/>
              </w:rPr>
            </w:pPr>
            <w:bookmarkStart w:id="19" w:name="注册地址"/>
            <w:r>
              <w:rPr>
                <w:rFonts w:hint="eastAsia"/>
                <w:sz w:val="22"/>
                <w:szCs w:val="22"/>
                <w:lang w:val="en-GB"/>
              </w:rPr>
              <w:t>鄄城县经济开发区伏羲路南段路东</w:t>
            </w:r>
            <w:bookmarkEnd w:id="19"/>
          </w:p>
        </w:tc>
        <w:tc>
          <w:tcPr>
            <w:tcW w:w="5013" w:type="dxa"/>
            <w:gridSpan w:val="6"/>
            <w:vMerge/>
          </w:tcPr>
          <w:p w:rsidR="001A43F9" w:rsidRDefault="001A43F9">
            <w:pPr>
              <w:snapToGrid w:val="0"/>
              <w:spacing w:line="0" w:lineRule="atLeast"/>
              <w:jc w:val="left"/>
              <w:rPr>
                <w:sz w:val="22"/>
                <w:szCs w:val="22"/>
              </w:rPr>
            </w:pPr>
          </w:p>
        </w:tc>
      </w:tr>
      <w:tr w:rsidR="001A43F9">
        <w:trPr>
          <w:trHeight w:val="437"/>
        </w:trPr>
        <w:tc>
          <w:tcPr>
            <w:tcW w:w="1576" w:type="dxa"/>
          </w:tcPr>
          <w:p w:rsidR="001A43F9" w:rsidRDefault="008D0FF1">
            <w:pPr>
              <w:snapToGrid w:val="0"/>
              <w:spacing w:line="0" w:lineRule="atLeast"/>
              <w:jc w:val="left"/>
              <w:rPr>
                <w:sz w:val="22"/>
                <w:szCs w:val="22"/>
                <w:lang w:val="en-GB"/>
              </w:rPr>
            </w:pPr>
            <w:r>
              <w:rPr>
                <w:rFonts w:hint="eastAsia"/>
                <w:sz w:val="22"/>
                <w:szCs w:val="22"/>
                <w:lang w:val="en-GB"/>
              </w:rPr>
              <w:t>经营地址</w:t>
            </w:r>
          </w:p>
        </w:tc>
        <w:tc>
          <w:tcPr>
            <w:tcW w:w="3373" w:type="dxa"/>
          </w:tcPr>
          <w:p w:rsidR="001A43F9" w:rsidRDefault="008D0FF1">
            <w:pPr>
              <w:snapToGrid w:val="0"/>
              <w:spacing w:line="0" w:lineRule="atLeast"/>
              <w:jc w:val="left"/>
              <w:rPr>
                <w:sz w:val="22"/>
                <w:szCs w:val="22"/>
              </w:rPr>
            </w:pPr>
            <w:bookmarkStart w:id="20" w:name="办公地址"/>
            <w:r>
              <w:rPr>
                <w:rFonts w:hint="eastAsia"/>
                <w:sz w:val="22"/>
                <w:szCs w:val="22"/>
                <w:lang w:val="en-GB"/>
              </w:rPr>
              <w:t>鄄城县经济开发区伏羲路南段路东</w:t>
            </w:r>
            <w:bookmarkEnd w:id="20"/>
          </w:p>
        </w:tc>
        <w:tc>
          <w:tcPr>
            <w:tcW w:w="5013" w:type="dxa"/>
            <w:gridSpan w:val="6"/>
            <w:vMerge/>
          </w:tcPr>
          <w:p w:rsidR="001A43F9" w:rsidRDefault="001A43F9">
            <w:pPr>
              <w:snapToGrid w:val="0"/>
              <w:spacing w:line="0" w:lineRule="atLeast"/>
              <w:jc w:val="left"/>
              <w:rPr>
                <w:sz w:val="22"/>
                <w:szCs w:val="22"/>
              </w:rPr>
            </w:pPr>
          </w:p>
        </w:tc>
      </w:tr>
      <w:tr w:rsidR="001A43F9">
        <w:tc>
          <w:tcPr>
            <w:tcW w:w="9962" w:type="dxa"/>
            <w:gridSpan w:val="8"/>
            <w:shd w:val="clear" w:color="auto" w:fill="A1D79A" w:themeFill="background1" w:themeFillShade="D8"/>
          </w:tcPr>
          <w:p w:rsidR="001A43F9" w:rsidRDefault="008D0FF1">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1A43F9">
        <w:tc>
          <w:tcPr>
            <w:tcW w:w="1576" w:type="dxa"/>
          </w:tcPr>
          <w:p w:rsidR="001A43F9" w:rsidRDefault="001A43F9">
            <w:pPr>
              <w:snapToGrid w:val="0"/>
              <w:spacing w:line="0" w:lineRule="atLeast"/>
              <w:jc w:val="left"/>
              <w:rPr>
                <w:sz w:val="22"/>
                <w:szCs w:val="22"/>
              </w:rPr>
            </w:pPr>
          </w:p>
        </w:tc>
        <w:tc>
          <w:tcPr>
            <w:tcW w:w="3373" w:type="dxa"/>
          </w:tcPr>
          <w:p w:rsidR="001A43F9" w:rsidRDefault="008D0FF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1A43F9" w:rsidRDefault="008D0FF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43F9" w:rsidRDefault="008D0FF1">
            <w:pPr>
              <w:snapToGrid w:val="0"/>
              <w:spacing w:line="0" w:lineRule="atLeast"/>
              <w:jc w:val="left"/>
              <w:rPr>
                <w:sz w:val="22"/>
                <w:szCs w:val="22"/>
              </w:rPr>
            </w:pPr>
            <w:r>
              <w:rPr>
                <w:rFonts w:hint="eastAsia"/>
                <w:sz w:val="22"/>
                <w:szCs w:val="22"/>
                <w:lang w:val="en-GB"/>
              </w:rPr>
              <w:t>English Scope</w:t>
            </w:r>
          </w:p>
        </w:tc>
      </w:tr>
      <w:tr w:rsidR="001A43F9">
        <w:trPr>
          <w:trHeight w:val="387"/>
        </w:trPr>
        <w:tc>
          <w:tcPr>
            <w:tcW w:w="1576" w:type="dxa"/>
            <w:vMerge w:val="restart"/>
          </w:tcPr>
          <w:p w:rsidR="001A43F9" w:rsidRDefault="008D0FF1">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43F9" w:rsidRDefault="00415B65">
            <w:pPr>
              <w:snapToGrid w:val="0"/>
              <w:spacing w:line="0" w:lineRule="atLeast"/>
              <w:jc w:val="left"/>
              <w:rPr>
                <w:sz w:val="22"/>
                <w:szCs w:val="22"/>
              </w:rPr>
            </w:pPr>
            <w:proofErr w:type="spellStart"/>
            <w:r w:rsidRPr="00415B65">
              <w:rPr>
                <w:rFonts w:cs="Arial"/>
                <w:b/>
                <w:bCs/>
                <w:sz w:val="22"/>
                <w:szCs w:val="16"/>
              </w:rPr>
              <w:t>Juancheng</w:t>
            </w:r>
            <w:proofErr w:type="spellEnd"/>
            <w:r w:rsidRPr="00415B65">
              <w:rPr>
                <w:rFonts w:cs="Arial"/>
                <w:b/>
                <w:bCs/>
                <w:sz w:val="22"/>
                <w:szCs w:val="16"/>
              </w:rPr>
              <w:t xml:space="preserve"> </w:t>
            </w:r>
            <w:proofErr w:type="spellStart"/>
            <w:r w:rsidRPr="00415B65">
              <w:rPr>
                <w:rFonts w:cs="Arial"/>
                <w:b/>
                <w:bCs/>
                <w:sz w:val="22"/>
                <w:szCs w:val="16"/>
              </w:rPr>
              <w:t>l</w:t>
            </w:r>
            <w:r>
              <w:rPr>
                <w:rFonts w:cs="Arial"/>
                <w:b/>
                <w:bCs/>
                <w:sz w:val="22"/>
                <w:szCs w:val="16"/>
              </w:rPr>
              <w:t>eyou</w:t>
            </w:r>
            <w:proofErr w:type="spellEnd"/>
            <w:r>
              <w:rPr>
                <w:rFonts w:cs="Arial"/>
                <w:b/>
                <w:bCs/>
                <w:sz w:val="22"/>
                <w:szCs w:val="16"/>
              </w:rPr>
              <w:t xml:space="preserve"> teaching equipment</w:t>
            </w:r>
            <w:r w:rsidR="008D0FF1">
              <w:rPr>
                <w:rFonts w:cs="Arial"/>
                <w:b/>
                <w:bCs/>
                <w:sz w:val="22"/>
                <w:szCs w:val="16"/>
              </w:rPr>
              <w:t xml:space="preserve"> </w:t>
            </w:r>
            <w:proofErr w:type="spellStart"/>
            <w:r w:rsidR="008D0FF1">
              <w:rPr>
                <w:rFonts w:cs="Arial"/>
                <w:b/>
                <w:bCs/>
                <w:sz w:val="22"/>
                <w:szCs w:val="16"/>
              </w:rPr>
              <w:t>Co.Ltd</w:t>
            </w:r>
            <w:proofErr w:type="spellEnd"/>
          </w:p>
        </w:tc>
        <w:tc>
          <w:tcPr>
            <w:tcW w:w="1337" w:type="dxa"/>
            <w:gridSpan w:val="2"/>
          </w:tcPr>
          <w:p w:rsidR="001A43F9" w:rsidRDefault="008D0FF1">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1A43F9" w:rsidRDefault="00415B65">
            <w:pPr>
              <w:snapToGrid w:val="0"/>
              <w:spacing w:line="0" w:lineRule="atLeast"/>
              <w:jc w:val="left"/>
              <w:rPr>
                <w:sz w:val="21"/>
                <w:szCs w:val="16"/>
              </w:rPr>
            </w:pPr>
            <w:r w:rsidRPr="00415B65">
              <w:rPr>
                <w:sz w:val="22"/>
                <w:szCs w:val="22"/>
              </w:rPr>
              <w:t>Sales of teaching instruments, children's toys, kitchen equipment, laboratory equipment, musical, physical, aesthetic and health equipment, multimedia teaching equipment, psychological counseling room equipment, students' desks and chairs, beds, school uniforms, glass equipment, office supplies, apartment furniture, fitness equipment and environmental protection equipment.</w:t>
            </w:r>
          </w:p>
        </w:tc>
      </w:tr>
      <w:tr w:rsidR="001A43F9">
        <w:trPr>
          <w:trHeight w:val="446"/>
        </w:trPr>
        <w:tc>
          <w:tcPr>
            <w:tcW w:w="1576" w:type="dxa"/>
            <w:vMerge/>
          </w:tcPr>
          <w:p w:rsidR="001A43F9" w:rsidRDefault="001A43F9">
            <w:pPr>
              <w:snapToGrid w:val="0"/>
              <w:spacing w:line="0" w:lineRule="atLeast"/>
              <w:jc w:val="left"/>
              <w:rPr>
                <w:rFonts w:cs="Arial"/>
                <w:b/>
                <w:bCs/>
                <w:sz w:val="22"/>
                <w:szCs w:val="16"/>
              </w:rPr>
            </w:pPr>
          </w:p>
        </w:tc>
        <w:tc>
          <w:tcPr>
            <w:tcW w:w="3373" w:type="dxa"/>
            <w:vMerge/>
          </w:tcPr>
          <w:p w:rsidR="001A43F9" w:rsidRDefault="001A43F9">
            <w:pPr>
              <w:snapToGrid w:val="0"/>
              <w:spacing w:line="0" w:lineRule="atLeast"/>
              <w:jc w:val="left"/>
              <w:rPr>
                <w:rFonts w:cs="Arial"/>
                <w:b/>
                <w:bCs/>
                <w:sz w:val="22"/>
                <w:szCs w:val="16"/>
              </w:rPr>
            </w:pPr>
          </w:p>
        </w:tc>
        <w:tc>
          <w:tcPr>
            <w:tcW w:w="1337" w:type="dxa"/>
            <w:gridSpan w:val="2"/>
          </w:tcPr>
          <w:p w:rsidR="001A43F9" w:rsidRDefault="008D0FF1">
            <w:pPr>
              <w:snapToGrid w:val="0"/>
              <w:spacing w:line="0" w:lineRule="atLeast"/>
              <w:jc w:val="left"/>
              <w:rPr>
                <w:sz w:val="22"/>
                <w:szCs w:val="22"/>
              </w:rPr>
            </w:pPr>
            <w:r>
              <w:rPr>
                <w:rFonts w:hint="eastAsia"/>
                <w:sz w:val="22"/>
                <w:szCs w:val="22"/>
              </w:rPr>
              <w:t>EMS</w:t>
            </w:r>
          </w:p>
        </w:tc>
        <w:tc>
          <w:tcPr>
            <w:tcW w:w="3676" w:type="dxa"/>
            <w:gridSpan w:val="4"/>
          </w:tcPr>
          <w:p w:rsidR="001A43F9" w:rsidRDefault="00415B65">
            <w:pPr>
              <w:snapToGrid w:val="0"/>
              <w:spacing w:line="0" w:lineRule="atLeast"/>
              <w:jc w:val="left"/>
              <w:rPr>
                <w:sz w:val="21"/>
                <w:szCs w:val="16"/>
              </w:rPr>
            </w:pPr>
            <w:r w:rsidRPr="00415B65">
              <w:rPr>
                <w:sz w:val="21"/>
                <w:szCs w:val="16"/>
              </w:rPr>
              <w:t>Sales of teaching instruments, children's toys, kitchen equipment, laboratory equipment, musical, physical, aesthetic, health and labor equipment, multimedia teaching equipment, psychological counseling room equipment, students' desks and chairs, beds, students' uniforms, glass instruments, office supplies, apartment furniture, fitness equipment and environmental protection equipment, and related environmental management activities in the places involved.</w:t>
            </w:r>
          </w:p>
        </w:tc>
      </w:tr>
      <w:tr w:rsidR="001A43F9">
        <w:trPr>
          <w:trHeight w:val="412"/>
        </w:trPr>
        <w:tc>
          <w:tcPr>
            <w:tcW w:w="1576" w:type="dxa"/>
            <w:vMerge w:val="restart"/>
          </w:tcPr>
          <w:p w:rsidR="001A43F9" w:rsidRDefault="008D0FF1">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sidR="000611D9">
              <w:rPr>
                <w:rFonts w:hint="eastAsia"/>
                <w:b/>
                <w:bCs/>
                <w:noProof/>
                <w:sz w:val="22"/>
                <w:szCs w:val="16"/>
              </w:rPr>
              <w:t>错误</w:t>
            </w:r>
            <w:r w:rsidR="000611D9">
              <w:rPr>
                <w:rFonts w:hint="eastAsia"/>
                <w:b/>
                <w:bCs/>
                <w:noProof/>
                <w:sz w:val="22"/>
                <w:szCs w:val="16"/>
              </w:rPr>
              <w:t>!</w:t>
            </w:r>
            <w:r w:rsidR="000611D9">
              <w:rPr>
                <w:rFonts w:hint="eastAsia"/>
                <w:b/>
                <w:bCs/>
                <w:noProof/>
                <w:sz w:val="22"/>
                <w:szCs w:val="16"/>
              </w:rPr>
              <w:t>使用“开始”选项卡将</w:t>
            </w:r>
            <w:r w:rsidR="000611D9">
              <w:rPr>
                <w:rFonts w:hint="eastAsia"/>
                <w:b/>
                <w:bCs/>
                <w:noProof/>
                <w:sz w:val="22"/>
                <w:szCs w:val="16"/>
              </w:rPr>
              <w:t xml:space="preserve"> TM_street </w:t>
            </w:r>
            <w:r w:rsidR="000611D9">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43F9" w:rsidRDefault="00415B65">
            <w:pPr>
              <w:snapToGrid w:val="0"/>
              <w:spacing w:line="0" w:lineRule="atLeast"/>
              <w:jc w:val="left"/>
              <w:rPr>
                <w:sz w:val="22"/>
                <w:szCs w:val="22"/>
              </w:rPr>
            </w:pPr>
            <w:proofErr w:type="spellStart"/>
            <w:r w:rsidRPr="00415B65">
              <w:rPr>
                <w:rFonts w:cs="Arial"/>
                <w:b/>
                <w:bCs/>
                <w:sz w:val="22"/>
                <w:szCs w:val="16"/>
              </w:rPr>
              <w:t>Juancheng</w:t>
            </w:r>
            <w:proofErr w:type="spellEnd"/>
            <w:r w:rsidRPr="00415B65">
              <w:rPr>
                <w:rFonts w:cs="Arial"/>
                <w:b/>
                <w:bCs/>
                <w:sz w:val="22"/>
                <w:szCs w:val="16"/>
              </w:rPr>
              <w:t xml:space="preserve"> County Economic Development Zone </w:t>
            </w:r>
            <w:proofErr w:type="spellStart"/>
            <w:r w:rsidRPr="00415B65">
              <w:rPr>
                <w:rFonts w:cs="Arial"/>
                <w:b/>
                <w:bCs/>
                <w:sz w:val="22"/>
                <w:szCs w:val="16"/>
              </w:rPr>
              <w:t>Fuxi</w:t>
            </w:r>
            <w:proofErr w:type="spellEnd"/>
            <w:r w:rsidRPr="00415B65">
              <w:rPr>
                <w:rFonts w:cs="Arial"/>
                <w:b/>
                <w:bCs/>
                <w:sz w:val="22"/>
                <w:szCs w:val="16"/>
              </w:rPr>
              <w:t xml:space="preserve"> Road South Section Road East.</w:t>
            </w:r>
          </w:p>
        </w:tc>
        <w:tc>
          <w:tcPr>
            <w:tcW w:w="1337" w:type="dxa"/>
            <w:gridSpan w:val="2"/>
          </w:tcPr>
          <w:p w:rsidR="001A43F9" w:rsidRDefault="008D0FF1">
            <w:pPr>
              <w:snapToGrid w:val="0"/>
              <w:spacing w:line="0" w:lineRule="atLeast"/>
              <w:jc w:val="left"/>
              <w:rPr>
                <w:sz w:val="22"/>
                <w:szCs w:val="22"/>
              </w:rPr>
            </w:pPr>
            <w:r>
              <w:rPr>
                <w:rFonts w:hint="eastAsia"/>
                <w:sz w:val="22"/>
                <w:szCs w:val="22"/>
              </w:rPr>
              <w:t>OHSMS</w:t>
            </w:r>
          </w:p>
        </w:tc>
        <w:tc>
          <w:tcPr>
            <w:tcW w:w="3676" w:type="dxa"/>
            <w:gridSpan w:val="4"/>
          </w:tcPr>
          <w:p w:rsidR="001A43F9" w:rsidRDefault="00415B65" w:rsidP="00415B65">
            <w:pPr>
              <w:snapToGrid w:val="0"/>
              <w:spacing w:line="0" w:lineRule="atLeast"/>
              <w:ind w:firstLineChars="200" w:firstLine="440"/>
              <w:jc w:val="left"/>
              <w:rPr>
                <w:sz w:val="22"/>
                <w:szCs w:val="22"/>
              </w:rPr>
            </w:pPr>
            <w:r w:rsidRPr="00415B65">
              <w:rPr>
                <w:sz w:val="22"/>
                <w:szCs w:val="22"/>
              </w:rPr>
              <w:t>Sales of teaching instruments, children's toys, kitchen equipment, laboratory equipment, musical, physical, aesthetic, health and labor equipment, multimedia teaching equipment, psychological counseling room equipment, students' desks and chairs, beds, student uniforms, glass instruments, office supplies, apartment furniture, fitness equipment and environmental protection equipment, and related occupational health and safety management activities in the places involved.</w:t>
            </w:r>
          </w:p>
        </w:tc>
      </w:tr>
      <w:tr w:rsidR="001A43F9">
        <w:trPr>
          <w:trHeight w:val="421"/>
        </w:trPr>
        <w:tc>
          <w:tcPr>
            <w:tcW w:w="1576" w:type="dxa"/>
            <w:vMerge/>
          </w:tcPr>
          <w:p w:rsidR="001A43F9" w:rsidRDefault="001A43F9">
            <w:pPr>
              <w:snapToGrid w:val="0"/>
              <w:spacing w:line="0" w:lineRule="atLeast"/>
              <w:jc w:val="left"/>
              <w:rPr>
                <w:sz w:val="22"/>
                <w:szCs w:val="16"/>
              </w:rPr>
            </w:pPr>
          </w:p>
        </w:tc>
        <w:tc>
          <w:tcPr>
            <w:tcW w:w="3373" w:type="dxa"/>
            <w:vMerge/>
          </w:tcPr>
          <w:p w:rsidR="001A43F9" w:rsidRDefault="001A43F9">
            <w:pPr>
              <w:snapToGrid w:val="0"/>
              <w:spacing w:line="0" w:lineRule="atLeast"/>
              <w:jc w:val="left"/>
              <w:rPr>
                <w:rFonts w:cs="Arial"/>
                <w:b/>
                <w:bCs/>
                <w:sz w:val="22"/>
                <w:szCs w:val="16"/>
              </w:rPr>
            </w:pPr>
          </w:p>
        </w:tc>
        <w:tc>
          <w:tcPr>
            <w:tcW w:w="1337" w:type="dxa"/>
            <w:gridSpan w:val="2"/>
          </w:tcPr>
          <w:p w:rsidR="001A43F9" w:rsidRDefault="008D0FF1">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1A43F9" w:rsidRDefault="001A43F9">
            <w:pPr>
              <w:snapToGrid w:val="0"/>
              <w:spacing w:line="0" w:lineRule="atLeast"/>
              <w:jc w:val="left"/>
              <w:rPr>
                <w:sz w:val="22"/>
                <w:szCs w:val="22"/>
              </w:rPr>
            </w:pPr>
          </w:p>
        </w:tc>
      </w:tr>
      <w:tr w:rsidR="001A43F9">
        <w:trPr>
          <w:trHeight w:val="459"/>
        </w:trPr>
        <w:tc>
          <w:tcPr>
            <w:tcW w:w="1576" w:type="dxa"/>
            <w:vMerge w:val="restart"/>
          </w:tcPr>
          <w:p w:rsidR="001A43F9" w:rsidRDefault="008D0FF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43F9" w:rsidRDefault="00415B65">
            <w:pPr>
              <w:snapToGrid w:val="0"/>
              <w:spacing w:line="0" w:lineRule="atLeast"/>
              <w:jc w:val="left"/>
              <w:rPr>
                <w:sz w:val="22"/>
                <w:szCs w:val="22"/>
              </w:rPr>
            </w:pPr>
            <w:proofErr w:type="spellStart"/>
            <w:r w:rsidRPr="00415B65">
              <w:rPr>
                <w:rFonts w:cs="Arial"/>
                <w:b/>
                <w:bCs/>
                <w:sz w:val="22"/>
                <w:szCs w:val="16"/>
              </w:rPr>
              <w:t>Juancheng</w:t>
            </w:r>
            <w:proofErr w:type="spellEnd"/>
            <w:r w:rsidRPr="00415B65">
              <w:rPr>
                <w:rFonts w:cs="Arial"/>
                <w:b/>
                <w:bCs/>
                <w:sz w:val="22"/>
                <w:szCs w:val="16"/>
              </w:rPr>
              <w:t xml:space="preserve"> County Economic Development Zone </w:t>
            </w:r>
            <w:proofErr w:type="spellStart"/>
            <w:r w:rsidRPr="00415B65">
              <w:rPr>
                <w:rFonts w:cs="Arial"/>
                <w:b/>
                <w:bCs/>
                <w:sz w:val="22"/>
                <w:szCs w:val="16"/>
              </w:rPr>
              <w:t>Fuxi</w:t>
            </w:r>
            <w:proofErr w:type="spellEnd"/>
            <w:r w:rsidRPr="00415B65">
              <w:rPr>
                <w:rFonts w:cs="Arial"/>
                <w:b/>
                <w:bCs/>
                <w:sz w:val="22"/>
                <w:szCs w:val="16"/>
              </w:rPr>
              <w:t xml:space="preserve"> Road South Section Road East.</w:t>
            </w:r>
          </w:p>
        </w:tc>
        <w:tc>
          <w:tcPr>
            <w:tcW w:w="1337" w:type="dxa"/>
            <w:gridSpan w:val="2"/>
          </w:tcPr>
          <w:p w:rsidR="001A43F9" w:rsidRDefault="008D0FF1">
            <w:pPr>
              <w:snapToGrid w:val="0"/>
              <w:spacing w:line="0" w:lineRule="atLeast"/>
              <w:jc w:val="left"/>
              <w:rPr>
                <w:sz w:val="22"/>
                <w:szCs w:val="22"/>
              </w:rPr>
            </w:pPr>
            <w:r>
              <w:rPr>
                <w:rFonts w:hint="eastAsia"/>
                <w:sz w:val="22"/>
                <w:szCs w:val="22"/>
              </w:rPr>
              <w:t>FSMS</w:t>
            </w:r>
          </w:p>
        </w:tc>
        <w:tc>
          <w:tcPr>
            <w:tcW w:w="3676" w:type="dxa"/>
            <w:gridSpan w:val="4"/>
          </w:tcPr>
          <w:p w:rsidR="001A43F9" w:rsidRDefault="001A43F9">
            <w:pPr>
              <w:snapToGrid w:val="0"/>
              <w:spacing w:line="0" w:lineRule="atLeast"/>
              <w:jc w:val="left"/>
              <w:rPr>
                <w:sz w:val="22"/>
                <w:szCs w:val="22"/>
              </w:rPr>
            </w:pPr>
          </w:p>
        </w:tc>
      </w:tr>
      <w:tr w:rsidR="001A43F9">
        <w:trPr>
          <w:trHeight w:val="374"/>
        </w:trPr>
        <w:tc>
          <w:tcPr>
            <w:tcW w:w="1576" w:type="dxa"/>
            <w:vMerge/>
          </w:tcPr>
          <w:p w:rsidR="001A43F9" w:rsidRDefault="001A43F9">
            <w:pPr>
              <w:snapToGrid w:val="0"/>
              <w:spacing w:line="0" w:lineRule="atLeast"/>
              <w:jc w:val="left"/>
              <w:rPr>
                <w:rFonts w:cs="Arial"/>
                <w:b/>
                <w:bCs/>
                <w:sz w:val="22"/>
                <w:szCs w:val="16"/>
              </w:rPr>
            </w:pPr>
          </w:p>
        </w:tc>
        <w:tc>
          <w:tcPr>
            <w:tcW w:w="3373" w:type="dxa"/>
            <w:vMerge/>
          </w:tcPr>
          <w:p w:rsidR="001A43F9" w:rsidRDefault="001A43F9">
            <w:pPr>
              <w:snapToGrid w:val="0"/>
              <w:spacing w:line="0" w:lineRule="atLeast"/>
              <w:jc w:val="left"/>
              <w:rPr>
                <w:rFonts w:cs="Arial"/>
                <w:b/>
                <w:bCs/>
                <w:sz w:val="22"/>
                <w:szCs w:val="16"/>
              </w:rPr>
            </w:pPr>
          </w:p>
        </w:tc>
        <w:tc>
          <w:tcPr>
            <w:tcW w:w="1337" w:type="dxa"/>
            <w:gridSpan w:val="2"/>
          </w:tcPr>
          <w:p w:rsidR="001A43F9" w:rsidRDefault="008D0FF1">
            <w:pPr>
              <w:snapToGrid w:val="0"/>
              <w:spacing w:line="0" w:lineRule="atLeast"/>
              <w:jc w:val="left"/>
              <w:rPr>
                <w:sz w:val="22"/>
                <w:szCs w:val="22"/>
              </w:rPr>
            </w:pPr>
            <w:r>
              <w:rPr>
                <w:rFonts w:hint="eastAsia"/>
                <w:sz w:val="22"/>
                <w:szCs w:val="22"/>
              </w:rPr>
              <w:t>HACCP</w:t>
            </w:r>
          </w:p>
        </w:tc>
        <w:tc>
          <w:tcPr>
            <w:tcW w:w="3676" w:type="dxa"/>
            <w:gridSpan w:val="4"/>
          </w:tcPr>
          <w:p w:rsidR="001A43F9" w:rsidRDefault="001A43F9">
            <w:pPr>
              <w:snapToGrid w:val="0"/>
              <w:spacing w:line="0" w:lineRule="atLeast"/>
              <w:jc w:val="left"/>
              <w:rPr>
                <w:sz w:val="22"/>
                <w:szCs w:val="22"/>
              </w:rPr>
            </w:pPr>
          </w:p>
        </w:tc>
      </w:tr>
      <w:tr w:rsidR="001A43F9">
        <w:trPr>
          <w:trHeight w:val="90"/>
        </w:trPr>
        <w:tc>
          <w:tcPr>
            <w:tcW w:w="9962" w:type="dxa"/>
            <w:gridSpan w:val="8"/>
          </w:tcPr>
          <w:p w:rsidR="001A43F9" w:rsidRDefault="008D0FF1">
            <w:pPr>
              <w:snapToGrid w:val="0"/>
              <w:spacing w:line="0" w:lineRule="atLeast"/>
              <w:jc w:val="left"/>
              <w:rPr>
                <w:sz w:val="22"/>
                <w:szCs w:val="18"/>
              </w:rPr>
            </w:pPr>
            <w:bookmarkStart w:id="21" w:name="_GoBack"/>
            <w:bookmarkEnd w:id="21"/>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A43F9">
        <w:tc>
          <w:tcPr>
            <w:tcW w:w="9962" w:type="dxa"/>
            <w:gridSpan w:val="8"/>
          </w:tcPr>
          <w:p w:rsidR="001A43F9" w:rsidRDefault="008D0FF1">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A43F9" w:rsidTr="00415B65">
        <w:trPr>
          <w:trHeight w:val="862"/>
        </w:trPr>
        <w:tc>
          <w:tcPr>
            <w:tcW w:w="1576" w:type="dxa"/>
          </w:tcPr>
          <w:p w:rsidR="001A43F9" w:rsidRDefault="008D0FF1">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1A43F9" w:rsidRDefault="001A43F9">
            <w:pPr>
              <w:snapToGrid w:val="0"/>
              <w:spacing w:line="0" w:lineRule="atLeast"/>
              <w:jc w:val="left"/>
              <w:rPr>
                <w:rFonts w:cs="Arial"/>
                <w:b/>
                <w:bCs/>
                <w:sz w:val="22"/>
                <w:szCs w:val="16"/>
              </w:rPr>
            </w:pPr>
          </w:p>
          <w:p w:rsidR="001A43F9" w:rsidRDefault="001A43F9">
            <w:pPr>
              <w:snapToGrid w:val="0"/>
              <w:spacing w:line="0" w:lineRule="atLeast"/>
              <w:jc w:val="left"/>
              <w:rPr>
                <w:rFonts w:cs="Arial"/>
                <w:b/>
                <w:bCs/>
                <w:sz w:val="22"/>
                <w:szCs w:val="16"/>
              </w:rPr>
            </w:pPr>
          </w:p>
          <w:p w:rsidR="001A43F9" w:rsidRDefault="001A43F9">
            <w:pPr>
              <w:snapToGrid w:val="0"/>
              <w:spacing w:line="0" w:lineRule="atLeast"/>
              <w:jc w:val="left"/>
              <w:rPr>
                <w:rFonts w:cs="Arial"/>
                <w:b/>
                <w:bCs/>
                <w:sz w:val="22"/>
                <w:szCs w:val="16"/>
              </w:rPr>
            </w:pPr>
          </w:p>
          <w:p w:rsidR="001A43F9" w:rsidRDefault="001A43F9">
            <w:pPr>
              <w:snapToGrid w:val="0"/>
              <w:spacing w:line="0" w:lineRule="atLeast"/>
              <w:jc w:val="left"/>
              <w:rPr>
                <w:rFonts w:cs="Arial"/>
                <w:b/>
                <w:bCs/>
                <w:sz w:val="22"/>
                <w:szCs w:val="16"/>
              </w:rPr>
            </w:pPr>
          </w:p>
        </w:tc>
        <w:tc>
          <w:tcPr>
            <w:tcW w:w="1559" w:type="dxa"/>
            <w:gridSpan w:val="3"/>
          </w:tcPr>
          <w:p w:rsidR="001A43F9" w:rsidRDefault="008D0FF1">
            <w:pPr>
              <w:snapToGrid w:val="0"/>
              <w:spacing w:line="0" w:lineRule="atLeast"/>
              <w:jc w:val="left"/>
              <w:rPr>
                <w:sz w:val="22"/>
                <w:szCs w:val="22"/>
              </w:rPr>
            </w:pPr>
            <w:r>
              <w:rPr>
                <w:rFonts w:hint="eastAsia"/>
                <w:sz w:val="22"/>
                <w:szCs w:val="18"/>
              </w:rPr>
              <w:t>审核组长签字</w:t>
            </w:r>
          </w:p>
        </w:tc>
        <w:tc>
          <w:tcPr>
            <w:tcW w:w="3333" w:type="dxa"/>
            <w:gridSpan w:val="2"/>
          </w:tcPr>
          <w:p w:rsidR="001A43F9" w:rsidRDefault="001A43F9">
            <w:pPr>
              <w:snapToGrid w:val="0"/>
              <w:spacing w:line="0" w:lineRule="atLeast"/>
              <w:jc w:val="left"/>
              <w:rPr>
                <w:sz w:val="22"/>
                <w:szCs w:val="22"/>
              </w:rPr>
            </w:pPr>
          </w:p>
        </w:tc>
      </w:tr>
    </w:tbl>
    <w:p w:rsidR="001A43F9" w:rsidRDefault="001A43F9">
      <w:pPr>
        <w:snapToGrid w:val="0"/>
        <w:spacing w:line="0" w:lineRule="atLeast"/>
        <w:jc w:val="center"/>
        <w:rPr>
          <w:szCs w:val="24"/>
        </w:rPr>
      </w:pPr>
    </w:p>
    <w:p w:rsidR="001A43F9" w:rsidRDefault="00415B65">
      <w:pPr>
        <w:snapToGrid w:val="0"/>
        <w:spacing w:line="0" w:lineRule="atLeast"/>
        <w:rPr>
          <w:lang w:val="en-GB"/>
        </w:rPr>
      </w:pPr>
      <w:r>
        <w:rPr>
          <w:rFonts w:hint="eastAsia"/>
        </w:rPr>
        <w:t xml:space="preserve"> </w:t>
      </w:r>
    </w:p>
    <w:p w:rsidR="001A43F9" w:rsidRDefault="008D0FF1">
      <w:pPr>
        <w:snapToGrid w:val="0"/>
        <w:spacing w:line="0" w:lineRule="atLeast"/>
      </w:pPr>
      <w:r>
        <w:rPr>
          <w:rFonts w:hint="eastAsia"/>
        </w:rPr>
        <w:t>注：</w:t>
      </w:r>
    </w:p>
    <w:p w:rsidR="001A43F9" w:rsidRDefault="008D0FF1">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1A43F9" w:rsidRDefault="008D0FF1">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1A43F9" w:rsidRDefault="008D0FF1">
      <w:pPr>
        <w:snapToGrid w:val="0"/>
        <w:spacing w:line="0" w:lineRule="atLeast"/>
      </w:pPr>
      <w:r>
        <w:rPr>
          <w:rFonts w:hint="eastAsia"/>
        </w:rPr>
        <w:t>3</w:t>
      </w:r>
      <w:r>
        <w:rPr>
          <w:rFonts w:hint="eastAsia"/>
        </w:rPr>
        <w:t>、请在申请认证组织名称处加盖公章；</w:t>
      </w:r>
    </w:p>
    <w:p w:rsidR="001A43F9" w:rsidRDefault="008D0FF1">
      <w:pPr>
        <w:snapToGrid w:val="0"/>
        <w:spacing w:line="0" w:lineRule="atLeast"/>
      </w:pPr>
      <w:r>
        <w:rPr>
          <w:rFonts w:hint="eastAsia"/>
        </w:rPr>
        <w:t>4</w:t>
      </w:r>
      <w:r>
        <w:rPr>
          <w:rFonts w:hint="eastAsia"/>
        </w:rPr>
        <w:t>、组织三个地址一致时只需填写一个，其余填“同上”，不同时分别填写；</w:t>
      </w:r>
    </w:p>
    <w:p w:rsidR="001A43F9" w:rsidRDefault="008D0FF1">
      <w:pPr>
        <w:snapToGrid w:val="0"/>
        <w:spacing w:line="0" w:lineRule="atLeast"/>
      </w:pPr>
      <w:r>
        <w:rPr>
          <w:rFonts w:hint="eastAsia"/>
        </w:rPr>
        <w:t>5</w:t>
      </w:r>
      <w:r>
        <w:rPr>
          <w:rFonts w:hint="eastAsia"/>
        </w:rPr>
        <w:t>、组织需自行提供英文版认证证书信息。</w:t>
      </w:r>
    </w:p>
    <w:p w:rsidR="001A43F9" w:rsidRDefault="008D0FF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43F9" w:rsidRDefault="008D0FF1">
      <w:pPr>
        <w:snapToGrid w:val="0"/>
        <w:spacing w:line="0" w:lineRule="atLeast"/>
      </w:pPr>
      <w:r>
        <w:rPr>
          <w:rFonts w:hint="eastAsia"/>
        </w:rPr>
        <w:t>7</w:t>
      </w:r>
      <w:r>
        <w:rPr>
          <w:rFonts w:hint="eastAsia"/>
        </w:rPr>
        <w:t>、翻译费用可直接与审核费用一同汇入我公司账户或由审核组长从现场带回。</w:t>
      </w:r>
    </w:p>
    <w:p w:rsidR="001A43F9" w:rsidRDefault="001A43F9">
      <w:pPr>
        <w:snapToGrid w:val="0"/>
        <w:spacing w:line="0" w:lineRule="atLeast"/>
      </w:pPr>
    </w:p>
    <w:sectPr w:rsidR="001A43F9">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85" w:rsidRDefault="00011685">
      <w:pPr>
        <w:spacing w:after="0" w:line="240" w:lineRule="auto"/>
      </w:pPr>
      <w:r>
        <w:separator/>
      </w:r>
    </w:p>
  </w:endnote>
  <w:endnote w:type="continuationSeparator" w:id="0">
    <w:p w:rsidR="00011685" w:rsidRDefault="0001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85" w:rsidRDefault="00011685">
      <w:pPr>
        <w:spacing w:after="0" w:line="240" w:lineRule="auto"/>
      </w:pPr>
      <w:r>
        <w:separator/>
      </w:r>
    </w:p>
  </w:footnote>
  <w:footnote w:type="continuationSeparator" w:id="0">
    <w:p w:rsidR="00011685" w:rsidRDefault="00011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F9" w:rsidRDefault="00011685" w:rsidP="00415B6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1A43F9" w:rsidRDefault="008D0FF1">
                <w:pPr>
                  <w:rPr>
                    <w:sz w:val="18"/>
                    <w:szCs w:val="18"/>
                  </w:rPr>
                </w:pPr>
                <w:r>
                  <w:rPr>
                    <w:rFonts w:hint="eastAsia"/>
                    <w:sz w:val="18"/>
                    <w:szCs w:val="18"/>
                  </w:rPr>
                  <w:t>ISC-B-II-20(05</w:t>
                </w:r>
                <w:r>
                  <w:rPr>
                    <w:rFonts w:hint="eastAsia"/>
                    <w:sz w:val="18"/>
                    <w:szCs w:val="18"/>
                  </w:rPr>
                  <w:t>版）</w:t>
                </w:r>
              </w:p>
            </w:txbxContent>
          </v:textbox>
        </v:shape>
      </w:pict>
    </w:r>
    <w:r w:rsidR="008D0FF1">
      <w:rPr>
        <w:noProof/>
      </w:rPr>
      <w:drawing>
        <wp:anchor distT="0" distB="0" distL="114300" distR="114300" simplePos="0" relativeHeight="251659264" behindDoc="1" locked="0" layoutInCell="1" allowOverlap="1" wp14:anchorId="27BAE902" wp14:editId="4889C6E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D0FF1">
      <w:rPr>
        <w:rStyle w:val="CharChar1"/>
        <w:rFonts w:hint="default"/>
      </w:rPr>
      <w:t>北京国标联合认证有限公司</w:t>
    </w:r>
    <w:r w:rsidR="008D0FF1">
      <w:rPr>
        <w:rStyle w:val="CharChar1"/>
        <w:rFonts w:hint="default"/>
      </w:rPr>
      <w:tab/>
    </w:r>
    <w:r w:rsidR="008D0FF1">
      <w:rPr>
        <w:rStyle w:val="CharChar1"/>
        <w:rFonts w:hint="default"/>
      </w:rPr>
      <w:tab/>
    </w:r>
    <w:r w:rsidR="008D0FF1">
      <w:rPr>
        <w:rStyle w:val="CharChar1"/>
        <w:rFonts w:hint="default"/>
      </w:rPr>
      <w:tab/>
    </w:r>
  </w:p>
  <w:p w:rsidR="001A43F9" w:rsidRDefault="008D0FF1" w:rsidP="00415B6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43F9"/>
    <w:rsid w:val="00011685"/>
    <w:rsid w:val="000611D9"/>
    <w:rsid w:val="00170214"/>
    <w:rsid w:val="001A43F9"/>
    <w:rsid w:val="00227BC4"/>
    <w:rsid w:val="00415B65"/>
    <w:rsid w:val="008D0F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465</Words>
  <Characters>2654</Characters>
  <Application>Microsoft Office Word</Application>
  <DocSecurity>0</DocSecurity>
  <Lines>22</Lines>
  <Paragraphs>6</Paragraphs>
  <ScaleCrop>false</ScaleCrop>
  <Company>微软中国</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2021-10-30T22:54:00Z</cp:lastPrinted>
  <dcterms:created xsi:type="dcterms:W3CDTF">2016-02-16T02:49:00Z</dcterms:created>
  <dcterms:modified xsi:type="dcterms:W3CDTF">2021-10-30T22:54:00Z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