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E7BAF" w14:textId="77777777" w:rsidR="0012312B" w:rsidRDefault="00ED05C7" w:rsidP="0012312B">
      <w:pPr>
        <w:jc w:val="center"/>
      </w:pPr>
    </w:p>
    <w:p w14:paraId="625BCACE" w14:textId="77777777" w:rsidR="0012312B" w:rsidRDefault="00ED05C7" w:rsidP="0012312B">
      <w:pPr>
        <w:jc w:val="center"/>
      </w:pPr>
    </w:p>
    <w:p w14:paraId="76801FC4" w14:textId="77777777" w:rsidR="0012312B" w:rsidRDefault="00ED05C7" w:rsidP="0012312B">
      <w:pPr>
        <w:jc w:val="center"/>
      </w:pPr>
    </w:p>
    <w:p w14:paraId="2C4FA7BA" w14:textId="77777777" w:rsidR="0012312B" w:rsidRDefault="00ED05C7" w:rsidP="0012312B">
      <w:pPr>
        <w:jc w:val="center"/>
      </w:pPr>
    </w:p>
    <w:p w14:paraId="06E2586D" w14:textId="77777777" w:rsidR="0012312B" w:rsidRPr="00093B5A" w:rsidRDefault="000E54EB" w:rsidP="0012312B">
      <w:pPr>
        <w:jc w:val="center"/>
      </w:pPr>
      <w:r w:rsidRPr="00093B5A">
        <w:rPr>
          <w:noProof/>
        </w:rPr>
        <w:drawing>
          <wp:anchor distT="0" distB="0" distL="114300" distR="114300" simplePos="0" relativeHeight="251658240" behindDoc="1" locked="0" layoutInCell="1" allowOverlap="1" wp14:anchorId="4A08DD9B" wp14:editId="512A562E">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3466F682" w14:textId="77777777" w:rsidR="0012312B" w:rsidRPr="00093B5A" w:rsidRDefault="00ED05C7" w:rsidP="0012312B">
      <w:pPr>
        <w:jc w:val="center"/>
      </w:pPr>
    </w:p>
    <w:p w14:paraId="6D0BB9CF" w14:textId="77777777" w:rsidR="0012312B" w:rsidRPr="00093B5A" w:rsidRDefault="00ED05C7" w:rsidP="0012312B">
      <w:pPr>
        <w:jc w:val="center"/>
      </w:pPr>
    </w:p>
    <w:p w14:paraId="75E41935" w14:textId="77777777" w:rsidR="0012312B" w:rsidRPr="00093B5A" w:rsidRDefault="00ED05C7" w:rsidP="0012312B">
      <w:pPr>
        <w:jc w:val="center"/>
      </w:pPr>
    </w:p>
    <w:p w14:paraId="4AA7EC61" w14:textId="77777777" w:rsidR="0012312B" w:rsidRPr="00093B5A" w:rsidRDefault="00ED05C7" w:rsidP="0012312B">
      <w:pPr>
        <w:jc w:val="center"/>
      </w:pPr>
    </w:p>
    <w:p w14:paraId="27243542" w14:textId="77777777" w:rsidR="0012312B" w:rsidRPr="00093B5A" w:rsidRDefault="00ED05C7" w:rsidP="0012312B"/>
    <w:p w14:paraId="331BEDA8" w14:textId="77777777" w:rsidR="0012312B" w:rsidRPr="00093B5A" w:rsidRDefault="00ED05C7" w:rsidP="0012312B">
      <w:pPr>
        <w:spacing w:line="0" w:lineRule="atLeast"/>
        <w:rPr>
          <w:rFonts w:ascii="宋体" w:hAnsi="宋体"/>
          <w:sz w:val="48"/>
        </w:rPr>
      </w:pPr>
    </w:p>
    <w:p w14:paraId="51792736" w14:textId="77777777" w:rsidR="0012312B" w:rsidRPr="00093B5A" w:rsidRDefault="00ED05C7" w:rsidP="0012312B">
      <w:pPr>
        <w:spacing w:line="0" w:lineRule="atLeast"/>
        <w:rPr>
          <w:rFonts w:ascii="宋体" w:hAnsi="宋体"/>
          <w:sz w:val="48"/>
        </w:rPr>
      </w:pPr>
    </w:p>
    <w:p w14:paraId="2FE23303" w14:textId="77777777" w:rsidR="0012312B" w:rsidRPr="00093B5A" w:rsidRDefault="00ED05C7" w:rsidP="0012312B">
      <w:pPr>
        <w:spacing w:line="0" w:lineRule="atLeast"/>
        <w:rPr>
          <w:rFonts w:ascii="宋体" w:hAnsi="宋体"/>
          <w:sz w:val="24"/>
          <w:szCs w:val="15"/>
        </w:rPr>
      </w:pPr>
    </w:p>
    <w:p w14:paraId="13CBBF40" w14:textId="77777777" w:rsidR="0012312B" w:rsidRPr="00093B5A" w:rsidRDefault="00ED05C7" w:rsidP="0012312B">
      <w:pPr>
        <w:spacing w:line="500" w:lineRule="exact"/>
        <w:rPr>
          <w:rFonts w:ascii="宋体" w:hAnsi="宋体"/>
          <w:sz w:val="40"/>
          <w:szCs w:val="21"/>
        </w:rPr>
      </w:pPr>
    </w:p>
    <w:p w14:paraId="0A74C6D5" w14:textId="77777777" w:rsidR="0012312B" w:rsidRPr="00093B5A" w:rsidRDefault="000E54EB"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3CFC7EEB" w14:textId="77777777" w:rsidR="0012312B" w:rsidRPr="00093B5A" w:rsidRDefault="000E54EB"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D9DD749" w14:textId="77777777" w:rsidR="0012312B" w:rsidRPr="00093B5A" w:rsidRDefault="000E54EB" w:rsidP="0012312B">
      <w:pPr>
        <w:widowControl/>
        <w:jc w:val="center"/>
        <w:rPr>
          <w:rFonts w:ascii="宋体" w:hAnsi="宋体"/>
          <w:b/>
          <w:sz w:val="48"/>
          <w:szCs w:val="48"/>
        </w:rPr>
      </w:pPr>
      <w:r w:rsidRPr="00093B5A">
        <w:rPr>
          <w:rFonts w:ascii="宋体" w:hAnsi="宋体" w:hint="eastAsia"/>
          <w:b/>
          <w:sz w:val="48"/>
          <w:szCs w:val="48"/>
        </w:rPr>
        <w:t>监督审核报告</w:t>
      </w:r>
    </w:p>
    <w:p w14:paraId="6B58E428" w14:textId="77777777" w:rsidR="0012312B" w:rsidRPr="00093B5A" w:rsidRDefault="00ED05C7" w:rsidP="0012312B">
      <w:pPr>
        <w:widowControl/>
        <w:rPr>
          <w:rFonts w:ascii="宋体" w:hAnsi="宋体"/>
          <w:b/>
          <w:sz w:val="52"/>
          <w:szCs w:val="52"/>
        </w:rPr>
      </w:pPr>
    </w:p>
    <w:p w14:paraId="4C35CE2A" w14:textId="77777777" w:rsidR="0012312B" w:rsidRPr="00093B5A" w:rsidRDefault="00ED05C7" w:rsidP="0012312B">
      <w:pPr>
        <w:widowControl/>
        <w:rPr>
          <w:rFonts w:ascii="宋体" w:hAnsi="宋体"/>
          <w:b/>
          <w:sz w:val="52"/>
          <w:szCs w:val="52"/>
        </w:rPr>
      </w:pPr>
    </w:p>
    <w:p w14:paraId="4732F002" w14:textId="77777777" w:rsidR="0012312B" w:rsidRPr="00093B5A" w:rsidRDefault="00ED05C7" w:rsidP="0012312B">
      <w:pPr>
        <w:widowControl/>
        <w:rPr>
          <w:rFonts w:ascii="宋体" w:hAnsi="宋体"/>
          <w:b/>
          <w:sz w:val="52"/>
          <w:szCs w:val="52"/>
        </w:rPr>
      </w:pPr>
    </w:p>
    <w:p w14:paraId="082E52E6" w14:textId="77777777" w:rsidR="0012312B" w:rsidRPr="00093B5A" w:rsidRDefault="00ED05C7" w:rsidP="0012312B">
      <w:pPr>
        <w:spacing w:line="365" w:lineRule="exact"/>
        <w:rPr>
          <w:rFonts w:ascii="宋体" w:hAnsi="宋体"/>
          <w:sz w:val="32"/>
          <w:szCs w:val="24"/>
        </w:rPr>
      </w:pPr>
    </w:p>
    <w:p w14:paraId="742EF0AF" w14:textId="77777777" w:rsidR="0012312B" w:rsidRPr="00093B5A" w:rsidRDefault="00ED05C7" w:rsidP="0012312B">
      <w:pPr>
        <w:spacing w:line="365" w:lineRule="exact"/>
        <w:rPr>
          <w:rFonts w:ascii="宋体" w:hAnsi="宋体"/>
          <w:sz w:val="32"/>
        </w:rPr>
      </w:pPr>
    </w:p>
    <w:p w14:paraId="47D44D14" w14:textId="419F16C7" w:rsidR="0012312B" w:rsidRPr="002C08D9" w:rsidRDefault="000E54EB" w:rsidP="002C08D9">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r w:rsidR="00FA49C8" w:rsidRPr="00FA49C8">
        <w:rPr>
          <w:rFonts w:ascii="宋体" w:hAnsi="宋体" w:hint="eastAsia"/>
          <w:sz w:val="30"/>
          <w:szCs w:val="30"/>
          <w:u w:val="single"/>
        </w:rPr>
        <w:t>江西阳光安全设备集团有限公司</w:t>
      </w:r>
    </w:p>
    <w:p w14:paraId="369DDA7F" w14:textId="54A171A3" w:rsidR="0012312B" w:rsidRPr="002C08D9" w:rsidRDefault="000E54EB" w:rsidP="002C08D9">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1" w:name="合同编号"/>
      <w:r w:rsidR="002C08D9" w:rsidRPr="002C08D9">
        <w:rPr>
          <w:rFonts w:ascii="宋体" w:hAnsi="宋体" w:hint="eastAsia"/>
          <w:sz w:val="32"/>
          <w:u w:val="single"/>
        </w:rPr>
        <w:t xml:space="preserve"> </w:t>
      </w:r>
      <w:r w:rsidR="002C08D9" w:rsidRPr="002C08D9">
        <w:rPr>
          <w:rFonts w:ascii="宋体" w:hAnsi="宋体"/>
          <w:sz w:val="32"/>
          <w:u w:val="single"/>
        </w:rPr>
        <w:t xml:space="preserve">  </w:t>
      </w:r>
      <w:r w:rsidR="002C08D9">
        <w:rPr>
          <w:rFonts w:ascii="宋体" w:hAnsi="宋体"/>
          <w:sz w:val="32"/>
          <w:u w:val="single"/>
        </w:rPr>
        <w:t xml:space="preserve"> </w:t>
      </w:r>
      <w:r w:rsidR="002C08D9" w:rsidRPr="00FA49C8">
        <w:rPr>
          <w:rFonts w:ascii="宋体" w:hAnsi="宋体"/>
          <w:sz w:val="32"/>
          <w:u w:val="single"/>
        </w:rPr>
        <w:t xml:space="preserve"> </w:t>
      </w:r>
      <w:bookmarkEnd w:id="1"/>
      <w:r w:rsidR="00FA49C8" w:rsidRPr="00FA49C8">
        <w:rPr>
          <w:rFonts w:ascii="宋体" w:hAnsi="宋体" w:hint="eastAsia"/>
          <w:sz w:val="32"/>
          <w:u w:val="single"/>
        </w:rPr>
        <w:t>0042-2018-2021</w:t>
      </w:r>
      <w:r w:rsidR="002C08D9" w:rsidRPr="00FA49C8">
        <w:rPr>
          <w:rFonts w:ascii="宋体" w:hAnsi="宋体"/>
          <w:sz w:val="32"/>
          <w:u w:val="single"/>
        </w:rPr>
        <w:t xml:space="preserve">  </w:t>
      </w:r>
      <w:r w:rsidR="002C08D9">
        <w:rPr>
          <w:rFonts w:ascii="宋体" w:hAnsi="宋体"/>
          <w:sz w:val="32"/>
          <w:u w:val="single"/>
        </w:rPr>
        <w:t xml:space="preserve">     </w:t>
      </w:r>
    </w:p>
    <w:p w14:paraId="60D418FF" w14:textId="773C39AB" w:rsidR="0012312B" w:rsidRPr="00093B5A" w:rsidRDefault="000E54EB" w:rsidP="002C08D9">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2C08D9" w:rsidRPr="002C08D9">
        <w:rPr>
          <w:rFonts w:ascii="MS PGothic" w:hAnsi="MS PGothic" w:hint="eastAsia"/>
          <w:sz w:val="32"/>
          <w:u w:val="single"/>
        </w:rPr>
        <w:t xml:space="preserve"> </w:t>
      </w:r>
      <w:r w:rsidR="002C08D9" w:rsidRPr="002C08D9">
        <w:rPr>
          <w:rFonts w:ascii="MS PGothic" w:hAnsi="MS PGothic"/>
          <w:sz w:val="32"/>
          <w:u w:val="single"/>
        </w:rPr>
        <w:t xml:space="preserve">    </w:t>
      </w:r>
      <w:r w:rsidR="002C08D9">
        <w:rPr>
          <w:rFonts w:ascii="MS PGothic" w:hAnsi="MS PGothic"/>
          <w:sz w:val="32"/>
          <w:u w:val="single"/>
        </w:rPr>
        <w:t xml:space="preserve"> </w:t>
      </w:r>
      <w:r w:rsidRPr="002C08D9">
        <w:rPr>
          <w:rFonts w:ascii="宋体" w:hAnsi="宋体" w:hint="eastAsia"/>
          <w:sz w:val="32"/>
          <w:u w:val="single"/>
        </w:rPr>
        <w:t>年度</w:t>
      </w:r>
      <w:r w:rsidRPr="00093B5A">
        <w:rPr>
          <w:rFonts w:ascii="宋体" w:hAnsi="宋体" w:hint="eastAsia"/>
          <w:sz w:val="32"/>
          <w:u w:val="single"/>
        </w:rPr>
        <w:t>监督审核</w:t>
      </w:r>
      <w:r w:rsidR="002C08D9">
        <w:rPr>
          <w:rFonts w:ascii="宋体" w:hAnsi="宋体" w:hint="eastAsia"/>
          <w:sz w:val="32"/>
          <w:u w:val="single"/>
        </w:rPr>
        <w:t xml:space="preserve"> </w:t>
      </w:r>
      <w:r w:rsidR="002C08D9">
        <w:rPr>
          <w:rFonts w:ascii="宋体" w:hAnsi="宋体"/>
          <w:sz w:val="32"/>
          <w:u w:val="single"/>
        </w:rPr>
        <w:t xml:space="preserve">       </w:t>
      </w:r>
    </w:p>
    <w:p w14:paraId="43CFC6D4" w14:textId="77777777" w:rsidR="0012312B" w:rsidRPr="00093B5A" w:rsidRDefault="00ED05C7" w:rsidP="0012312B">
      <w:pPr>
        <w:widowControl/>
        <w:spacing w:line="360" w:lineRule="auto"/>
        <w:ind w:right="360"/>
        <w:rPr>
          <w:rFonts w:ascii="宋体" w:hAnsi="宋体"/>
          <w:spacing w:val="80"/>
          <w:sz w:val="32"/>
        </w:rPr>
      </w:pPr>
    </w:p>
    <w:p w14:paraId="150B84D7" w14:textId="77777777" w:rsidR="00AF6EBD" w:rsidRDefault="00ED05C7" w:rsidP="0012312B">
      <w:pPr>
        <w:widowControl/>
        <w:spacing w:line="360" w:lineRule="auto"/>
        <w:ind w:right="360"/>
        <w:rPr>
          <w:rFonts w:ascii="Times New Roman" w:eastAsia="宋体" w:hAnsi="Times New Roman" w:cs="Times New Roman"/>
          <w:bCs/>
          <w:kern w:val="0"/>
          <w:sz w:val="18"/>
          <w:szCs w:val="18"/>
        </w:rPr>
      </w:pPr>
    </w:p>
    <w:p w14:paraId="75F3ED11" w14:textId="77777777" w:rsidR="00CB61F2" w:rsidRPr="00CB61F2" w:rsidRDefault="00ED05C7" w:rsidP="0012312B">
      <w:pPr>
        <w:widowControl/>
        <w:spacing w:line="360" w:lineRule="auto"/>
        <w:ind w:right="360"/>
        <w:rPr>
          <w:rFonts w:ascii="Times New Roman" w:eastAsia="宋体" w:hAnsi="Times New Roman" w:cs="Times New Roman"/>
          <w:bCs/>
          <w:kern w:val="0"/>
          <w:sz w:val="18"/>
          <w:szCs w:val="18"/>
        </w:rPr>
      </w:pPr>
    </w:p>
    <w:p w14:paraId="29DA9186" w14:textId="797811B3" w:rsidR="00863661" w:rsidRPr="00093B5A" w:rsidRDefault="000E54EB">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2" w:name="合同编号Add"/>
      <w:r w:rsidRPr="00093B5A">
        <w:rPr>
          <w:rFonts w:ascii="Times New Roman" w:eastAsia="宋体" w:hAnsi="Times New Roman" w:cs="Times New Roman"/>
          <w:bCs/>
          <w:kern w:val="0"/>
          <w:sz w:val="18"/>
          <w:szCs w:val="18"/>
          <w:u w:val="single"/>
        </w:rPr>
        <w:t>00</w:t>
      </w:r>
      <w:r w:rsidR="00FA49C8">
        <w:rPr>
          <w:rFonts w:ascii="Times New Roman" w:eastAsia="宋体" w:hAnsi="Times New Roman" w:cs="Times New Roman"/>
          <w:bCs/>
          <w:kern w:val="0"/>
          <w:sz w:val="18"/>
          <w:szCs w:val="18"/>
          <w:u w:val="single"/>
        </w:rPr>
        <w:t>42</w:t>
      </w:r>
      <w:r w:rsidRPr="00093B5A">
        <w:rPr>
          <w:rFonts w:ascii="Times New Roman" w:eastAsia="宋体" w:hAnsi="Times New Roman" w:cs="Times New Roman"/>
          <w:bCs/>
          <w:kern w:val="0"/>
          <w:sz w:val="18"/>
          <w:szCs w:val="18"/>
          <w:u w:val="single"/>
        </w:rPr>
        <w:t>-2018-2021</w:t>
      </w:r>
      <w:bookmarkEnd w:id="2"/>
    </w:p>
    <w:p w14:paraId="410D8E55" w14:textId="77777777" w:rsidR="00863661" w:rsidRPr="00093B5A" w:rsidRDefault="000E54EB">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01A25C0" w14:textId="77777777" w:rsidR="00863661" w:rsidRPr="00093B5A" w:rsidRDefault="000E54EB">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3260"/>
        <w:gridCol w:w="1984"/>
        <w:gridCol w:w="2410"/>
      </w:tblGrid>
      <w:tr w:rsidR="006B5BD7" w14:paraId="3E582D0D" w14:textId="77777777" w:rsidTr="00661DDD">
        <w:trPr>
          <w:trHeight w:val="567"/>
        </w:trPr>
        <w:tc>
          <w:tcPr>
            <w:tcW w:w="1566" w:type="dxa"/>
            <w:vAlign w:val="center"/>
          </w:tcPr>
          <w:p w14:paraId="46270C8B" w14:textId="77777777" w:rsidR="00863661" w:rsidRPr="00093B5A" w:rsidRDefault="000E54EB" w:rsidP="002C08D9">
            <w:pPr>
              <w:jc w:val="center"/>
            </w:pPr>
            <w:r w:rsidRPr="00093B5A">
              <w:rPr>
                <w:rFonts w:hint="eastAsia"/>
                <w:bCs/>
              </w:rPr>
              <w:t>企业</w:t>
            </w:r>
            <w:r w:rsidRPr="00093B5A">
              <w:t>名称</w:t>
            </w:r>
          </w:p>
        </w:tc>
        <w:tc>
          <w:tcPr>
            <w:tcW w:w="3260" w:type="dxa"/>
            <w:vAlign w:val="center"/>
          </w:tcPr>
          <w:p w14:paraId="63190982" w14:textId="3F7B1F81" w:rsidR="00863661" w:rsidRPr="00093B5A" w:rsidRDefault="00FA49C8" w:rsidP="002C08D9">
            <w:pPr>
              <w:jc w:val="center"/>
            </w:pPr>
            <w:r w:rsidRPr="00FA49C8">
              <w:rPr>
                <w:rFonts w:hint="eastAsia"/>
              </w:rPr>
              <w:t>江西阳光安全设备集团有限公司</w:t>
            </w:r>
          </w:p>
        </w:tc>
        <w:tc>
          <w:tcPr>
            <w:tcW w:w="1984" w:type="dxa"/>
            <w:vAlign w:val="center"/>
          </w:tcPr>
          <w:p w14:paraId="528EB856" w14:textId="77777777" w:rsidR="00863661" w:rsidRPr="00093B5A" w:rsidRDefault="000E54EB" w:rsidP="002C08D9">
            <w:pPr>
              <w:jc w:val="center"/>
            </w:pPr>
            <w:r w:rsidRPr="00093B5A">
              <w:rPr>
                <w:rFonts w:hint="eastAsia"/>
              </w:rPr>
              <w:t>企业联系人</w:t>
            </w:r>
          </w:p>
        </w:tc>
        <w:tc>
          <w:tcPr>
            <w:tcW w:w="2410" w:type="dxa"/>
            <w:vAlign w:val="center"/>
          </w:tcPr>
          <w:p w14:paraId="48429B9A" w14:textId="56A93EC5" w:rsidR="00863661" w:rsidRPr="00093B5A" w:rsidRDefault="00FA49C8" w:rsidP="002C08D9">
            <w:pPr>
              <w:jc w:val="center"/>
            </w:pPr>
            <w:bookmarkStart w:id="3" w:name="联系人"/>
            <w:r w:rsidRPr="00093B5A">
              <w:rPr>
                <w:rFonts w:asciiTheme="minorEastAsia" w:hAnsiTheme="minorEastAsia" w:cs="宋体"/>
                <w:kern w:val="0"/>
                <w:szCs w:val="21"/>
              </w:rPr>
              <w:t>朱国平</w:t>
            </w:r>
            <w:bookmarkEnd w:id="3"/>
          </w:p>
        </w:tc>
      </w:tr>
      <w:tr w:rsidR="006B5BD7" w14:paraId="576AF4BC" w14:textId="77777777" w:rsidTr="00661DDD">
        <w:trPr>
          <w:trHeight w:val="560"/>
        </w:trPr>
        <w:tc>
          <w:tcPr>
            <w:tcW w:w="1566" w:type="dxa"/>
            <w:vAlign w:val="center"/>
          </w:tcPr>
          <w:p w14:paraId="57C517D9" w14:textId="77777777" w:rsidR="00863661" w:rsidRPr="00093B5A" w:rsidRDefault="000E54EB" w:rsidP="002C08D9">
            <w:pPr>
              <w:jc w:val="center"/>
            </w:pPr>
            <w:r w:rsidRPr="00093B5A">
              <w:rPr>
                <w:rFonts w:hint="eastAsia"/>
              </w:rPr>
              <w:t>认证证书编号</w:t>
            </w:r>
          </w:p>
        </w:tc>
        <w:tc>
          <w:tcPr>
            <w:tcW w:w="3260" w:type="dxa"/>
            <w:vAlign w:val="center"/>
          </w:tcPr>
          <w:p w14:paraId="3F30CEA7" w14:textId="5A261E3D" w:rsidR="00863661" w:rsidRPr="00093B5A" w:rsidRDefault="00FA49C8" w:rsidP="002C08D9">
            <w:pPr>
              <w:jc w:val="center"/>
            </w:pPr>
            <w:bookmarkStart w:id="4" w:name="证书编号"/>
            <w:r w:rsidRPr="00093B5A">
              <w:rPr>
                <w:rFonts w:asciiTheme="minorEastAsia" w:hAnsiTheme="minorEastAsia" w:cs="宋体"/>
                <w:kern w:val="0"/>
                <w:szCs w:val="21"/>
              </w:rPr>
              <w:t>ISC-2018-0248</w:t>
            </w:r>
            <w:bookmarkEnd w:id="4"/>
          </w:p>
        </w:tc>
        <w:tc>
          <w:tcPr>
            <w:tcW w:w="1984" w:type="dxa"/>
            <w:vAlign w:val="center"/>
          </w:tcPr>
          <w:p w14:paraId="4E74A8F2" w14:textId="77777777" w:rsidR="00863661" w:rsidRPr="00093B5A" w:rsidRDefault="000E54EB" w:rsidP="002C08D9">
            <w:pPr>
              <w:jc w:val="center"/>
            </w:pPr>
            <w:r w:rsidRPr="00093B5A">
              <w:rPr>
                <w:rFonts w:hint="eastAsia"/>
              </w:rPr>
              <w:t>证书有效期</w:t>
            </w:r>
          </w:p>
        </w:tc>
        <w:tc>
          <w:tcPr>
            <w:tcW w:w="2410" w:type="dxa"/>
            <w:vAlign w:val="center"/>
          </w:tcPr>
          <w:p w14:paraId="6C82224E" w14:textId="6F3E3EB3" w:rsidR="00863661" w:rsidRPr="00093B5A" w:rsidRDefault="00FA49C8" w:rsidP="002C08D9">
            <w:pPr>
              <w:jc w:val="center"/>
            </w:pPr>
            <w:r w:rsidRPr="00093B5A">
              <w:rPr>
                <w:rFonts w:asciiTheme="minorEastAsia" w:hAnsiTheme="minorEastAsia" w:cs="宋体"/>
                <w:kern w:val="0"/>
                <w:szCs w:val="21"/>
              </w:rPr>
              <w:t>2023-05-22</w:t>
            </w:r>
          </w:p>
        </w:tc>
      </w:tr>
      <w:tr w:rsidR="006B5BD7" w14:paraId="4EC000FD" w14:textId="77777777" w:rsidTr="00661DDD">
        <w:trPr>
          <w:trHeight w:val="541"/>
        </w:trPr>
        <w:tc>
          <w:tcPr>
            <w:tcW w:w="1566" w:type="dxa"/>
            <w:vAlign w:val="center"/>
          </w:tcPr>
          <w:p w14:paraId="3D3BA770" w14:textId="77777777" w:rsidR="00863661" w:rsidRPr="00093B5A" w:rsidRDefault="000E54EB" w:rsidP="002C08D9">
            <w:pPr>
              <w:jc w:val="center"/>
            </w:pPr>
            <w:r w:rsidRPr="00093B5A">
              <w:rPr>
                <w:rFonts w:hint="eastAsia"/>
              </w:rPr>
              <w:t>监督审核次数</w:t>
            </w:r>
          </w:p>
        </w:tc>
        <w:tc>
          <w:tcPr>
            <w:tcW w:w="3260" w:type="dxa"/>
            <w:vAlign w:val="center"/>
          </w:tcPr>
          <w:p w14:paraId="3493570B" w14:textId="137BE7D5" w:rsidR="00863661" w:rsidRPr="00093B5A" w:rsidRDefault="002C08D9" w:rsidP="002C08D9">
            <w:pPr>
              <w:jc w:val="center"/>
            </w:pPr>
            <w:bookmarkStart w:id="5" w:name="监督次数"/>
            <w:r>
              <w:rPr>
                <w:rFonts w:hint="eastAsia"/>
              </w:rPr>
              <w:t>第</w:t>
            </w:r>
            <w:r w:rsidR="000E54EB" w:rsidRPr="00093B5A">
              <w:t>三</w:t>
            </w:r>
            <w:bookmarkEnd w:id="5"/>
            <w:r>
              <w:rPr>
                <w:rFonts w:hint="eastAsia"/>
              </w:rPr>
              <w:t>次</w:t>
            </w:r>
          </w:p>
        </w:tc>
        <w:tc>
          <w:tcPr>
            <w:tcW w:w="1984" w:type="dxa"/>
            <w:vAlign w:val="center"/>
          </w:tcPr>
          <w:p w14:paraId="137F154B" w14:textId="77777777" w:rsidR="00863661" w:rsidRPr="00093B5A" w:rsidRDefault="000E54EB" w:rsidP="002C08D9">
            <w:pPr>
              <w:jc w:val="center"/>
            </w:pPr>
            <w:r w:rsidRPr="00093B5A">
              <w:rPr>
                <w:rFonts w:hint="eastAsia"/>
              </w:rPr>
              <w:t>本次监督</w:t>
            </w:r>
            <w:r w:rsidRPr="00093B5A">
              <w:rPr>
                <w:color w:val="333333"/>
              </w:rPr>
              <w:t>时间</w:t>
            </w:r>
          </w:p>
        </w:tc>
        <w:tc>
          <w:tcPr>
            <w:tcW w:w="2410" w:type="dxa"/>
            <w:vAlign w:val="center"/>
          </w:tcPr>
          <w:p w14:paraId="0D609EFD" w14:textId="2CE3925F" w:rsidR="00863661" w:rsidRPr="00093B5A" w:rsidRDefault="000E54EB" w:rsidP="002C08D9">
            <w:pPr>
              <w:jc w:val="center"/>
            </w:pPr>
            <w:bookmarkStart w:id="6" w:name="审核开始日"/>
            <w:r w:rsidRPr="00093B5A">
              <w:t>2021</w:t>
            </w:r>
            <w:r w:rsidRPr="00093B5A">
              <w:t>年</w:t>
            </w:r>
            <w:r w:rsidR="00FA49C8">
              <w:t>10</w:t>
            </w:r>
            <w:r w:rsidRPr="00093B5A">
              <w:t>月</w:t>
            </w:r>
            <w:r w:rsidR="00FA49C8">
              <w:t>19</w:t>
            </w:r>
            <w:r w:rsidRPr="00093B5A">
              <w:t>日</w:t>
            </w:r>
            <w:bookmarkEnd w:id="6"/>
          </w:p>
        </w:tc>
      </w:tr>
      <w:tr w:rsidR="006B5BD7" w14:paraId="232AC7F9" w14:textId="77777777" w:rsidTr="00661DDD">
        <w:trPr>
          <w:trHeight w:val="856"/>
        </w:trPr>
        <w:tc>
          <w:tcPr>
            <w:tcW w:w="1566" w:type="dxa"/>
            <w:vAlign w:val="center"/>
          </w:tcPr>
          <w:p w14:paraId="36F2C2C7" w14:textId="77777777" w:rsidR="00863661" w:rsidRPr="00093B5A" w:rsidRDefault="000E54EB" w:rsidP="002C08D9">
            <w:pPr>
              <w:jc w:val="center"/>
            </w:pPr>
            <w:r w:rsidRPr="00093B5A">
              <w:rPr>
                <w:rFonts w:hint="eastAsia"/>
              </w:rPr>
              <w:t>监督审核员</w:t>
            </w:r>
          </w:p>
          <w:p w14:paraId="1A27101B" w14:textId="77777777" w:rsidR="00863661" w:rsidRPr="00093B5A" w:rsidRDefault="000E54EB" w:rsidP="002C08D9">
            <w:pPr>
              <w:jc w:val="center"/>
            </w:pPr>
            <w:r w:rsidRPr="00093B5A">
              <w:rPr>
                <w:rFonts w:hint="eastAsia"/>
              </w:rPr>
              <w:t>姓名及确认号</w:t>
            </w:r>
          </w:p>
        </w:tc>
        <w:tc>
          <w:tcPr>
            <w:tcW w:w="3260" w:type="dxa"/>
            <w:vAlign w:val="center"/>
          </w:tcPr>
          <w:p w14:paraId="4450226B" w14:textId="77777777" w:rsidR="002C08D9" w:rsidRDefault="002C08D9" w:rsidP="002C08D9">
            <w:pPr>
              <w:jc w:val="center"/>
              <w:rPr>
                <w:rFonts w:ascii="宋体" w:hAnsi="宋体"/>
              </w:rPr>
            </w:pPr>
            <w:r>
              <w:rPr>
                <w:rFonts w:cs="Times New Roman" w:hint="eastAsia"/>
              </w:rPr>
              <w:t>吴素平</w:t>
            </w:r>
            <w:r>
              <w:rPr>
                <w:rFonts w:ascii="宋体" w:hAnsi="宋体" w:hint="eastAsia"/>
              </w:rPr>
              <w:t>ISC[S]0026</w:t>
            </w:r>
          </w:p>
          <w:p w14:paraId="67A19E0B" w14:textId="51454181" w:rsidR="00863661" w:rsidRPr="00093B5A" w:rsidRDefault="002C08D9" w:rsidP="002C08D9">
            <w:pPr>
              <w:jc w:val="center"/>
            </w:pPr>
            <w:r>
              <w:rPr>
                <w:rFonts w:ascii="宋体" w:hAnsi="宋体" w:hint="eastAsia"/>
              </w:rPr>
              <w:t>崔秀琴ISC[S]0046</w:t>
            </w:r>
          </w:p>
        </w:tc>
        <w:tc>
          <w:tcPr>
            <w:tcW w:w="1984" w:type="dxa"/>
            <w:vAlign w:val="center"/>
          </w:tcPr>
          <w:p w14:paraId="3E38FBB7" w14:textId="77777777" w:rsidR="00863661" w:rsidRPr="00093B5A" w:rsidRDefault="000E54EB" w:rsidP="002C08D9">
            <w:pPr>
              <w:jc w:val="center"/>
            </w:pPr>
            <w:r w:rsidRPr="00093B5A">
              <w:rPr>
                <w:bCs/>
              </w:rPr>
              <w:t>监督审核涉及的区域或部门</w:t>
            </w:r>
          </w:p>
        </w:tc>
        <w:tc>
          <w:tcPr>
            <w:tcW w:w="2410" w:type="dxa"/>
            <w:vAlign w:val="center"/>
          </w:tcPr>
          <w:p w14:paraId="33B16CDB" w14:textId="77777777" w:rsidR="00FA49C8" w:rsidRDefault="002C08D9" w:rsidP="002C08D9">
            <w:pPr>
              <w:jc w:val="center"/>
            </w:pPr>
            <w:r w:rsidRPr="00FA49C8">
              <w:rPr>
                <w:rFonts w:hint="eastAsia"/>
              </w:rPr>
              <w:t>质检部、</w:t>
            </w:r>
            <w:r w:rsidR="00FA49C8">
              <w:rPr>
                <w:rFonts w:hint="eastAsia"/>
              </w:rPr>
              <w:t>技术部</w:t>
            </w:r>
          </w:p>
          <w:p w14:paraId="199AE9FB" w14:textId="77777777" w:rsidR="00FA49C8" w:rsidRDefault="002C08D9" w:rsidP="00FA49C8">
            <w:pPr>
              <w:jc w:val="center"/>
            </w:pPr>
            <w:r w:rsidRPr="00FA49C8">
              <w:rPr>
                <w:rFonts w:hint="eastAsia"/>
              </w:rPr>
              <w:t>行政部</w:t>
            </w:r>
            <w:r w:rsidR="00FA49C8">
              <w:rPr>
                <w:rFonts w:hint="eastAsia"/>
              </w:rPr>
              <w:t>、</w:t>
            </w:r>
            <w:r w:rsidR="00FA49C8" w:rsidRPr="00FA49C8">
              <w:rPr>
                <w:rFonts w:hint="eastAsia"/>
              </w:rPr>
              <w:t>采购部</w:t>
            </w:r>
          </w:p>
          <w:p w14:paraId="504E54B2" w14:textId="77777777" w:rsidR="00FA49C8" w:rsidRDefault="00FA49C8" w:rsidP="00FA49C8">
            <w:pPr>
              <w:jc w:val="center"/>
            </w:pPr>
            <w:r w:rsidRPr="00FA49C8">
              <w:rPr>
                <w:rFonts w:hint="eastAsia"/>
              </w:rPr>
              <w:t>销售部</w:t>
            </w:r>
            <w:r>
              <w:rPr>
                <w:rFonts w:hint="eastAsia"/>
              </w:rPr>
              <w:t>、</w:t>
            </w:r>
            <w:r w:rsidR="002C08D9" w:rsidRPr="00FA49C8">
              <w:rPr>
                <w:rFonts w:hint="eastAsia"/>
              </w:rPr>
              <w:t>生产部</w:t>
            </w:r>
          </w:p>
          <w:p w14:paraId="2B1D6EA7" w14:textId="446ACD2F" w:rsidR="00863661" w:rsidRPr="00093B5A" w:rsidRDefault="002C08D9" w:rsidP="00FA49C8">
            <w:pPr>
              <w:jc w:val="center"/>
            </w:pPr>
            <w:r w:rsidRPr="00FA49C8">
              <w:rPr>
                <w:rFonts w:hint="eastAsia"/>
              </w:rPr>
              <w:t>生产车间</w:t>
            </w:r>
          </w:p>
        </w:tc>
      </w:tr>
    </w:tbl>
    <w:p w14:paraId="3B4663FD" w14:textId="77777777" w:rsidR="00863661" w:rsidRPr="00093B5A" w:rsidRDefault="000E54EB">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C9B711A" w14:textId="77777777" w:rsidR="002C08D9" w:rsidRPr="00C55363" w:rsidRDefault="002C08D9" w:rsidP="002C08D9">
      <w:pPr>
        <w:widowControl/>
        <w:spacing w:line="276" w:lineRule="auto"/>
        <w:rPr>
          <w:rFonts w:asciiTheme="minorEastAsia" w:hAnsiTheme="minorEastAsia" w:cs="宋体"/>
          <w:bCs/>
          <w:kern w:val="0"/>
          <w:szCs w:val="21"/>
        </w:rPr>
      </w:pPr>
      <w:r w:rsidRPr="00C55363">
        <w:rPr>
          <w:rFonts w:asciiTheme="minorEastAsia" w:hAnsiTheme="minorEastAsia" w:cs="宋体" w:hint="eastAsia"/>
          <w:bCs/>
          <w:kern w:val="0"/>
          <w:szCs w:val="21"/>
        </w:rPr>
        <w:t>1.</w:t>
      </w:r>
      <w:r w:rsidRPr="00C55363">
        <w:rPr>
          <w:rFonts w:asciiTheme="minorEastAsia" w:hAnsiTheme="minorEastAsia" w:cs="宋体"/>
          <w:bCs/>
          <w:kern w:val="0"/>
          <w:szCs w:val="21"/>
        </w:rPr>
        <w:t>一年内违反法律法规</w:t>
      </w:r>
      <w:r w:rsidRPr="00C55363">
        <w:rPr>
          <w:rFonts w:asciiTheme="minorEastAsia" w:hAnsiTheme="minorEastAsia" w:cs="宋体" w:hint="eastAsia"/>
          <w:bCs/>
          <w:kern w:val="0"/>
          <w:szCs w:val="21"/>
        </w:rPr>
        <w:t>或</w:t>
      </w:r>
      <w:r w:rsidRPr="00C55363">
        <w:rPr>
          <w:rFonts w:asciiTheme="minorEastAsia" w:hAnsiTheme="minorEastAsia" w:cs="宋体"/>
          <w:bCs/>
          <w:kern w:val="0"/>
          <w:szCs w:val="21"/>
        </w:rPr>
        <w:t>重大事故的情况：</w:t>
      </w:r>
    </w:p>
    <w:p w14:paraId="724EE994" w14:textId="77777777" w:rsidR="002C08D9" w:rsidRPr="00262513" w:rsidRDefault="002C08D9" w:rsidP="002C08D9">
      <w:pPr>
        <w:widowControl/>
        <w:spacing w:line="360" w:lineRule="exact"/>
        <w:ind w:firstLineChars="200" w:firstLine="420"/>
        <w:rPr>
          <w:rFonts w:asciiTheme="minorEastAsia" w:hAnsiTheme="minorEastAsia" w:cs="宋体"/>
          <w:bCs/>
          <w:kern w:val="0"/>
          <w:szCs w:val="21"/>
        </w:rPr>
      </w:pPr>
      <w:r w:rsidRPr="00262513">
        <w:rPr>
          <w:rFonts w:asciiTheme="minorEastAsia" w:hAnsiTheme="minorEastAsia" w:cs="宋体"/>
          <w:bCs/>
          <w:kern w:val="0"/>
          <w:szCs w:val="21"/>
        </w:rPr>
        <w:t>一年内</w:t>
      </w:r>
      <w:r w:rsidRPr="00262513">
        <w:rPr>
          <w:rFonts w:asciiTheme="minorEastAsia" w:hAnsiTheme="minorEastAsia" w:cs="宋体" w:hint="eastAsia"/>
          <w:bCs/>
          <w:kern w:val="0"/>
          <w:szCs w:val="21"/>
        </w:rPr>
        <w:t>，</w:t>
      </w:r>
      <w:r w:rsidRPr="00262513">
        <w:rPr>
          <w:rFonts w:ascii="宋体" w:hAnsi="宋体" w:hint="eastAsia"/>
          <w:szCs w:val="21"/>
        </w:rPr>
        <w:t>公司</w:t>
      </w:r>
      <w:r w:rsidRPr="00262513">
        <w:rPr>
          <w:rFonts w:hint="eastAsia"/>
          <w:bCs/>
          <w:szCs w:val="21"/>
        </w:rPr>
        <w:t>日常运行中生产、经营、安全、销售及行政管理方面，未出现</w:t>
      </w:r>
      <w:r w:rsidRPr="00262513">
        <w:rPr>
          <w:rFonts w:asciiTheme="minorEastAsia" w:hAnsiTheme="minorEastAsia" w:cs="宋体"/>
          <w:bCs/>
          <w:kern w:val="0"/>
          <w:szCs w:val="21"/>
        </w:rPr>
        <w:t>违反法律</w:t>
      </w:r>
      <w:r w:rsidRPr="00262513">
        <w:rPr>
          <w:rFonts w:asciiTheme="minorEastAsia" w:hAnsiTheme="minorEastAsia" w:cs="宋体" w:hint="eastAsia"/>
          <w:bCs/>
          <w:kern w:val="0"/>
          <w:szCs w:val="21"/>
        </w:rPr>
        <w:t>、</w:t>
      </w:r>
      <w:r w:rsidRPr="00262513">
        <w:rPr>
          <w:rFonts w:asciiTheme="minorEastAsia" w:hAnsiTheme="minorEastAsia" w:cs="宋体"/>
          <w:bCs/>
          <w:kern w:val="0"/>
          <w:szCs w:val="21"/>
        </w:rPr>
        <w:t>法规</w:t>
      </w:r>
      <w:r w:rsidRPr="00262513">
        <w:rPr>
          <w:rFonts w:asciiTheme="minorEastAsia" w:hAnsiTheme="minorEastAsia" w:cs="宋体" w:hint="eastAsia"/>
          <w:bCs/>
          <w:kern w:val="0"/>
          <w:szCs w:val="21"/>
        </w:rPr>
        <w:t>问题或</w:t>
      </w:r>
      <w:r w:rsidRPr="00262513">
        <w:rPr>
          <w:rFonts w:asciiTheme="minorEastAsia" w:hAnsiTheme="minorEastAsia" w:cs="宋体"/>
          <w:bCs/>
          <w:kern w:val="0"/>
          <w:szCs w:val="21"/>
        </w:rPr>
        <w:t>重大事故</w:t>
      </w:r>
      <w:r w:rsidRPr="00262513">
        <w:rPr>
          <w:rFonts w:asciiTheme="minorEastAsia" w:hAnsiTheme="minorEastAsia" w:cs="宋体" w:hint="eastAsia"/>
          <w:bCs/>
          <w:kern w:val="0"/>
          <w:szCs w:val="21"/>
        </w:rPr>
        <w:t>发生。</w:t>
      </w:r>
      <w:r w:rsidRPr="00262513">
        <w:rPr>
          <w:rFonts w:asciiTheme="minorEastAsia" w:hAnsiTheme="minorEastAsia" w:cs="宋体"/>
          <w:bCs/>
          <w:kern w:val="0"/>
          <w:szCs w:val="21"/>
        </w:rPr>
        <w:t xml:space="preserve"> </w:t>
      </w:r>
    </w:p>
    <w:p w14:paraId="5863CBC6" w14:textId="77777777" w:rsidR="002C08D9" w:rsidRPr="00E34FC9" w:rsidRDefault="002C08D9" w:rsidP="002C08D9">
      <w:pPr>
        <w:widowControl/>
        <w:spacing w:line="240" w:lineRule="exact"/>
        <w:rPr>
          <w:rFonts w:asciiTheme="minorEastAsia" w:hAnsiTheme="minorEastAsia" w:cs="宋体"/>
          <w:bCs/>
          <w:color w:val="FF0000"/>
          <w:kern w:val="0"/>
          <w:szCs w:val="21"/>
        </w:rPr>
      </w:pPr>
    </w:p>
    <w:p w14:paraId="078D5242" w14:textId="77777777" w:rsidR="002C08D9" w:rsidRPr="00262513" w:rsidRDefault="002C08D9" w:rsidP="002C08D9">
      <w:pPr>
        <w:widowControl/>
        <w:spacing w:line="380" w:lineRule="exact"/>
        <w:rPr>
          <w:rFonts w:asciiTheme="minorEastAsia" w:hAnsiTheme="minorEastAsia" w:cs="宋体"/>
          <w:bCs/>
          <w:kern w:val="0"/>
          <w:szCs w:val="21"/>
        </w:rPr>
      </w:pPr>
      <w:r w:rsidRPr="00262513">
        <w:rPr>
          <w:rFonts w:ascii="宋体" w:hAnsi="宋体" w:cs="宋体" w:hint="eastAsia"/>
          <w:bCs/>
          <w:kern w:val="0"/>
          <w:szCs w:val="21"/>
        </w:rPr>
        <w:t>2.</w:t>
      </w:r>
      <w:r w:rsidRPr="00262513">
        <w:rPr>
          <w:rFonts w:asciiTheme="minorEastAsia" w:hAnsiTheme="minorEastAsia" w:hint="eastAsia"/>
          <w:bCs/>
          <w:szCs w:val="21"/>
        </w:rPr>
        <w:t>内部审核和管理评审</w:t>
      </w:r>
      <w:r w:rsidRPr="00262513">
        <w:rPr>
          <w:rFonts w:asciiTheme="minorEastAsia" w:hAnsiTheme="minorEastAsia" w:cs="宋体"/>
          <w:bCs/>
          <w:kern w:val="0"/>
          <w:szCs w:val="21"/>
        </w:rPr>
        <w:t>的情况：</w:t>
      </w:r>
    </w:p>
    <w:p w14:paraId="539973F5" w14:textId="158B5584" w:rsidR="002C08D9" w:rsidRPr="00FA49C8" w:rsidRDefault="002C08D9" w:rsidP="002C08D9">
      <w:pPr>
        <w:snapToGrid w:val="0"/>
        <w:spacing w:line="380" w:lineRule="exact"/>
        <w:rPr>
          <w:rFonts w:ascii="宋体" w:hAnsi="宋体"/>
          <w:bCs/>
          <w:szCs w:val="21"/>
        </w:rPr>
      </w:pPr>
      <w:r w:rsidRPr="00FA49C8">
        <w:rPr>
          <w:rStyle w:val="FontStyle99"/>
          <w:rFonts w:ascii="宋体" w:eastAsia="宋体" w:hint="eastAsia"/>
          <w:sz w:val="21"/>
          <w:szCs w:val="21"/>
        </w:rPr>
        <w:t>2.1</w:t>
      </w:r>
      <w:r w:rsidRPr="00FA49C8">
        <w:rPr>
          <w:rFonts w:asciiTheme="minorEastAsia" w:hAnsiTheme="minorEastAsia" w:hint="eastAsia"/>
          <w:bCs/>
          <w:szCs w:val="21"/>
        </w:rPr>
        <w:t>内部审核</w:t>
      </w:r>
      <w:r w:rsidRPr="00FA49C8">
        <w:rPr>
          <w:rFonts w:asciiTheme="minorEastAsia" w:hAnsiTheme="minorEastAsia" w:cs="宋体"/>
          <w:bCs/>
          <w:kern w:val="0"/>
          <w:szCs w:val="21"/>
        </w:rPr>
        <w:t>情况：</w:t>
      </w:r>
      <w:r w:rsidR="00FA49C8" w:rsidRPr="00FA49C8">
        <w:rPr>
          <w:rFonts w:ascii="宋体" w:hAnsi="宋体" w:hint="eastAsia"/>
          <w:bCs/>
          <w:szCs w:val="21"/>
        </w:rPr>
        <w:t>企业于2021年06月10日，组织了测量管理体系内部审核，分两组对体系涉及的所有部门、生产车间进行了全要素的审核，开出了一个不符合项，并在规定的时间里完成了整改。</w:t>
      </w:r>
    </w:p>
    <w:p w14:paraId="410270DF" w14:textId="7697C1E2" w:rsidR="002C08D9" w:rsidRPr="00FA49C8" w:rsidRDefault="002C08D9" w:rsidP="002C08D9">
      <w:pPr>
        <w:snapToGrid w:val="0"/>
        <w:spacing w:line="380" w:lineRule="exact"/>
        <w:rPr>
          <w:rFonts w:ascii="宋体" w:hAnsi="宋体"/>
          <w:bCs/>
          <w:szCs w:val="21"/>
        </w:rPr>
      </w:pPr>
      <w:r w:rsidRPr="00FA49C8">
        <w:rPr>
          <w:rStyle w:val="FontStyle99"/>
          <w:rFonts w:ascii="宋体" w:eastAsia="宋体" w:hint="eastAsia"/>
          <w:sz w:val="21"/>
          <w:szCs w:val="21"/>
        </w:rPr>
        <w:t>2.2管理评审情况：</w:t>
      </w:r>
      <w:r w:rsidR="00FA49C8" w:rsidRPr="00FA49C8">
        <w:rPr>
          <w:rFonts w:ascii="宋体" w:hAnsi="宋体" w:hint="eastAsia"/>
          <w:bCs/>
          <w:szCs w:val="21"/>
        </w:rPr>
        <w:t>企业于2021年06月23日开展了测量管理体系进行管理评审，会议由企业总经理丁海新主持，根据管理评审内容的要求，各部门汇报了相应的评审输入工作完成情况，</w:t>
      </w:r>
      <w:proofErr w:type="gramStart"/>
      <w:r w:rsidR="00FA49C8" w:rsidRPr="00FA49C8">
        <w:rPr>
          <w:rFonts w:ascii="宋体" w:hAnsi="宋体" w:hint="eastAsia"/>
          <w:bCs/>
          <w:szCs w:val="21"/>
        </w:rPr>
        <w:t>管代朱</w:t>
      </w:r>
      <w:proofErr w:type="gramEnd"/>
      <w:r w:rsidR="00FA49C8" w:rsidRPr="00FA49C8">
        <w:rPr>
          <w:rFonts w:ascii="宋体" w:hAnsi="宋体" w:hint="eastAsia"/>
          <w:bCs/>
          <w:szCs w:val="21"/>
        </w:rPr>
        <w:t>国平汇报了体系运行情况并作了评审总结报告，评审结论肯定了建立的测量管理体系的充分性、有效性和适宜性，质量目标是适宜的，并形成了管理评审报告，满足要求。</w:t>
      </w:r>
    </w:p>
    <w:p w14:paraId="15B0DFF3" w14:textId="77777777" w:rsidR="002C08D9" w:rsidRPr="00262513" w:rsidRDefault="002C08D9" w:rsidP="002C08D9">
      <w:pPr>
        <w:snapToGrid w:val="0"/>
        <w:spacing w:line="240" w:lineRule="exact"/>
        <w:rPr>
          <w:rStyle w:val="FontStyle99"/>
          <w:rFonts w:ascii="宋体" w:eastAsia="宋体"/>
          <w:sz w:val="21"/>
          <w:szCs w:val="21"/>
        </w:rPr>
      </w:pPr>
    </w:p>
    <w:p w14:paraId="3D8C24F3" w14:textId="14A5C9C0" w:rsidR="002C08D9" w:rsidRPr="00302012" w:rsidRDefault="002C08D9" w:rsidP="002C08D9">
      <w:pPr>
        <w:widowControl/>
        <w:spacing w:line="380" w:lineRule="exact"/>
        <w:rPr>
          <w:rFonts w:asciiTheme="minorEastAsia" w:hAnsiTheme="minorEastAsia" w:cs="宋体"/>
          <w:bCs/>
          <w:kern w:val="0"/>
          <w:szCs w:val="21"/>
        </w:rPr>
      </w:pPr>
      <w:r w:rsidRPr="008B4B17">
        <w:rPr>
          <w:rFonts w:asciiTheme="minorEastAsia" w:hAnsiTheme="minorEastAsia" w:cs="宋体" w:hint="eastAsia"/>
          <w:bCs/>
          <w:kern w:val="0"/>
          <w:szCs w:val="21"/>
        </w:rPr>
        <w:t>3.为持续改进而策划的活动的进展企业对识别的关键测量过程进行了持续的控制，在去年监审以来的</w:t>
      </w:r>
      <w:r w:rsidRPr="008B4B17">
        <w:rPr>
          <w:rFonts w:hint="eastAsia"/>
        </w:rPr>
        <w:t>一年内未增重要测量过程，</w:t>
      </w:r>
      <w:r w:rsidRPr="00302012">
        <w:rPr>
          <w:rFonts w:hint="eastAsia"/>
        </w:rPr>
        <w:t>抽查了已识别的重要测量过程中的</w:t>
      </w:r>
      <w:r w:rsidR="00FA49C8">
        <w:rPr>
          <w:rFonts w:ascii="宋体" w:hAnsi="宋体" w:hint="eastAsia"/>
          <w:szCs w:val="21"/>
        </w:rPr>
        <w:t>粉末喷涂厚度测量过程</w:t>
      </w:r>
      <w:r w:rsidRPr="00302012">
        <w:rPr>
          <w:rFonts w:asciiTheme="minorEastAsia" w:hAnsiTheme="minorEastAsia" w:cs="宋体" w:hint="eastAsia"/>
          <w:bCs/>
          <w:kern w:val="0"/>
          <w:szCs w:val="21"/>
        </w:rPr>
        <w:t xml:space="preserve">： </w:t>
      </w:r>
    </w:p>
    <w:p w14:paraId="4472568B" w14:textId="37B43A51" w:rsidR="002C08D9" w:rsidRPr="008B4B17" w:rsidRDefault="002C08D9" w:rsidP="002C08D9">
      <w:pPr>
        <w:widowControl/>
        <w:spacing w:line="380" w:lineRule="exact"/>
        <w:jc w:val="left"/>
        <w:rPr>
          <w:rFonts w:asciiTheme="minorEastAsia" w:hAnsiTheme="minorEastAsia" w:cs="宋体"/>
          <w:bCs/>
          <w:kern w:val="0"/>
          <w:szCs w:val="21"/>
        </w:rPr>
      </w:pPr>
      <w:r w:rsidRPr="008B4B17">
        <w:rPr>
          <w:rFonts w:asciiTheme="minorEastAsia" w:hAnsiTheme="minorEastAsia" w:cs="宋体" w:hint="eastAsia"/>
          <w:bCs/>
          <w:kern w:val="0"/>
          <w:szCs w:val="21"/>
        </w:rPr>
        <w:t xml:space="preserve">a)计量要求的导出和验证：查 </w:t>
      </w:r>
      <w:r w:rsidR="00FA49C8">
        <w:rPr>
          <w:rFonts w:asciiTheme="minorEastAsia" w:hAnsiTheme="minorEastAsia" w:cs="宋体" w:hint="eastAsia"/>
          <w:bCs/>
          <w:kern w:val="0"/>
          <w:szCs w:val="21"/>
        </w:rPr>
        <w:t>粉末喷涂厚度测量过程</w:t>
      </w:r>
      <w:r w:rsidRPr="00755524">
        <w:rPr>
          <w:rFonts w:hint="eastAsia"/>
        </w:rPr>
        <w:t>，</w:t>
      </w:r>
      <w:r w:rsidRPr="008B4B17">
        <w:rPr>
          <w:rFonts w:hint="eastAsia"/>
        </w:rPr>
        <w:t>计量要求导出方法正确，验证满足测量过程要求。详见附件《计量要求导出及验证记录表》</w:t>
      </w:r>
    </w:p>
    <w:p w14:paraId="716EEB49" w14:textId="7D747AAA" w:rsidR="002C08D9" w:rsidRPr="008B4B17" w:rsidRDefault="002C08D9" w:rsidP="002C08D9">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b)</w:t>
      </w:r>
      <w:r w:rsidRPr="008B4B17">
        <w:rPr>
          <w:rFonts w:asciiTheme="minorEastAsia" w:hAnsiTheme="minorEastAsia" w:cs="宋体"/>
          <w:kern w:val="0"/>
          <w:szCs w:val="21"/>
        </w:rPr>
        <w:t>测量不确定评定</w:t>
      </w:r>
      <w:r w:rsidRPr="008B4B17">
        <w:rPr>
          <w:rFonts w:asciiTheme="minorEastAsia" w:hAnsiTheme="minorEastAsia" w:cs="宋体" w:hint="eastAsia"/>
          <w:kern w:val="0"/>
          <w:szCs w:val="21"/>
        </w:rPr>
        <w:t xml:space="preserve">：查 </w:t>
      </w:r>
      <w:r w:rsidR="00FA49C8">
        <w:rPr>
          <w:rFonts w:asciiTheme="minorEastAsia" w:hAnsiTheme="minorEastAsia" w:cs="宋体" w:hint="eastAsia"/>
          <w:kern w:val="0"/>
          <w:szCs w:val="21"/>
        </w:rPr>
        <w:t>粉末喷涂厚度测量过程</w:t>
      </w:r>
      <w:r w:rsidRPr="008B4B17">
        <w:rPr>
          <w:rFonts w:hint="eastAsia"/>
        </w:rPr>
        <w:t>，测量不确定度评定正确。详见附件《测量不确定度评定》</w:t>
      </w:r>
    </w:p>
    <w:p w14:paraId="474532B9" w14:textId="327F2FED" w:rsidR="002C08D9" w:rsidRPr="008B4B17" w:rsidRDefault="002C08D9" w:rsidP="002C08D9">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 xml:space="preserve">c)有效性确认：查 </w:t>
      </w:r>
      <w:r w:rsidR="00FA49C8">
        <w:rPr>
          <w:rFonts w:asciiTheme="minorEastAsia" w:hAnsiTheme="minorEastAsia" w:cs="宋体" w:hint="eastAsia"/>
          <w:kern w:val="0"/>
          <w:szCs w:val="21"/>
        </w:rPr>
        <w:t>粉末喷涂厚度测量过程</w:t>
      </w:r>
      <w:r w:rsidRPr="008B4B17">
        <w:rPr>
          <w:rFonts w:hint="eastAsia"/>
        </w:rPr>
        <w:t>，采用比对</w:t>
      </w:r>
      <w:r>
        <w:rPr>
          <w:rFonts w:hint="eastAsia"/>
        </w:rPr>
        <w:t>法</w:t>
      </w:r>
      <w:r w:rsidRPr="008B4B17">
        <w:rPr>
          <w:rFonts w:hint="eastAsia"/>
        </w:rPr>
        <w:t>进行有效性确认，满足要求。详见附件《测量过程有效性确认记录》</w:t>
      </w:r>
    </w:p>
    <w:p w14:paraId="44B7CFEE" w14:textId="44424E54" w:rsidR="002C08D9" w:rsidRPr="008B4B17" w:rsidRDefault="002C08D9" w:rsidP="002C08D9">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d)</w:t>
      </w:r>
      <w:r w:rsidRPr="008B4B17">
        <w:rPr>
          <w:rFonts w:asciiTheme="minorEastAsia" w:hAnsiTheme="minorEastAsia" w:cs="宋体"/>
          <w:kern w:val="0"/>
          <w:szCs w:val="21"/>
        </w:rPr>
        <w:t>测量过程的控制</w:t>
      </w:r>
      <w:r w:rsidRPr="008B4B17">
        <w:rPr>
          <w:rFonts w:asciiTheme="minorEastAsia" w:hAnsiTheme="minorEastAsia" w:cs="宋体" w:hint="eastAsia"/>
          <w:kern w:val="0"/>
          <w:szCs w:val="21"/>
        </w:rPr>
        <w:t>：查</w:t>
      </w:r>
      <w:r w:rsidRPr="008B4B17">
        <w:rPr>
          <w:rFonts w:asciiTheme="minorEastAsia" w:hAnsiTheme="minorEastAsia" w:cs="宋体" w:hint="eastAsia"/>
          <w:bCs/>
          <w:kern w:val="0"/>
          <w:szCs w:val="21"/>
        </w:rPr>
        <w:t xml:space="preserve"> </w:t>
      </w:r>
      <w:r w:rsidR="00FA49C8">
        <w:rPr>
          <w:rFonts w:asciiTheme="minorEastAsia" w:hAnsiTheme="minorEastAsia" w:cs="宋体" w:hint="eastAsia"/>
          <w:bCs/>
          <w:kern w:val="0"/>
          <w:szCs w:val="21"/>
        </w:rPr>
        <w:t>粉末喷涂厚度测量过程</w:t>
      </w:r>
      <w:r w:rsidRPr="008B4B17">
        <w:rPr>
          <w:rFonts w:hint="eastAsia"/>
        </w:rPr>
        <w:t>，编制了控制规范，对测量人员、测量设备、测量环境进行控制，满足要求。详见附件《测量过程控制检查表》</w:t>
      </w:r>
    </w:p>
    <w:p w14:paraId="5AB0A671" w14:textId="77777777" w:rsidR="002C08D9" w:rsidRPr="00E34FC9" w:rsidRDefault="002C08D9" w:rsidP="002C08D9">
      <w:pPr>
        <w:widowControl/>
        <w:spacing w:line="240" w:lineRule="exact"/>
        <w:rPr>
          <w:rFonts w:asciiTheme="minorEastAsia" w:hAnsiTheme="minorEastAsia" w:cs="宋体"/>
          <w:color w:val="FF0000"/>
          <w:kern w:val="0"/>
          <w:szCs w:val="21"/>
        </w:rPr>
      </w:pPr>
    </w:p>
    <w:p w14:paraId="45EE13BE" w14:textId="7694EEA0" w:rsidR="002C08D9" w:rsidRPr="00E4130B" w:rsidRDefault="002C08D9" w:rsidP="002C08D9">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e)</w:t>
      </w:r>
      <w:r w:rsidRPr="008B4B17">
        <w:rPr>
          <w:rFonts w:asciiTheme="minorEastAsia" w:hAnsiTheme="minorEastAsia" w:cs="宋体"/>
          <w:kern w:val="0"/>
          <w:szCs w:val="21"/>
        </w:rPr>
        <w:t>测量过程的监视</w:t>
      </w:r>
      <w:r w:rsidRPr="008B4B17">
        <w:rPr>
          <w:rFonts w:asciiTheme="minorEastAsia" w:hAnsiTheme="minorEastAsia" w:cs="宋体" w:hint="eastAsia"/>
          <w:kern w:val="0"/>
          <w:szCs w:val="21"/>
        </w:rPr>
        <w:t>：查</w:t>
      </w:r>
      <w:r w:rsidRPr="008B4B17">
        <w:rPr>
          <w:rFonts w:asciiTheme="minorEastAsia" w:hAnsiTheme="minorEastAsia" w:cs="宋体" w:hint="eastAsia"/>
          <w:bCs/>
          <w:kern w:val="0"/>
          <w:szCs w:val="21"/>
        </w:rPr>
        <w:t xml:space="preserve"> </w:t>
      </w:r>
      <w:r w:rsidR="00FA49C8">
        <w:rPr>
          <w:rFonts w:asciiTheme="minorEastAsia" w:hAnsiTheme="minorEastAsia" w:cs="宋体" w:hint="eastAsia"/>
          <w:bCs/>
          <w:kern w:val="0"/>
          <w:szCs w:val="21"/>
        </w:rPr>
        <w:t>粉末喷涂厚度测量过程</w:t>
      </w:r>
      <w:r w:rsidRPr="008B4B17">
        <w:rPr>
          <w:rFonts w:hint="eastAsia"/>
        </w:rPr>
        <w:t>，</w:t>
      </w:r>
      <w:r w:rsidRPr="008B4B17">
        <w:rPr>
          <w:rFonts w:asciiTheme="minorEastAsia" w:hAnsiTheme="minorEastAsia" w:cs="宋体" w:hint="eastAsia"/>
          <w:kern w:val="0"/>
          <w:szCs w:val="21"/>
        </w:rPr>
        <w:t>采用统计技术进行控制和监视测量过程。详见《测量过程监视记录及控制图》</w:t>
      </w:r>
    </w:p>
    <w:p w14:paraId="59783FEE" w14:textId="60462BA3" w:rsidR="002C08D9" w:rsidRPr="00E34FC9" w:rsidRDefault="002C08D9" w:rsidP="002C08D9">
      <w:pPr>
        <w:widowControl/>
        <w:spacing w:line="380" w:lineRule="exact"/>
        <w:rPr>
          <w:color w:val="FF0000"/>
          <w:szCs w:val="21"/>
        </w:rPr>
      </w:pPr>
      <w:r w:rsidRPr="00E4130B">
        <w:rPr>
          <w:rFonts w:asciiTheme="minorEastAsia" w:hAnsiTheme="minorEastAsia" w:cs="宋体" w:hint="eastAsia"/>
          <w:kern w:val="0"/>
          <w:szCs w:val="21"/>
        </w:rPr>
        <w:t>f)测量设备的溯源：</w:t>
      </w:r>
      <w:r w:rsidRPr="00E4130B">
        <w:rPr>
          <w:rFonts w:ascii="宋体" w:eastAsia="宋体" w:hAnsi="宋体" w:hint="eastAsia"/>
          <w:bCs/>
          <w:szCs w:val="21"/>
        </w:rPr>
        <w:t>企业</w:t>
      </w:r>
      <w:r w:rsidRPr="00E072BD">
        <w:rPr>
          <w:rFonts w:ascii="宋体" w:eastAsia="宋体" w:hAnsi="宋体" w:hint="eastAsia"/>
          <w:bCs/>
          <w:szCs w:val="21"/>
        </w:rPr>
        <w:t>未建立最高标准，企业测量设备全部送</w:t>
      </w:r>
      <w:r w:rsidR="00FA49C8">
        <w:rPr>
          <w:rFonts w:ascii="宋体" w:hAnsi="宋体" w:hint="eastAsia"/>
          <w:szCs w:val="21"/>
        </w:rPr>
        <w:t>湖南航测检测技术服务有限公司</w:t>
      </w:r>
      <w:r w:rsidRPr="00E072BD">
        <w:rPr>
          <w:rFonts w:ascii="宋体" w:hAnsi="宋体" w:hint="eastAsia"/>
          <w:szCs w:val="21"/>
        </w:rPr>
        <w:t>及樟树市市场和质量监督管理局计量站检定、</w:t>
      </w:r>
      <w:r w:rsidRPr="00E072BD">
        <w:rPr>
          <w:rFonts w:hint="eastAsia"/>
          <w:szCs w:val="21"/>
        </w:rPr>
        <w:t>校准。抽查</w:t>
      </w:r>
      <w:r w:rsidR="00E072BD" w:rsidRPr="00E072BD">
        <w:rPr>
          <w:szCs w:val="21"/>
        </w:rPr>
        <w:t>6</w:t>
      </w:r>
      <w:r w:rsidRPr="00E072BD">
        <w:rPr>
          <w:rFonts w:hint="eastAsia"/>
          <w:szCs w:val="21"/>
        </w:rPr>
        <w:t>份测量设备检定校准证书，</w:t>
      </w:r>
      <w:r w:rsidRPr="008B4B17">
        <w:rPr>
          <w:rFonts w:hint="eastAsia"/>
          <w:szCs w:val="21"/>
        </w:rPr>
        <w:t>溯源性满足要求。详见《测量设备溯源检查表》</w:t>
      </w:r>
    </w:p>
    <w:p w14:paraId="75397A7B" w14:textId="77777777" w:rsidR="002C08D9" w:rsidRPr="00E34FC9" w:rsidRDefault="002C08D9" w:rsidP="002C08D9">
      <w:pPr>
        <w:widowControl/>
        <w:spacing w:line="240" w:lineRule="exact"/>
        <w:rPr>
          <w:color w:val="FF0000"/>
          <w:szCs w:val="21"/>
        </w:rPr>
      </w:pPr>
    </w:p>
    <w:p w14:paraId="391CA58A" w14:textId="77777777" w:rsidR="002C08D9" w:rsidRPr="008B4B17" w:rsidRDefault="002C08D9" w:rsidP="002C08D9">
      <w:pPr>
        <w:widowControl/>
        <w:spacing w:line="360" w:lineRule="exact"/>
        <w:rPr>
          <w:szCs w:val="21"/>
        </w:rPr>
      </w:pPr>
      <w:r w:rsidRPr="008B4B17">
        <w:rPr>
          <w:rFonts w:hint="eastAsia"/>
          <w:szCs w:val="21"/>
        </w:rPr>
        <w:t>4.</w:t>
      </w:r>
      <w:r w:rsidRPr="008B4B17">
        <w:rPr>
          <w:rFonts w:hint="eastAsia"/>
          <w:szCs w:val="21"/>
        </w:rPr>
        <w:t>能源管理情况：</w:t>
      </w:r>
    </w:p>
    <w:p w14:paraId="1B07657E" w14:textId="2D7A908C" w:rsidR="002C08D9" w:rsidRPr="00FA49C8" w:rsidRDefault="002C08D9" w:rsidP="002C08D9">
      <w:pPr>
        <w:widowControl/>
        <w:spacing w:line="360" w:lineRule="exact"/>
        <w:ind w:firstLineChars="200" w:firstLine="420"/>
        <w:rPr>
          <w:rFonts w:ascii="宋体" w:eastAsia="宋体" w:hAnsi="宋体"/>
          <w:bCs/>
          <w:color w:val="FF0000"/>
          <w:szCs w:val="21"/>
        </w:rPr>
      </w:pPr>
      <w:bookmarkStart w:id="7" w:name="_Hlk71816406"/>
      <w:r w:rsidRPr="00661DDD">
        <w:rPr>
          <w:rFonts w:ascii="宋体" w:hAnsi="宋体" w:hint="eastAsia"/>
          <w:szCs w:val="21"/>
        </w:rPr>
        <w:t>查：</w:t>
      </w:r>
      <w:bookmarkEnd w:id="7"/>
      <w:r w:rsidR="00302012" w:rsidRPr="00661DDD">
        <w:rPr>
          <w:rFonts w:ascii="宋体" w:hAnsi="宋体" w:hint="eastAsia"/>
          <w:szCs w:val="21"/>
        </w:rPr>
        <w:t>企业主要耗能为电、水，</w:t>
      </w:r>
      <w:r w:rsidR="00661DDD" w:rsidRPr="00661DDD">
        <w:rPr>
          <w:rFonts w:ascii="宋体" w:hAnsi="宋体" w:hint="eastAsia"/>
          <w:szCs w:val="21"/>
        </w:rPr>
        <w:t>电耗是</w:t>
      </w:r>
      <w:r w:rsidR="00302012" w:rsidRPr="00661DDD">
        <w:rPr>
          <w:rFonts w:ascii="宋体" w:hAnsi="宋体" w:hint="eastAsia"/>
          <w:szCs w:val="21"/>
        </w:rPr>
        <w:t>每个月由供电部门提供数据；</w:t>
      </w:r>
      <w:r w:rsidR="00F226F4" w:rsidRPr="00711D9B">
        <w:rPr>
          <w:rFonts w:ascii="宋体" w:hAnsi="宋体" w:hint="eastAsia"/>
          <w:szCs w:val="21"/>
        </w:rPr>
        <w:t>生产厂区用</w:t>
      </w:r>
      <w:r w:rsidR="00D8454D">
        <w:rPr>
          <w:rFonts w:ascii="宋体" w:hAnsi="宋体" w:hint="eastAsia"/>
          <w:szCs w:val="21"/>
        </w:rPr>
        <w:t>水</w:t>
      </w:r>
      <w:r w:rsidR="00F226F4" w:rsidRPr="00711D9B">
        <w:rPr>
          <w:rFonts w:ascii="宋体" w:hAnsi="宋体" w:hint="eastAsia"/>
          <w:szCs w:val="21"/>
        </w:rPr>
        <w:t>是</w:t>
      </w:r>
      <w:r w:rsidR="00D8454D">
        <w:rPr>
          <w:rFonts w:ascii="宋体" w:hAnsi="宋体" w:hint="eastAsia"/>
          <w:szCs w:val="21"/>
        </w:rPr>
        <w:t>自抽</w:t>
      </w:r>
      <w:r w:rsidR="00F226F4" w:rsidRPr="00711D9B">
        <w:rPr>
          <w:rFonts w:ascii="宋体" w:hAnsi="宋体" w:hint="eastAsia"/>
          <w:szCs w:val="21"/>
        </w:rPr>
        <w:t>深井水,办公区</w:t>
      </w:r>
      <w:r w:rsidR="00D8454D">
        <w:rPr>
          <w:rFonts w:ascii="宋体" w:hAnsi="宋体" w:hint="eastAsia"/>
          <w:szCs w:val="21"/>
        </w:rPr>
        <w:t>用水是</w:t>
      </w:r>
      <w:r w:rsidR="00F226F4" w:rsidRPr="00711D9B">
        <w:rPr>
          <w:rFonts w:ascii="宋体" w:hAnsi="宋体" w:hint="eastAsia"/>
          <w:szCs w:val="21"/>
        </w:rPr>
        <w:t>供水公司送水</w:t>
      </w:r>
      <w:r w:rsidR="00D8454D">
        <w:rPr>
          <w:rFonts w:ascii="宋体" w:hAnsi="宋体" w:hint="eastAsia"/>
          <w:szCs w:val="21"/>
        </w:rPr>
        <w:t>，</w:t>
      </w:r>
      <w:r w:rsidR="00302012" w:rsidRPr="00661DDD">
        <w:rPr>
          <w:rFonts w:ascii="宋体" w:hAnsi="宋体" w:hint="eastAsia"/>
          <w:szCs w:val="21"/>
        </w:rPr>
        <w:t xml:space="preserve"> 2020年</w:t>
      </w:r>
      <w:r w:rsidR="00661DDD" w:rsidRPr="00661DDD">
        <w:rPr>
          <w:rFonts w:ascii="宋体" w:hAnsi="宋体"/>
          <w:szCs w:val="21"/>
        </w:rPr>
        <w:t>10</w:t>
      </w:r>
      <w:r w:rsidR="00302012" w:rsidRPr="00661DDD">
        <w:rPr>
          <w:rFonts w:ascii="宋体" w:hAnsi="宋体" w:hint="eastAsia"/>
          <w:szCs w:val="21"/>
        </w:rPr>
        <w:t>月至2021年</w:t>
      </w:r>
      <w:r w:rsidR="00661DDD" w:rsidRPr="00661DDD">
        <w:rPr>
          <w:rFonts w:ascii="宋体" w:hAnsi="宋体"/>
          <w:szCs w:val="21"/>
        </w:rPr>
        <w:t>09</w:t>
      </w:r>
      <w:r w:rsidR="00302012" w:rsidRPr="00661DDD">
        <w:rPr>
          <w:rFonts w:ascii="宋体" w:hAnsi="宋体" w:hint="eastAsia"/>
          <w:szCs w:val="21"/>
        </w:rPr>
        <w:t>月，</w:t>
      </w:r>
      <w:r w:rsidR="00F226F4">
        <w:rPr>
          <w:rFonts w:ascii="宋体" w:hAnsi="宋体" w:hint="eastAsia"/>
          <w:szCs w:val="21"/>
        </w:rPr>
        <w:t>共耗能</w:t>
      </w:r>
      <w:r w:rsidR="00302012" w:rsidRPr="00661DDD">
        <w:rPr>
          <w:rFonts w:ascii="宋体" w:hAnsi="宋体" w:hint="eastAsia"/>
          <w:szCs w:val="21"/>
        </w:rPr>
        <w:t>折合标准煤1</w:t>
      </w:r>
      <w:r w:rsidR="00661DDD" w:rsidRPr="00661DDD">
        <w:rPr>
          <w:rFonts w:ascii="宋体" w:hAnsi="宋体"/>
          <w:szCs w:val="21"/>
        </w:rPr>
        <w:t>2</w:t>
      </w:r>
      <w:r w:rsidR="00D8454D">
        <w:rPr>
          <w:rFonts w:ascii="宋体" w:hAnsi="宋体"/>
          <w:szCs w:val="21"/>
        </w:rPr>
        <w:t>3</w:t>
      </w:r>
      <w:r w:rsidR="00302012" w:rsidRPr="00661DDD">
        <w:rPr>
          <w:rFonts w:ascii="宋体" w:hAnsi="宋体" w:hint="eastAsia"/>
          <w:szCs w:val="21"/>
        </w:rPr>
        <w:t>.</w:t>
      </w:r>
      <w:r w:rsidR="00D8454D">
        <w:rPr>
          <w:rFonts w:ascii="宋体" w:hAnsi="宋体"/>
          <w:szCs w:val="21"/>
        </w:rPr>
        <w:t>8</w:t>
      </w:r>
      <w:r w:rsidR="00661DDD" w:rsidRPr="00661DDD">
        <w:rPr>
          <w:rFonts w:ascii="宋体" w:hAnsi="宋体"/>
          <w:szCs w:val="21"/>
        </w:rPr>
        <w:t>9</w:t>
      </w:r>
      <w:r w:rsidR="00302012" w:rsidRPr="00661DDD">
        <w:rPr>
          <w:rFonts w:ascii="宋体" w:hAnsi="宋体" w:hint="eastAsia"/>
          <w:szCs w:val="21"/>
        </w:rPr>
        <w:t>吨,不是重点耗能企业。</w:t>
      </w:r>
      <w:r w:rsidRPr="00661DDD">
        <w:rPr>
          <w:rFonts w:ascii="宋体" w:eastAsia="宋体" w:hAnsi="宋体" w:hint="eastAsia"/>
          <w:bCs/>
          <w:szCs w:val="21"/>
        </w:rPr>
        <w:t>能源计量管理满足GB17167</w:t>
      </w:r>
      <w:r w:rsidRPr="00661DDD">
        <w:rPr>
          <w:rFonts w:ascii="宋体" w:eastAsia="宋体" w:hAnsi="宋体"/>
          <w:bCs/>
          <w:szCs w:val="21"/>
        </w:rPr>
        <w:t>-2006</w:t>
      </w:r>
      <w:r w:rsidRPr="00661DDD">
        <w:rPr>
          <w:rFonts w:ascii="宋体" w:eastAsia="宋体" w:hAnsi="宋体" w:hint="eastAsia"/>
          <w:bCs/>
          <w:szCs w:val="21"/>
        </w:rPr>
        <w:t>标准要求。</w:t>
      </w:r>
    </w:p>
    <w:p w14:paraId="05CD5BC2" w14:textId="77777777" w:rsidR="002C08D9" w:rsidRPr="00E34FC9" w:rsidRDefault="002C08D9" w:rsidP="002C08D9">
      <w:pPr>
        <w:widowControl/>
        <w:spacing w:line="240" w:lineRule="exact"/>
        <w:ind w:firstLineChars="100" w:firstLine="210"/>
        <w:rPr>
          <w:rFonts w:ascii="宋体" w:eastAsia="宋体" w:hAnsi="宋体"/>
          <w:bCs/>
          <w:color w:val="FF0000"/>
          <w:szCs w:val="21"/>
        </w:rPr>
      </w:pPr>
      <w:r w:rsidRPr="00E34FC9">
        <w:rPr>
          <w:rFonts w:ascii="宋体" w:eastAsia="宋体" w:hAnsi="宋体" w:hint="eastAsia"/>
          <w:bCs/>
          <w:color w:val="FF0000"/>
          <w:szCs w:val="21"/>
        </w:rPr>
        <w:t xml:space="preserve"> </w:t>
      </w:r>
    </w:p>
    <w:p w14:paraId="3245D1CE" w14:textId="77777777" w:rsidR="002C08D9" w:rsidRPr="00937980" w:rsidRDefault="002C08D9" w:rsidP="002C08D9">
      <w:pPr>
        <w:spacing w:line="380" w:lineRule="exact"/>
        <w:rPr>
          <w:rFonts w:cs="宋体"/>
          <w:kern w:val="0"/>
        </w:rPr>
      </w:pPr>
      <w:r w:rsidRPr="00937980">
        <w:rPr>
          <w:rFonts w:hint="eastAsia"/>
        </w:rPr>
        <w:t>5.</w:t>
      </w:r>
      <w:r w:rsidRPr="00937980">
        <w:rPr>
          <w:rFonts w:hint="eastAsia"/>
        </w:rPr>
        <w:t>对认证审核时提出的不符合项的纠正措施情况有表述</w:t>
      </w:r>
      <w:r w:rsidRPr="00937980">
        <w:rPr>
          <w:rFonts w:cs="宋体"/>
          <w:kern w:val="0"/>
        </w:rPr>
        <w:t>：</w:t>
      </w:r>
      <w:r w:rsidRPr="00937980">
        <w:rPr>
          <w:rFonts w:cs="宋体"/>
          <w:kern w:val="0"/>
        </w:rPr>
        <w:t> </w:t>
      </w:r>
    </w:p>
    <w:p w14:paraId="1EDEECCA" w14:textId="2E206A8E" w:rsidR="00BB2465" w:rsidRPr="00591023" w:rsidRDefault="00BB2465" w:rsidP="00FA49C8">
      <w:pPr>
        <w:spacing w:line="380" w:lineRule="exact"/>
        <w:ind w:firstLineChars="100" w:firstLine="210"/>
      </w:pPr>
      <w:proofErr w:type="gramStart"/>
      <w:r w:rsidRPr="00591023">
        <w:rPr>
          <w:rFonts w:hint="eastAsia"/>
        </w:rPr>
        <w:t>上年对</w:t>
      </w:r>
      <w:proofErr w:type="gramEnd"/>
      <w:r w:rsidRPr="00591023">
        <w:rPr>
          <w:rFonts w:hint="eastAsia"/>
        </w:rPr>
        <w:t>企业审核中</w:t>
      </w:r>
      <w:r w:rsidR="00FA49C8">
        <w:rPr>
          <w:rFonts w:hint="eastAsia"/>
        </w:rPr>
        <w:t>未</w:t>
      </w:r>
      <w:r w:rsidRPr="00591023">
        <w:rPr>
          <w:rFonts w:hint="eastAsia"/>
        </w:rPr>
        <w:t>发现不符合项</w:t>
      </w:r>
      <w:r w:rsidR="00FA49C8">
        <w:rPr>
          <w:rFonts w:hint="eastAsia"/>
        </w:rPr>
        <w:t>。</w:t>
      </w:r>
    </w:p>
    <w:p w14:paraId="6B5F850B" w14:textId="77777777" w:rsidR="002C08D9" w:rsidRPr="00BB2465" w:rsidRDefault="002C08D9" w:rsidP="002C08D9">
      <w:pPr>
        <w:widowControl/>
        <w:spacing w:line="240" w:lineRule="exact"/>
        <w:ind w:firstLineChars="200" w:firstLine="420"/>
        <w:rPr>
          <w:rFonts w:asciiTheme="minorEastAsia" w:hAnsiTheme="minorEastAsia" w:cs="宋体"/>
          <w:color w:val="FF0000"/>
          <w:kern w:val="0"/>
          <w:szCs w:val="21"/>
        </w:rPr>
      </w:pPr>
    </w:p>
    <w:p w14:paraId="4A7FDBD9" w14:textId="77777777" w:rsidR="002C08D9" w:rsidRPr="00937980" w:rsidRDefault="002C08D9" w:rsidP="002C08D9">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cs="宋体" w:hint="eastAsia"/>
          <w:kern w:val="0"/>
          <w:szCs w:val="21"/>
        </w:rPr>
        <w:t>对</w:t>
      </w:r>
      <w:r w:rsidRPr="00937980">
        <w:rPr>
          <w:rFonts w:asciiTheme="minorEastAsia" w:hAnsiTheme="minorEastAsia" w:hint="eastAsia"/>
          <w:bCs/>
          <w:szCs w:val="21"/>
        </w:rPr>
        <w:t>投诉的处理</w:t>
      </w:r>
      <w:r w:rsidRPr="00937980">
        <w:rPr>
          <w:rFonts w:asciiTheme="minorEastAsia" w:hAnsiTheme="minorEastAsia" w:cs="宋体"/>
          <w:bCs/>
          <w:kern w:val="0"/>
          <w:szCs w:val="21"/>
        </w:rPr>
        <w:t>情况：</w:t>
      </w:r>
    </w:p>
    <w:p w14:paraId="2622008E" w14:textId="77777777" w:rsidR="002C08D9" w:rsidRPr="00937980" w:rsidRDefault="002C08D9" w:rsidP="002C08D9">
      <w:pPr>
        <w:widowControl/>
        <w:spacing w:line="400" w:lineRule="exact"/>
        <w:ind w:firstLineChars="200" w:firstLine="420"/>
        <w:rPr>
          <w:rFonts w:asciiTheme="minorEastAsia" w:hAnsiTheme="minorEastAsia"/>
          <w:bCs/>
          <w:szCs w:val="21"/>
        </w:rPr>
      </w:pPr>
      <w:r w:rsidRPr="00937980">
        <w:rPr>
          <w:rFonts w:asciiTheme="minorEastAsia" w:hAnsiTheme="minorEastAsia" w:hint="eastAsia"/>
          <w:bCs/>
          <w:szCs w:val="21"/>
        </w:rPr>
        <w:t>公司目前尚未接到客户在产品质量、物料交接、能源、安全、现场管理等方面的投诉和纠纷。</w:t>
      </w:r>
    </w:p>
    <w:p w14:paraId="017C1092" w14:textId="77777777" w:rsidR="002C08D9" w:rsidRPr="00E34FC9" w:rsidRDefault="002C08D9" w:rsidP="002C08D9">
      <w:pPr>
        <w:widowControl/>
        <w:spacing w:line="240" w:lineRule="exact"/>
        <w:ind w:firstLineChars="200" w:firstLine="420"/>
        <w:rPr>
          <w:rFonts w:ascii="宋体" w:hAnsi="宋体" w:cs="宋体"/>
          <w:bCs/>
          <w:color w:val="FF0000"/>
          <w:kern w:val="0"/>
          <w:szCs w:val="21"/>
        </w:rPr>
      </w:pPr>
      <w:r w:rsidRPr="00E34FC9">
        <w:rPr>
          <w:rFonts w:hint="eastAsia"/>
          <w:bCs/>
          <w:color w:val="FF0000"/>
          <w:szCs w:val="21"/>
        </w:rPr>
        <w:t xml:space="preserve"> </w:t>
      </w:r>
    </w:p>
    <w:p w14:paraId="0F94615F" w14:textId="77777777" w:rsidR="002C08D9" w:rsidRPr="00755524" w:rsidRDefault="002C08D9" w:rsidP="00FA49C8">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hint="eastAsia"/>
          <w:bCs/>
          <w:szCs w:val="21"/>
        </w:rPr>
        <w:t>测</w:t>
      </w:r>
      <w:r w:rsidRPr="00755524">
        <w:rPr>
          <w:rFonts w:asciiTheme="minorEastAsia" w:hAnsiTheme="minorEastAsia" w:hint="eastAsia"/>
          <w:bCs/>
          <w:szCs w:val="21"/>
        </w:rPr>
        <w:t>量管理体系在实现获证客户目标方面的有效性及持续的运作控制</w:t>
      </w:r>
      <w:r w:rsidRPr="00755524">
        <w:rPr>
          <w:rFonts w:asciiTheme="minorEastAsia" w:hAnsiTheme="minorEastAsia" w:cs="宋体"/>
          <w:bCs/>
          <w:kern w:val="0"/>
          <w:szCs w:val="21"/>
        </w:rPr>
        <w:t>情况：</w:t>
      </w:r>
    </w:p>
    <w:p w14:paraId="1A7B989C" w14:textId="64C4ACE4" w:rsidR="002C08D9" w:rsidRDefault="00FA49C8" w:rsidP="00FA49C8">
      <w:pPr>
        <w:widowControl/>
        <w:spacing w:line="380" w:lineRule="exact"/>
        <w:ind w:firstLineChars="200" w:firstLine="420"/>
        <w:rPr>
          <w:rFonts w:ascii="宋体" w:eastAsia="宋体" w:hAnsi="宋体"/>
          <w:bCs/>
          <w:szCs w:val="21"/>
        </w:rPr>
      </w:pPr>
      <w:r w:rsidRPr="00FA49C8">
        <w:rPr>
          <w:rFonts w:ascii="宋体" w:eastAsia="宋体" w:hAnsi="宋体" w:hint="eastAsia"/>
          <w:bCs/>
          <w:szCs w:val="21"/>
        </w:rPr>
        <w:t>查YG/QR-A-2017《测量管理手册》规定了公司的测量管理体系管理方针及质量目标五项一致，已分解至各部门 ，有具体指标可测量，每季度统计一次，查2021年（1-3）季度《测量目标完成情况表》已由质检部统计考核，均达标。</w:t>
      </w:r>
    </w:p>
    <w:p w14:paraId="682988FB" w14:textId="77777777" w:rsidR="00FA49C8" w:rsidRPr="00755524" w:rsidRDefault="00FA49C8" w:rsidP="00FA49C8">
      <w:pPr>
        <w:widowControl/>
        <w:spacing w:line="240" w:lineRule="exact"/>
        <w:ind w:firstLineChars="200" w:firstLine="420"/>
        <w:rPr>
          <w:rFonts w:asciiTheme="minorEastAsia" w:hAnsiTheme="minorEastAsia" w:cs="宋体"/>
          <w:bCs/>
          <w:kern w:val="0"/>
          <w:szCs w:val="21"/>
        </w:rPr>
      </w:pPr>
    </w:p>
    <w:p w14:paraId="129A65DA" w14:textId="77777777" w:rsidR="002C08D9" w:rsidRPr="00937980" w:rsidRDefault="002C08D9" w:rsidP="002C08D9">
      <w:pPr>
        <w:widowControl/>
        <w:numPr>
          <w:ilvl w:val="0"/>
          <w:numId w:val="1"/>
        </w:numPr>
        <w:spacing w:line="276" w:lineRule="auto"/>
        <w:rPr>
          <w:rFonts w:asciiTheme="minorEastAsia" w:hAnsiTheme="minorEastAsia"/>
          <w:bCs/>
          <w:szCs w:val="21"/>
        </w:rPr>
      </w:pPr>
      <w:r w:rsidRPr="00937980">
        <w:rPr>
          <w:rFonts w:asciiTheme="minorEastAsia" w:hAnsiTheme="minorEastAsia" w:hint="eastAsia"/>
          <w:bCs/>
          <w:szCs w:val="21"/>
        </w:rPr>
        <w:t>对企业组织任何变更的审核：</w:t>
      </w:r>
    </w:p>
    <w:p w14:paraId="4842131E" w14:textId="4DCB33C1" w:rsidR="002C08D9" w:rsidRDefault="002C08D9" w:rsidP="00A1262A">
      <w:pPr>
        <w:spacing w:line="380" w:lineRule="exact"/>
        <w:ind w:firstLineChars="200" w:firstLine="420"/>
        <w:rPr>
          <w:rFonts w:ascii="宋体" w:hAnsi="宋体"/>
          <w:szCs w:val="21"/>
        </w:rPr>
      </w:pPr>
      <w:bookmarkStart w:id="8" w:name="_Hlk73695876"/>
      <w:r w:rsidRPr="00CB7D75">
        <w:rPr>
          <w:rFonts w:ascii="宋体" w:hAnsi="宋体" w:hint="eastAsia"/>
          <w:szCs w:val="21"/>
        </w:rPr>
        <w:t>自去年年审以来，</w:t>
      </w:r>
      <w:bookmarkEnd w:id="8"/>
      <w:r w:rsidR="00FA49C8" w:rsidRPr="00CB7D75">
        <w:rPr>
          <w:rFonts w:ascii="宋体" w:hAnsi="宋体" w:hint="eastAsia"/>
          <w:szCs w:val="21"/>
        </w:rPr>
        <w:t>企业</w:t>
      </w:r>
      <w:r w:rsidR="00FA49C8">
        <w:rPr>
          <w:rFonts w:ascii="宋体" w:hAnsi="宋体" w:hint="eastAsia"/>
          <w:szCs w:val="21"/>
        </w:rPr>
        <w:t>的组织机构和资质无任何变更。</w:t>
      </w:r>
    </w:p>
    <w:p w14:paraId="29E44535" w14:textId="77777777" w:rsidR="002C08D9" w:rsidRPr="00CB7D75" w:rsidRDefault="002C08D9" w:rsidP="002C08D9">
      <w:pPr>
        <w:spacing w:line="240" w:lineRule="exact"/>
        <w:ind w:firstLineChars="200" w:firstLine="420"/>
        <w:rPr>
          <w:rFonts w:ascii="宋体" w:hAnsi="宋体"/>
          <w:szCs w:val="21"/>
        </w:rPr>
      </w:pPr>
    </w:p>
    <w:p w14:paraId="353FDDE4" w14:textId="77777777" w:rsidR="002C08D9" w:rsidRPr="00937980" w:rsidRDefault="002C08D9" w:rsidP="002C08D9">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hint="eastAsia"/>
          <w:bCs/>
          <w:szCs w:val="21"/>
        </w:rPr>
        <w:t>标志的使用和（或）任何其他对认证资</w:t>
      </w:r>
      <w:r w:rsidRPr="00937980">
        <w:rPr>
          <w:rFonts w:hint="eastAsia"/>
          <w:bCs/>
        </w:rPr>
        <w:t>格引用</w:t>
      </w:r>
      <w:r w:rsidRPr="00937980">
        <w:rPr>
          <w:rFonts w:asciiTheme="minorEastAsia" w:hAnsiTheme="minorEastAsia" w:cs="宋体"/>
          <w:bCs/>
          <w:kern w:val="0"/>
          <w:szCs w:val="21"/>
        </w:rPr>
        <w:t>的情况：</w:t>
      </w:r>
    </w:p>
    <w:p w14:paraId="6E305349" w14:textId="77777777" w:rsidR="002C08D9" w:rsidRPr="00947E2B" w:rsidRDefault="002C08D9" w:rsidP="002C08D9">
      <w:pPr>
        <w:widowControl/>
        <w:spacing w:line="380" w:lineRule="exact"/>
        <w:ind w:firstLine="431"/>
        <w:rPr>
          <w:rFonts w:asciiTheme="minorEastAsia" w:hAnsiTheme="minorEastAsia" w:cs="宋体"/>
          <w:bCs/>
          <w:kern w:val="0"/>
          <w:szCs w:val="21"/>
        </w:rPr>
      </w:pPr>
      <w:r w:rsidRPr="00947E2B">
        <w:rPr>
          <w:rFonts w:asciiTheme="minorEastAsia" w:hAnsiTheme="minorEastAsia" w:cs="宋体" w:hint="eastAsia"/>
          <w:bCs/>
          <w:kern w:val="0"/>
          <w:szCs w:val="21"/>
        </w:rPr>
        <w:t>公司</w:t>
      </w:r>
      <w:proofErr w:type="gramStart"/>
      <w:r w:rsidRPr="00947E2B">
        <w:rPr>
          <w:rFonts w:asciiTheme="minorEastAsia" w:hAnsiTheme="minorEastAsia" w:cs="宋体" w:hint="eastAsia"/>
          <w:bCs/>
          <w:kern w:val="0"/>
          <w:szCs w:val="21"/>
        </w:rPr>
        <w:t>对标志</w:t>
      </w:r>
      <w:proofErr w:type="gramEnd"/>
      <w:r w:rsidRPr="00947E2B">
        <w:rPr>
          <w:rFonts w:asciiTheme="minorEastAsia" w:hAnsiTheme="minorEastAsia" w:cs="宋体" w:hint="eastAsia"/>
          <w:bCs/>
          <w:kern w:val="0"/>
          <w:szCs w:val="21"/>
        </w:rPr>
        <w:t>的使用，符合相关标准和规定。公司测量管理体系认证证书主要用于企业形象广告宣传，以及用于公司产品招投标。</w:t>
      </w:r>
    </w:p>
    <w:p w14:paraId="4EF80118" w14:textId="77777777" w:rsidR="002C08D9" w:rsidRPr="00E34FC9" w:rsidRDefault="002C08D9" w:rsidP="002C08D9">
      <w:pPr>
        <w:widowControl/>
        <w:spacing w:line="240" w:lineRule="exact"/>
        <w:ind w:firstLine="431"/>
        <w:rPr>
          <w:rFonts w:asciiTheme="minorEastAsia" w:hAnsiTheme="minorEastAsia" w:cs="宋体"/>
          <w:bCs/>
          <w:color w:val="FF0000"/>
          <w:kern w:val="0"/>
          <w:szCs w:val="21"/>
        </w:rPr>
      </w:pPr>
    </w:p>
    <w:p w14:paraId="1B4ECD03" w14:textId="77777777" w:rsidR="002C08D9" w:rsidRPr="00CB7D75" w:rsidRDefault="002C08D9" w:rsidP="002C08D9">
      <w:pPr>
        <w:widowControl/>
        <w:spacing w:line="380" w:lineRule="exact"/>
        <w:rPr>
          <w:rFonts w:asciiTheme="minorEastAsia" w:hAnsiTheme="minorEastAsia" w:cs="宋体"/>
          <w:bCs/>
          <w:kern w:val="0"/>
          <w:szCs w:val="21"/>
        </w:rPr>
      </w:pPr>
      <w:r w:rsidRPr="00937980">
        <w:rPr>
          <w:rFonts w:asciiTheme="minorEastAsia" w:hAnsiTheme="minorEastAsia" w:cs="宋体" w:hint="eastAsia"/>
          <w:bCs/>
          <w:kern w:val="0"/>
          <w:szCs w:val="21"/>
        </w:rPr>
        <w:t>1</w:t>
      </w:r>
      <w:r w:rsidRPr="00937980">
        <w:rPr>
          <w:rFonts w:asciiTheme="minorEastAsia" w:hAnsiTheme="minorEastAsia" w:cs="宋体"/>
          <w:bCs/>
          <w:kern w:val="0"/>
          <w:szCs w:val="21"/>
        </w:rPr>
        <w:t>0.</w:t>
      </w:r>
      <w:r w:rsidRPr="00CB7D75">
        <w:rPr>
          <w:rFonts w:hint="eastAsia"/>
        </w:rPr>
        <w:t xml:space="preserve"> </w:t>
      </w:r>
      <w:r w:rsidRPr="00CB7D75">
        <w:rPr>
          <w:rFonts w:asciiTheme="minorEastAsia" w:hAnsiTheme="minorEastAsia" w:cs="宋体" w:hint="eastAsia"/>
          <w:bCs/>
          <w:kern w:val="0"/>
          <w:szCs w:val="21"/>
        </w:rPr>
        <w:t>本次</w:t>
      </w:r>
      <w:proofErr w:type="gramStart"/>
      <w:r w:rsidRPr="00CB7D75">
        <w:rPr>
          <w:rFonts w:asciiTheme="minorEastAsia" w:hAnsiTheme="minorEastAsia" w:cs="宋体" w:hint="eastAsia"/>
          <w:bCs/>
          <w:kern w:val="0"/>
          <w:szCs w:val="21"/>
        </w:rPr>
        <w:t>审核共</w:t>
      </w:r>
      <w:proofErr w:type="gramEnd"/>
      <w:r w:rsidRPr="00CB7D75">
        <w:rPr>
          <w:rFonts w:asciiTheme="minorEastAsia" w:hAnsiTheme="minorEastAsia" w:cs="宋体" w:hint="eastAsia"/>
          <w:bCs/>
          <w:kern w:val="0"/>
          <w:szCs w:val="21"/>
        </w:rPr>
        <w:t>出具一般不符合项一项，未发现严重的或系统性的不符合情况。</w:t>
      </w:r>
    </w:p>
    <w:p w14:paraId="391BB705" w14:textId="049AF06A" w:rsidR="002C08D9" w:rsidRPr="008165D7" w:rsidRDefault="002C08D9" w:rsidP="00A1262A">
      <w:pPr>
        <w:widowControl/>
        <w:spacing w:line="380" w:lineRule="exact"/>
        <w:ind w:firstLineChars="200" w:firstLine="420"/>
        <w:rPr>
          <w:rFonts w:asciiTheme="minorEastAsia" w:hAnsiTheme="minorEastAsia" w:cs="宋体"/>
          <w:bCs/>
          <w:kern w:val="0"/>
          <w:szCs w:val="21"/>
        </w:rPr>
      </w:pPr>
      <w:r w:rsidRPr="008165D7">
        <w:rPr>
          <w:rFonts w:asciiTheme="minorEastAsia" w:hAnsiTheme="minorEastAsia" w:cs="宋体" w:hint="eastAsia"/>
          <w:bCs/>
          <w:kern w:val="0"/>
          <w:szCs w:val="21"/>
        </w:rPr>
        <w:t>查：</w:t>
      </w:r>
      <w:r w:rsidR="00FA49C8">
        <w:rPr>
          <w:rFonts w:asciiTheme="minorEastAsia" w:hAnsiTheme="minorEastAsia" w:cs="宋体" w:hint="eastAsia"/>
          <w:bCs/>
          <w:kern w:val="0"/>
          <w:szCs w:val="21"/>
        </w:rPr>
        <w:t>生产车间</w:t>
      </w:r>
      <w:r w:rsidRPr="008165D7">
        <w:rPr>
          <w:rFonts w:asciiTheme="minorEastAsia" w:hAnsiTheme="minorEastAsia" w:cs="宋体" w:hint="eastAsia"/>
          <w:bCs/>
          <w:kern w:val="0"/>
          <w:szCs w:val="21"/>
        </w:rPr>
        <w:t>现场使用的</w:t>
      </w:r>
      <w:r w:rsidR="008165D7" w:rsidRPr="008165D7">
        <w:rPr>
          <w:rFonts w:asciiTheme="minorEastAsia" w:hAnsiTheme="minorEastAsia" w:cs="宋体" w:hint="eastAsia"/>
          <w:bCs/>
          <w:kern w:val="0"/>
          <w:szCs w:val="21"/>
        </w:rPr>
        <w:t>出厂编号</w:t>
      </w:r>
      <w:r w:rsidR="00FA49C8">
        <w:rPr>
          <w:rFonts w:asciiTheme="minorEastAsia" w:hAnsiTheme="minorEastAsia" w:cs="宋体" w:hint="eastAsia"/>
          <w:bCs/>
          <w:kern w:val="0"/>
          <w:szCs w:val="21"/>
        </w:rPr>
        <w:t>1</w:t>
      </w:r>
      <w:r w:rsidR="00FA49C8">
        <w:rPr>
          <w:rFonts w:asciiTheme="minorEastAsia" w:hAnsiTheme="minorEastAsia" w:cs="宋体"/>
          <w:bCs/>
          <w:kern w:val="0"/>
          <w:szCs w:val="21"/>
        </w:rPr>
        <w:t>40024</w:t>
      </w:r>
      <w:r w:rsidR="008165D7" w:rsidRPr="008165D7">
        <w:rPr>
          <w:rFonts w:asciiTheme="minorEastAsia" w:hAnsiTheme="minorEastAsia" w:cs="宋体" w:hint="eastAsia"/>
          <w:bCs/>
          <w:kern w:val="0"/>
          <w:szCs w:val="21"/>
        </w:rPr>
        <w:t>，</w:t>
      </w:r>
      <w:r w:rsidR="00FA49C8">
        <w:rPr>
          <w:rFonts w:asciiTheme="minorEastAsia" w:hAnsiTheme="minorEastAsia" w:cs="宋体"/>
          <w:bCs/>
          <w:kern w:val="0"/>
          <w:szCs w:val="21"/>
        </w:rPr>
        <w:t>OCS-5t</w:t>
      </w:r>
      <w:r w:rsidR="008165D7" w:rsidRPr="008165D7">
        <w:rPr>
          <w:rFonts w:asciiTheme="minorEastAsia" w:hAnsiTheme="minorEastAsia" w:cs="宋体" w:hint="eastAsia"/>
          <w:bCs/>
          <w:kern w:val="0"/>
          <w:szCs w:val="21"/>
        </w:rPr>
        <w:t>的</w:t>
      </w:r>
      <w:r w:rsidR="00FA49C8">
        <w:rPr>
          <w:rFonts w:asciiTheme="minorEastAsia" w:hAnsiTheme="minorEastAsia" w:cs="宋体" w:hint="eastAsia"/>
          <w:bCs/>
          <w:kern w:val="0"/>
          <w:szCs w:val="21"/>
        </w:rPr>
        <w:t>电子吊秤</w:t>
      </w:r>
      <w:r w:rsidRPr="008165D7">
        <w:rPr>
          <w:rFonts w:asciiTheme="minorEastAsia" w:hAnsiTheme="minorEastAsia" w:cs="宋体" w:hint="eastAsia"/>
          <w:bCs/>
          <w:kern w:val="0"/>
          <w:szCs w:val="21"/>
        </w:rPr>
        <w:t>，</w:t>
      </w:r>
      <w:r w:rsidR="008165D7" w:rsidRPr="008165D7">
        <w:rPr>
          <w:rFonts w:asciiTheme="minorEastAsia" w:hAnsiTheme="minorEastAsia" w:cs="宋体" w:hint="eastAsia"/>
          <w:bCs/>
          <w:kern w:val="0"/>
          <w:szCs w:val="21"/>
        </w:rPr>
        <w:t>计量确认合格标识</w:t>
      </w:r>
      <w:r w:rsidR="00FA49C8">
        <w:rPr>
          <w:rFonts w:asciiTheme="minorEastAsia" w:hAnsiTheme="minorEastAsia" w:cs="宋体" w:hint="eastAsia"/>
          <w:bCs/>
          <w:kern w:val="0"/>
          <w:szCs w:val="21"/>
        </w:rPr>
        <w:t>已掉未及时补贴更新</w:t>
      </w:r>
      <w:r w:rsidR="008165D7" w:rsidRPr="008165D7">
        <w:rPr>
          <w:rFonts w:asciiTheme="minorEastAsia" w:hAnsiTheme="minorEastAsia" w:cs="宋体" w:hint="eastAsia"/>
          <w:bCs/>
          <w:kern w:val="0"/>
          <w:szCs w:val="21"/>
        </w:rPr>
        <w:t>，</w:t>
      </w:r>
      <w:r w:rsidRPr="008165D7">
        <w:rPr>
          <w:rFonts w:asciiTheme="minorEastAsia" w:hAnsiTheme="minorEastAsia" w:cs="宋体" w:hint="eastAsia"/>
          <w:bCs/>
          <w:kern w:val="0"/>
          <w:szCs w:val="21"/>
        </w:rPr>
        <w:t>不符</w:t>
      </w:r>
      <w:r w:rsidR="00B47578" w:rsidRPr="008165D7">
        <w:rPr>
          <w:rFonts w:asciiTheme="minorEastAsia" w:hAnsiTheme="minorEastAsia" w:cs="宋体" w:hint="eastAsia"/>
          <w:bCs/>
          <w:kern w:val="0"/>
          <w:szCs w:val="21"/>
        </w:rPr>
        <w:t>合</w:t>
      </w:r>
      <w:r w:rsidRPr="008165D7">
        <w:rPr>
          <w:rFonts w:asciiTheme="minorEastAsia" w:hAnsiTheme="minorEastAsia" w:cs="宋体" w:hint="eastAsia"/>
          <w:bCs/>
          <w:kern w:val="0"/>
          <w:szCs w:val="21"/>
        </w:rPr>
        <w:t>GB/T19022—2003标准</w:t>
      </w:r>
      <w:r w:rsidR="008165D7" w:rsidRPr="008165D7">
        <w:rPr>
          <w:rFonts w:asciiTheme="minorEastAsia" w:hAnsiTheme="minorEastAsia" w:cs="宋体"/>
          <w:bCs/>
          <w:kern w:val="0"/>
          <w:szCs w:val="21"/>
        </w:rPr>
        <w:t>6</w:t>
      </w:r>
      <w:r w:rsidRPr="008165D7">
        <w:rPr>
          <w:rFonts w:asciiTheme="minorEastAsia" w:hAnsiTheme="minorEastAsia" w:cs="宋体" w:hint="eastAsia"/>
          <w:bCs/>
          <w:kern w:val="0"/>
          <w:szCs w:val="21"/>
        </w:rPr>
        <w:t>.</w:t>
      </w:r>
      <w:r w:rsidR="008165D7" w:rsidRPr="008165D7">
        <w:rPr>
          <w:rFonts w:asciiTheme="minorEastAsia" w:hAnsiTheme="minorEastAsia" w:cs="宋体"/>
          <w:bCs/>
          <w:kern w:val="0"/>
          <w:szCs w:val="21"/>
        </w:rPr>
        <w:t>2</w:t>
      </w:r>
      <w:r w:rsidRPr="008165D7">
        <w:rPr>
          <w:rFonts w:asciiTheme="minorEastAsia" w:hAnsiTheme="minorEastAsia" w:cs="宋体" w:hint="eastAsia"/>
          <w:bCs/>
          <w:kern w:val="0"/>
          <w:szCs w:val="21"/>
        </w:rPr>
        <w:t>.</w:t>
      </w:r>
      <w:r w:rsidR="008165D7" w:rsidRPr="008165D7">
        <w:rPr>
          <w:rFonts w:asciiTheme="minorEastAsia" w:hAnsiTheme="minorEastAsia" w:cs="宋体"/>
          <w:bCs/>
          <w:kern w:val="0"/>
          <w:szCs w:val="21"/>
        </w:rPr>
        <w:t>4</w:t>
      </w:r>
      <w:r w:rsidRPr="008165D7">
        <w:rPr>
          <w:rFonts w:asciiTheme="minorEastAsia" w:hAnsiTheme="minorEastAsia" w:cs="宋体" w:hint="eastAsia"/>
          <w:bCs/>
          <w:kern w:val="0"/>
          <w:szCs w:val="21"/>
        </w:rPr>
        <w:t>条款的要求。</w:t>
      </w:r>
    </w:p>
    <w:p w14:paraId="774906DE" w14:textId="77777777" w:rsidR="002C08D9" w:rsidRPr="00E34FC9" w:rsidRDefault="002C08D9" w:rsidP="002C08D9">
      <w:pPr>
        <w:widowControl/>
        <w:spacing w:line="240" w:lineRule="exact"/>
        <w:ind w:firstLineChars="200" w:firstLine="420"/>
        <w:rPr>
          <w:rFonts w:asciiTheme="minorEastAsia" w:hAnsiTheme="minorEastAsia" w:cs="宋体"/>
          <w:bCs/>
          <w:color w:val="FF0000"/>
          <w:kern w:val="0"/>
          <w:szCs w:val="21"/>
        </w:rPr>
      </w:pPr>
      <w:r w:rsidRPr="00E34FC9">
        <w:rPr>
          <w:rFonts w:asciiTheme="minorEastAsia" w:hAnsiTheme="minorEastAsia" w:cs="宋体" w:hint="eastAsia"/>
          <w:bCs/>
          <w:color w:val="FF0000"/>
          <w:kern w:val="0"/>
          <w:szCs w:val="21"/>
        </w:rPr>
        <w:t xml:space="preserve"> </w:t>
      </w:r>
    </w:p>
    <w:p w14:paraId="47995A80" w14:textId="77777777" w:rsidR="002C08D9" w:rsidRPr="00E34FC9" w:rsidRDefault="002C08D9" w:rsidP="002C08D9">
      <w:pPr>
        <w:snapToGrid w:val="0"/>
        <w:spacing w:line="400" w:lineRule="exact"/>
        <w:ind w:rightChars="-244" w:right="-512"/>
        <w:rPr>
          <w:rFonts w:ascii="宋体" w:eastAsia="宋体" w:hAnsi="宋体" w:cs="宋体"/>
          <w:kern w:val="0"/>
          <w:szCs w:val="28"/>
        </w:rPr>
      </w:pPr>
      <w:r w:rsidRPr="00E34FC9">
        <w:rPr>
          <w:rFonts w:ascii="宋体" w:eastAsia="宋体" w:hAnsi="宋体" w:cs="宋体" w:hint="eastAsia"/>
          <w:b/>
          <w:bCs/>
          <w:kern w:val="0"/>
          <w:szCs w:val="21"/>
        </w:rPr>
        <w:t>三、</w:t>
      </w:r>
      <w:r w:rsidRPr="00E34FC9">
        <w:rPr>
          <w:rFonts w:ascii="宋体" w:eastAsia="宋体" w:hAnsi="宋体" w:cs="宋体"/>
          <w:b/>
          <w:bCs/>
          <w:kern w:val="0"/>
          <w:szCs w:val="21"/>
        </w:rPr>
        <w:t>监督审核结论意见</w:t>
      </w:r>
      <w:r w:rsidRPr="00E34FC9">
        <w:rPr>
          <w:rFonts w:ascii="宋体" w:eastAsia="宋体" w:hAnsi="宋体" w:cs="宋体"/>
          <w:bCs/>
          <w:kern w:val="0"/>
          <w:szCs w:val="21"/>
        </w:rPr>
        <w:t>(</w:t>
      </w:r>
      <w:proofErr w:type="gramStart"/>
      <w:r w:rsidRPr="00E34FC9">
        <w:rPr>
          <w:rFonts w:ascii="宋体" w:eastAsia="宋体" w:hAnsi="宋体" w:cs="宋体"/>
          <w:kern w:val="0"/>
          <w:szCs w:val="21"/>
        </w:rPr>
        <w:t>含需要</w:t>
      </w:r>
      <w:proofErr w:type="gramEnd"/>
      <w:r w:rsidRPr="00E34FC9">
        <w:rPr>
          <w:rFonts w:ascii="宋体" w:eastAsia="宋体" w:hAnsi="宋体" w:cs="宋体"/>
          <w:kern w:val="0"/>
          <w:szCs w:val="21"/>
        </w:rPr>
        <w:t>说</w:t>
      </w:r>
      <w:r w:rsidRPr="00E34FC9">
        <w:rPr>
          <w:rFonts w:ascii="宋体" w:eastAsia="宋体" w:hAnsi="宋体" w:cs="宋体"/>
          <w:kern w:val="0"/>
          <w:szCs w:val="28"/>
        </w:rPr>
        <w:t>明的事项):</w:t>
      </w:r>
    </w:p>
    <w:p w14:paraId="6131B10C" w14:textId="66347C23" w:rsidR="002C08D9" w:rsidRPr="00E34FC9" w:rsidRDefault="002C08D9" w:rsidP="002C08D9">
      <w:pPr>
        <w:snapToGrid w:val="0"/>
        <w:spacing w:line="400" w:lineRule="exact"/>
        <w:ind w:rightChars="-244" w:right="-512" w:firstLineChars="200" w:firstLine="420"/>
        <w:rPr>
          <w:rFonts w:ascii="宋体" w:hAnsi="宋体"/>
          <w:szCs w:val="21"/>
        </w:rPr>
      </w:pPr>
      <w:r w:rsidRPr="00E34FC9">
        <w:rPr>
          <w:rStyle w:val="FontStyle137"/>
          <w:rFonts w:ascii="宋体" w:eastAsia="宋体" w:hAnsi="宋体" w:hint="eastAsia"/>
          <w:sz w:val="21"/>
          <w:szCs w:val="21"/>
        </w:rPr>
        <w:t>通过20</w:t>
      </w:r>
      <w:r w:rsidRPr="00E34FC9">
        <w:rPr>
          <w:rStyle w:val="FontStyle137"/>
          <w:rFonts w:ascii="宋体" w:eastAsia="宋体" w:hAnsi="宋体"/>
          <w:sz w:val="21"/>
          <w:szCs w:val="21"/>
        </w:rPr>
        <w:t>21年</w:t>
      </w:r>
      <w:r w:rsidR="00FA49C8">
        <w:rPr>
          <w:rStyle w:val="FontStyle137"/>
          <w:rFonts w:ascii="宋体" w:eastAsia="宋体" w:hAnsi="宋体"/>
          <w:sz w:val="21"/>
          <w:szCs w:val="21"/>
        </w:rPr>
        <w:t>10</w:t>
      </w:r>
      <w:r w:rsidRPr="00E34FC9">
        <w:rPr>
          <w:rStyle w:val="FontStyle137"/>
          <w:rFonts w:ascii="宋体" w:eastAsia="宋体" w:hAnsi="宋体"/>
          <w:sz w:val="21"/>
          <w:szCs w:val="21"/>
        </w:rPr>
        <w:t>月</w:t>
      </w:r>
      <w:r w:rsidR="00FA49C8">
        <w:rPr>
          <w:rStyle w:val="FontStyle137"/>
          <w:rFonts w:ascii="宋体" w:eastAsia="宋体" w:hAnsi="宋体"/>
          <w:sz w:val="21"/>
          <w:szCs w:val="21"/>
        </w:rPr>
        <w:t>19</w:t>
      </w:r>
      <w:r w:rsidRPr="00E34FC9">
        <w:rPr>
          <w:rStyle w:val="FontStyle137"/>
          <w:rFonts w:ascii="宋体" w:eastAsia="宋体" w:hAnsi="宋体" w:hint="eastAsia"/>
          <w:sz w:val="21"/>
          <w:szCs w:val="21"/>
        </w:rPr>
        <w:t>日，</w:t>
      </w:r>
      <w:r w:rsidRPr="00E34FC9">
        <w:rPr>
          <w:rStyle w:val="FontStyle137"/>
          <w:rFonts w:ascii="宋体" w:eastAsia="宋体" w:hAnsi="宋体"/>
          <w:sz w:val="21"/>
          <w:szCs w:val="21"/>
        </w:rPr>
        <w:t>对</w:t>
      </w:r>
      <w:r w:rsidR="00FA49C8">
        <w:t>江西阳光安全设备集团有限公司</w:t>
      </w:r>
      <w:r w:rsidRPr="00E34FC9">
        <w:rPr>
          <w:rStyle w:val="FontStyle137"/>
          <w:rFonts w:ascii="宋体" w:eastAsia="宋体" w:hAnsi="宋体" w:hint="eastAsia"/>
          <w:sz w:val="21"/>
          <w:szCs w:val="21"/>
        </w:rPr>
        <w:t>监督</w:t>
      </w:r>
      <w:r w:rsidRPr="00E34FC9">
        <w:rPr>
          <w:rStyle w:val="FontStyle137"/>
          <w:rFonts w:ascii="宋体" w:eastAsia="宋体" w:hAnsi="宋体"/>
          <w:sz w:val="21"/>
          <w:szCs w:val="21"/>
        </w:rPr>
        <w:t>审核</w:t>
      </w:r>
      <w:r>
        <w:rPr>
          <w:rFonts w:asciiTheme="minorEastAsia" w:hAnsiTheme="minorEastAsia" w:hint="eastAsia"/>
          <w:bCs/>
          <w:szCs w:val="21"/>
        </w:rPr>
        <w:t>，</w:t>
      </w:r>
      <w:r w:rsidRPr="00E34FC9">
        <w:rPr>
          <w:rFonts w:asciiTheme="minorEastAsia" w:hAnsiTheme="minorEastAsia" w:hint="eastAsia"/>
          <w:bCs/>
          <w:szCs w:val="21"/>
        </w:rPr>
        <w:t>验证了公司在去年监审以来的一年内，测量管理体系运作情况，</w:t>
      </w:r>
      <w:r w:rsidRPr="00E34FC9">
        <w:rPr>
          <w:rFonts w:ascii="宋体" w:hAnsi="宋体" w:hint="eastAsia"/>
          <w:szCs w:val="21"/>
        </w:rPr>
        <w:t>公司领导重视体系运行和管理，体系文件得到有效实施，企业管理规范，无新增重要测量过程，检查了已识别的重要测量过程：</w:t>
      </w:r>
      <w:r w:rsidR="00FA49C8">
        <w:rPr>
          <w:rFonts w:ascii="宋体" w:hAnsi="宋体" w:hint="eastAsia"/>
          <w:szCs w:val="21"/>
        </w:rPr>
        <w:t>粉末喷涂厚度测量</w:t>
      </w:r>
      <w:r w:rsidR="00FA49C8">
        <w:rPr>
          <w:rFonts w:ascii="宋体" w:hAnsi="宋体" w:hint="eastAsia"/>
          <w:szCs w:val="21"/>
        </w:rPr>
        <w:lastRenderedPageBreak/>
        <w:t>过程</w:t>
      </w:r>
      <w:r w:rsidRPr="00E34FC9">
        <w:rPr>
          <w:rFonts w:ascii="宋体" w:hAnsi="宋体" w:hint="eastAsia"/>
          <w:szCs w:val="21"/>
        </w:rPr>
        <w:t>，测量过程受控、监视方法正确有效，重要测量人员能力受控，测量设备、测量环境、测量软件、测量记录及外部供方管理等各项工作。综上所述，审核组认为</w:t>
      </w:r>
      <w:r w:rsidR="00FA49C8">
        <w:t xml:space="preserve"> </w:t>
      </w:r>
      <w:r w:rsidR="00FA49C8">
        <w:t>江西阳光安全设备集团有限公司</w:t>
      </w:r>
      <w:r w:rsidRPr="00E34FC9">
        <w:rPr>
          <w:rFonts w:ascii="宋体" w:hAnsi="宋体" w:hint="eastAsia"/>
          <w:szCs w:val="21"/>
        </w:rPr>
        <w:t>测量管理体系，符合GB/T 19022-2003标准要求，对体系运行具有持续的有效性、符合</w:t>
      </w:r>
      <w:proofErr w:type="gramStart"/>
      <w:r w:rsidRPr="00E34FC9">
        <w:rPr>
          <w:rFonts w:ascii="宋体" w:hAnsi="宋体" w:hint="eastAsia"/>
          <w:szCs w:val="21"/>
        </w:rPr>
        <w:t>性予以</w:t>
      </w:r>
      <w:proofErr w:type="gramEnd"/>
      <w:r w:rsidRPr="00E34FC9">
        <w:rPr>
          <w:rFonts w:ascii="宋体" w:hAnsi="宋体" w:hint="eastAsia"/>
          <w:szCs w:val="21"/>
        </w:rPr>
        <w:t>肯定。建议报请北京国标联合认证有限公司批准通过监督审核。</w:t>
      </w:r>
    </w:p>
    <w:p w14:paraId="4A61FD50" w14:textId="77777777" w:rsidR="002C08D9" w:rsidRPr="00E34FC9" w:rsidRDefault="002C08D9" w:rsidP="002C08D9">
      <w:pPr>
        <w:widowControl/>
        <w:spacing w:line="276" w:lineRule="auto"/>
        <w:rPr>
          <w:rFonts w:ascii="宋体" w:eastAsia="宋体" w:hAnsi="宋体" w:cs="宋体"/>
          <w:b/>
          <w:bCs/>
          <w:kern w:val="0"/>
          <w:szCs w:val="28"/>
        </w:rPr>
      </w:pPr>
    </w:p>
    <w:p w14:paraId="2C3FCBBE" w14:textId="77777777" w:rsidR="002C08D9" w:rsidRPr="00E34FC9" w:rsidRDefault="002C08D9" w:rsidP="002C08D9">
      <w:pPr>
        <w:widowControl/>
        <w:spacing w:line="360" w:lineRule="auto"/>
        <w:jc w:val="left"/>
        <w:rPr>
          <w:rFonts w:ascii="宋体" w:hAnsi="宋体" w:cs="宋体"/>
          <w:kern w:val="0"/>
          <w:szCs w:val="21"/>
        </w:rPr>
      </w:pPr>
      <w:r w:rsidRPr="00E34FC9">
        <w:rPr>
          <w:rFonts w:ascii="宋体" w:eastAsia="宋体" w:hAnsi="宋体" w:cs="宋体"/>
          <w:noProof/>
          <w:kern w:val="0"/>
          <w:szCs w:val="21"/>
        </w:rPr>
        <w:drawing>
          <wp:anchor distT="0" distB="0" distL="114300" distR="114300" simplePos="0" relativeHeight="251660288" behindDoc="0" locked="0" layoutInCell="1" allowOverlap="1" wp14:anchorId="6A6D8D13" wp14:editId="07CA0E36">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677FE29" w14:textId="19E9CBA2" w:rsidR="002C08D9" w:rsidRPr="00E34FC9" w:rsidRDefault="002C08D9" w:rsidP="002C08D9">
      <w:pPr>
        <w:widowControl/>
        <w:spacing w:line="360" w:lineRule="auto"/>
        <w:jc w:val="left"/>
        <w:rPr>
          <w:rFonts w:ascii="宋体" w:eastAsia="宋体" w:hAnsi="宋体" w:cs="宋体"/>
          <w:kern w:val="0"/>
          <w:szCs w:val="21"/>
        </w:rPr>
      </w:pPr>
      <w:r w:rsidRPr="00E34FC9">
        <w:rPr>
          <w:rFonts w:ascii="宋体" w:eastAsia="宋体" w:hAnsi="宋体" w:cs="宋体"/>
          <w:kern w:val="0"/>
          <w:szCs w:val="21"/>
        </w:rPr>
        <w:t>审核组组长（签字）：</w:t>
      </w:r>
      <w:r w:rsidRPr="00E34FC9">
        <w:rPr>
          <w:rFonts w:ascii="宋体" w:eastAsia="宋体" w:hAnsi="宋体" w:cs="宋体" w:hint="eastAsia"/>
          <w:kern w:val="0"/>
          <w:szCs w:val="21"/>
        </w:rPr>
        <w:t xml:space="preserve">                                 </w:t>
      </w:r>
      <w:r w:rsidRPr="00E34FC9">
        <w:rPr>
          <w:rFonts w:ascii="宋体" w:eastAsia="宋体" w:hAnsi="宋体" w:cs="宋体"/>
          <w:kern w:val="0"/>
          <w:szCs w:val="21"/>
        </w:rPr>
        <w:t>日</w:t>
      </w:r>
      <w:r w:rsidRPr="00E34FC9">
        <w:rPr>
          <w:rFonts w:ascii="宋体" w:eastAsia="宋体" w:hAnsi="宋体" w:cs="宋体" w:hint="eastAsia"/>
          <w:kern w:val="0"/>
          <w:szCs w:val="21"/>
        </w:rPr>
        <w:t xml:space="preserve"> </w:t>
      </w:r>
      <w:r w:rsidRPr="00E34FC9">
        <w:rPr>
          <w:rFonts w:ascii="宋体" w:eastAsia="宋体" w:hAnsi="宋体" w:cs="宋体"/>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w:t>
      </w:r>
      <w:r w:rsidR="00FA49C8">
        <w:rPr>
          <w:rFonts w:ascii="宋体" w:eastAsia="宋体" w:hAnsi="宋体" w:cs="宋体"/>
          <w:kern w:val="0"/>
          <w:szCs w:val="21"/>
        </w:rPr>
        <w:t>10</w:t>
      </w:r>
      <w:r w:rsidRPr="00E34FC9">
        <w:rPr>
          <w:rFonts w:ascii="宋体" w:eastAsia="宋体" w:hAnsi="宋体" w:cs="宋体"/>
          <w:kern w:val="0"/>
          <w:szCs w:val="21"/>
        </w:rPr>
        <w:t>.</w:t>
      </w:r>
      <w:r w:rsidR="00FA49C8">
        <w:rPr>
          <w:rFonts w:ascii="宋体" w:eastAsia="宋体" w:hAnsi="宋体" w:cs="宋体"/>
          <w:kern w:val="0"/>
          <w:szCs w:val="21"/>
        </w:rPr>
        <w:t>19</w:t>
      </w:r>
    </w:p>
    <w:p w14:paraId="645E1EF8" w14:textId="77777777" w:rsidR="002C08D9" w:rsidRPr="00AD069B" w:rsidRDefault="002C08D9" w:rsidP="002C08D9">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1312" behindDoc="0" locked="0" layoutInCell="1" allowOverlap="1" wp14:anchorId="6D8FEE34" wp14:editId="45B230C2">
            <wp:simplePos x="0" y="0"/>
            <wp:positionH relativeFrom="column">
              <wp:posOffset>1555932</wp:posOffset>
            </wp:positionH>
            <wp:positionV relativeFrom="paragraph">
              <wp:posOffset>204198</wp:posOffset>
            </wp:positionV>
            <wp:extent cx="969010" cy="47371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969010" cy="473710"/>
                    </a:xfrm>
                    <a:prstGeom prst="rect">
                      <a:avLst/>
                    </a:prstGeom>
                    <a:solidFill>
                      <a:schemeClr val="bg1">
                        <a:lumMod val="100000"/>
                        <a:lumOff val="0"/>
                      </a:schemeClr>
                    </a:solidFill>
                    <a:ln>
                      <a:noFill/>
                    </a:ln>
                  </pic:spPr>
                </pic:pic>
              </a:graphicData>
            </a:graphic>
            <wp14:sizeRelH relativeFrom="page">
              <wp14:pctWidth>0</wp14:pctWidth>
            </wp14:sizeRelH>
            <wp14:sizeRelV relativeFrom="page">
              <wp14:pctHeight>0</wp14:pctHeight>
            </wp14:sizeRelV>
          </wp:anchor>
        </w:drawing>
      </w:r>
    </w:p>
    <w:p w14:paraId="09D6F327" w14:textId="713D0BE1" w:rsidR="002C08D9" w:rsidRPr="00E34FC9" w:rsidRDefault="002C08D9" w:rsidP="002C08D9">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w:t>
      </w:r>
      <w:r w:rsidR="00FA49C8">
        <w:rPr>
          <w:rFonts w:ascii="宋体" w:eastAsia="宋体" w:hAnsi="宋体" w:cs="宋体"/>
          <w:kern w:val="0"/>
          <w:szCs w:val="21"/>
        </w:rPr>
        <w:t>10</w:t>
      </w:r>
      <w:r w:rsidRPr="00E34FC9">
        <w:rPr>
          <w:rFonts w:ascii="宋体" w:eastAsia="宋体" w:hAnsi="宋体" w:cs="宋体"/>
          <w:kern w:val="0"/>
          <w:szCs w:val="21"/>
        </w:rPr>
        <w:t>.</w:t>
      </w:r>
      <w:r w:rsidR="00FA49C8">
        <w:rPr>
          <w:rFonts w:ascii="宋体" w:eastAsia="宋体" w:hAnsi="宋体" w:cs="宋体"/>
          <w:kern w:val="0"/>
          <w:szCs w:val="21"/>
        </w:rPr>
        <w:t>19</w:t>
      </w:r>
    </w:p>
    <w:p w14:paraId="163AD798" w14:textId="77777777" w:rsidR="002C08D9" w:rsidRPr="00612817" w:rsidRDefault="002C08D9" w:rsidP="002C08D9">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14:paraId="6CFB346B" w14:textId="77777777" w:rsidR="00863661" w:rsidRPr="002C08D9" w:rsidRDefault="00ED05C7">
      <w:pPr>
        <w:widowControl/>
        <w:spacing w:line="276" w:lineRule="auto"/>
        <w:ind w:right="1050"/>
        <w:rPr>
          <w:rFonts w:ascii="宋体" w:eastAsia="宋体" w:hAnsi="宋体" w:cs="宋体"/>
          <w:b/>
          <w:bCs/>
          <w:kern w:val="0"/>
          <w:szCs w:val="21"/>
        </w:rPr>
      </w:pPr>
    </w:p>
    <w:p w14:paraId="7C16DE16" w14:textId="77777777" w:rsidR="004B033F" w:rsidRDefault="000E54EB"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1452DD84" w14:textId="77777777" w:rsidR="00863661" w:rsidRPr="004B033F" w:rsidRDefault="00ED05C7">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82470" w14:textId="77777777" w:rsidR="00ED05C7" w:rsidRDefault="00ED05C7">
      <w:r>
        <w:separator/>
      </w:r>
    </w:p>
  </w:endnote>
  <w:endnote w:type="continuationSeparator" w:id="0">
    <w:p w14:paraId="3EB1D6A1" w14:textId="77777777" w:rsidR="00ED05C7" w:rsidRDefault="00ED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6D14" w14:textId="77777777" w:rsidR="00ED05C7" w:rsidRDefault="00ED05C7">
      <w:r>
        <w:separator/>
      </w:r>
    </w:p>
  </w:footnote>
  <w:footnote w:type="continuationSeparator" w:id="0">
    <w:p w14:paraId="72F2BA9A" w14:textId="77777777" w:rsidR="00ED05C7" w:rsidRDefault="00ED0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F7F7" w14:textId="77777777" w:rsidR="00863661" w:rsidRDefault="000E54EB">
    <w:pPr>
      <w:pStyle w:val="a5"/>
      <w:pBdr>
        <w:bottom w:val="nil"/>
      </w:pBdr>
      <w:spacing w:line="320" w:lineRule="exact"/>
      <w:ind w:leftChars="-41" w:left="-86" w:firstLineChars="400" w:firstLine="720"/>
      <w:jc w:val="left"/>
    </w:pPr>
    <w:bookmarkStart w:id="9" w:name="OLE_LINK1"/>
    <w:r>
      <w:rPr>
        <w:noProof/>
      </w:rPr>
      <w:drawing>
        <wp:anchor distT="0" distB="0" distL="114300" distR="114300" simplePos="0" relativeHeight="251656704" behindDoc="1" locked="0" layoutInCell="1" allowOverlap="1" wp14:anchorId="28404CD7" wp14:editId="45D0A76D">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6A0859E" w14:textId="77777777" w:rsidR="00863661" w:rsidRDefault="00ED05C7"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70B3D9D6">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52AC6FD6" w14:textId="77777777" w:rsidR="00863661" w:rsidRDefault="000E54EB">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0E54EB">
      <w:rPr>
        <w:rStyle w:val="CharChar1"/>
        <w:rFonts w:ascii="Times New Roman" w:hAnsi="Times New Roman" w:cs="Times New Roman" w:hint="default"/>
        <w:szCs w:val="21"/>
      </w:rPr>
      <w:t>北京国标联合认证有限公司</w:t>
    </w:r>
  </w:p>
  <w:p w14:paraId="5732AB6E" w14:textId="77777777" w:rsidR="00863661" w:rsidRDefault="000E54EB"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4DE77B2B" w14:textId="77777777" w:rsidR="00863661" w:rsidRDefault="00ED05C7">
    <w:pPr>
      <w:rPr>
        <w:sz w:val="18"/>
        <w:szCs w:val="18"/>
      </w:rPr>
    </w:pPr>
    <w:r>
      <w:rPr>
        <w:sz w:val="18"/>
      </w:rPr>
      <w:pict w14:anchorId="3EB8CD65">
        <v:line id="直线 3" o:spid="_x0000_s3074" style="position:absolute;left:0;text-align:left;z-index:251658752" from="-23.7pt,2.35pt" to="436.9pt,3.05pt"/>
      </w:pic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5BD7"/>
    <w:rsid w:val="000E54EB"/>
    <w:rsid w:val="00117AFF"/>
    <w:rsid w:val="001D1FF0"/>
    <w:rsid w:val="002C08D9"/>
    <w:rsid w:val="00302012"/>
    <w:rsid w:val="00560FD8"/>
    <w:rsid w:val="005C1DC6"/>
    <w:rsid w:val="00661DDD"/>
    <w:rsid w:val="006A7C87"/>
    <w:rsid w:val="006B5BD7"/>
    <w:rsid w:val="006C1079"/>
    <w:rsid w:val="007A7A59"/>
    <w:rsid w:val="008165D7"/>
    <w:rsid w:val="0084300B"/>
    <w:rsid w:val="00880DE2"/>
    <w:rsid w:val="009D290D"/>
    <w:rsid w:val="00A1262A"/>
    <w:rsid w:val="00B47578"/>
    <w:rsid w:val="00BB2465"/>
    <w:rsid w:val="00D8454D"/>
    <w:rsid w:val="00E072BD"/>
    <w:rsid w:val="00ED05C7"/>
    <w:rsid w:val="00F226F4"/>
    <w:rsid w:val="00FA49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FAA0AB0"/>
  <w15:docId w15:val="{DF0A676B-8670-42EE-BE71-4C374BE8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6326">
      <w:bodyDiv w:val="1"/>
      <w:marLeft w:val="0"/>
      <w:marRight w:val="0"/>
      <w:marTop w:val="0"/>
      <w:marBottom w:val="0"/>
      <w:divBdr>
        <w:top w:val="none" w:sz="0" w:space="0" w:color="auto"/>
        <w:left w:val="none" w:sz="0" w:space="0" w:color="auto"/>
        <w:bottom w:val="none" w:sz="0" w:space="0" w:color="auto"/>
        <w:right w:val="none" w:sz="0" w:space="0" w:color="auto"/>
      </w:divBdr>
    </w:div>
    <w:div w:id="10585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60</cp:revision>
  <cp:lastPrinted>2017-09-01T06:24:00Z</cp:lastPrinted>
  <dcterms:created xsi:type="dcterms:W3CDTF">2015-10-10T03:59:00Z</dcterms:created>
  <dcterms:modified xsi:type="dcterms:W3CDTF">2021-10-19T07:54:00Z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