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四川宸宇川琦钢结构工程有限公司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2021年10月14日 下午至2021年10月14日 下午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宋明珠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