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集曼(江苏)特种门业有限公司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柳仲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现场查看消防器材只点检到2021年12月，未能按照要求进行每月点检，不符合GB/T 24001-2016和GB/T 45001-2020标准8.1</w:t>
            </w:r>
            <w:r>
              <w:rPr>
                <w:rStyle w:val="7"/>
                <w:rFonts w:hint="eastAsia" w:ascii="Arial" w:hAnsi="Arial"/>
              </w:rPr>
              <w:t>运行策划和控制</w:t>
            </w:r>
            <w:r>
              <w:rPr>
                <w:rFonts w:hint="eastAsia"/>
                <w:szCs w:val="21"/>
                <w:lang w:val="en-US" w:eastAsia="zh-CN"/>
              </w:rPr>
              <w:t>相关要求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bookmarkStart w:id="21" w:name="_GoBack"/>
            <w:bookmarkEnd w:id="2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张磊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4B0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2022-03-13T02:04:58Z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