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79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bookmarkStart w:id="31" w:name="_GoBack"/>
            <w:r>
              <w:rPr>
                <w:sz w:val="21"/>
                <w:szCs w:val="21"/>
              </w:rPr>
              <w:t>成都坤恒顺维科技股份有限公司</w:t>
            </w:r>
            <w:bookmarkEnd w:id="0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成都高新区新文路22号6栋1层4号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成都高新区新文路22号融智总部公园3楼、2楼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谭向兵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18108194368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张吉林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1043-2021-E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无线电测试设备、无线电仿真设备及无线信号处理设备的设计、销售所涉及场所的相关环境管理活动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29.12.00;34.05.00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2021年10月13日 上午至2021年10月13日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29.12.00,34.05.00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vAlign w:val="center"/>
          </w:tcPr>
          <w:p/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09" w:type="dxa"/>
            <w:gridSpan w:val="4"/>
            <w:vAlign w:val="center"/>
          </w:tcPr>
          <w:p/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59690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1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5507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9.1监视、测量、分析与评估；9.1.2符合性评估；10.2不符合和纠正措施；10.3持续改进/EMS运行控制相关财务支出证据。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10：30-12：00（12：00-12：30午餐）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507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7.4沟通；8.2应急准备和响应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pStyle w:val="2"/>
              <w:rPr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12：30-14：00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研发中心</w:t>
            </w:r>
          </w:p>
        </w:tc>
        <w:tc>
          <w:tcPr>
            <w:tcW w:w="5507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7.4沟通；8.2应急准备和响应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14：00-15：30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7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15：30-16：30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5507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8.2应急准备和响应；10.2不符合和纠正措施；10.3持续改进。</w:t>
            </w:r>
          </w:p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及末次会议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15C10"/>
    <w:rsid w:val="1A9E1DA4"/>
    <w:rsid w:val="6DFA69CA"/>
    <w:rsid w:val="799A2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24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2021-10-15T02:43:24Z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