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C0565B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C0565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0027-2017-2021</w:t>
      </w:r>
      <w:bookmarkEnd w:id="0"/>
    </w:p>
    <w:tbl>
      <w:tblPr>
        <w:tblStyle w:val="a6"/>
        <w:tblW w:w="11387" w:type="dxa"/>
        <w:jc w:val="center"/>
        <w:tblLayout w:type="fixed"/>
        <w:tblLook w:val="04A0"/>
      </w:tblPr>
      <w:tblGrid>
        <w:gridCol w:w="1092"/>
        <w:gridCol w:w="1176"/>
        <w:gridCol w:w="887"/>
        <w:gridCol w:w="992"/>
        <w:gridCol w:w="992"/>
        <w:gridCol w:w="2100"/>
        <w:gridCol w:w="1727"/>
        <w:gridCol w:w="1276"/>
        <w:gridCol w:w="1145"/>
      </w:tblGrid>
      <w:tr w:rsidR="008535AA" w:rsidRPr="0083442B" w:rsidTr="0083442B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企业名称</w:t>
            </w:r>
          </w:p>
        </w:tc>
        <w:tc>
          <w:tcPr>
            <w:tcW w:w="10295" w:type="dxa"/>
            <w:gridSpan w:val="8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" w:name="组织名称"/>
            <w:r w:rsidRPr="0083442B">
              <w:rPr>
                <w:rFonts w:asciiTheme="minorEastAsia" w:hAnsiTheme="minorEastAsia"/>
                <w:sz w:val="18"/>
                <w:szCs w:val="18"/>
              </w:rPr>
              <w:t>中国石油化工股份有限公司西北油田分公司油气</w:t>
            </w:r>
            <w:proofErr w:type="gramStart"/>
            <w:r w:rsidRPr="0083442B">
              <w:rPr>
                <w:rFonts w:asciiTheme="minorEastAsia" w:hAnsiTheme="minorEastAsia"/>
                <w:sz w:val="18"/>
                <w:szCs w:val="18"/>
              </w:rPr>
              <w:t>运销部</w:t>
            </w:r>
            <w:bookmarkEnd w:id="1"/>
            <w:proofErr w:type="gramEnd"/>
          </w:p>
        </w:tc>
      </w:tr>
      <w:tr w:rsidR="008535AA" w:rsidRPr="0083442B" w:rsidTr="0083442B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887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2100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27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检定/校准日期</w:t>
            </w:r>
          </w:p>
        </w:tc>
        <w:tc>
          <w:tcPr>
            <w:tcW w:w="1145" w:type="dxa"/>
            <w:vAlign w:val="center"/>
          </w:tcPr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符合打√</w:t>
            </w:r>
          </w:p>
          <w:p w:rsidR="0044252F" w:rsidRPr="0083442B" w:rsidRDefault="00C0565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不符合打</w:t>
            </w:r>
            <w:r w:rsidRPr="0083442B">
              <w:rPr>
                <w:rFonts w:asciiTheme="minorEastAsia" w:hAnsiTheme="minorEastAsia" w:cs="Times New Roman"/>
                <w:sz w:val="18"/>
                <w:szCs w:val="18"/>
              </w:rPr>
              <w:t>×</w:t>
            </w:r>
          </w:p>
        </w:tc>
      </w:tr>
      <w:tr w:rsidR="00E57F4D" w:rsidRPr="0083442B" w:rsidTr="0083442B">
        <w:trPr>
          <w:trHeight w:val="566"/>
          <w:jc w:val="center"/>
        </w:trPr>
        <w:tc>
          <w:tcPr>
            <w:tcW w:w="1092" w:type="dxa"/>
            <w:vAlign w:val="center"/>
          </w:tcPr>
          <w:p w:rsidR="00E57F4D" w:rsidRPr="00204DBE" w:rsidRDefault="00E57F4D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塔库首站</w:t>
            </w:r>
            <w:proofErr w:type="gramEnd"/>
          </w:p>
        </w:tc>
        <w:tc>
          <w:tcPr>
            <w:tcW w:w="1176" w:type="dxa"/>
            <w:vAlign w:val="center"/>
          </w:tcPr>
          <w:p w:rsidR="00E57F4D" w:rsidRPr="00204DBE" w:rsidRDefault="00E931EF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测深钢卷</w:t>
            </w:r>
            <w:r w:rsidR="00E57F4D"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尺</w:t>
            </w:r>
          </w:p>
        </w:tc>
        <w:tc>
          <w:tcPr>
            <w:tcW w:w="887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04</w:t>
            </w:r>
          </w:p>
        </w:tc>
        <w:tc>
          <w:tcPr>
            <w:tcW w:w="992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30m</w:t>
            </w:r>
          </w:p>
        </w:tc>
        <w:tc>
          <w:tcPr>
            <w:tcW w:w="992" w:type="dxa"/>
            <w:vAlign w:val="center"/>
          </w:tcPr>
          <w:p w:rsidR="00E57F4D" w:rsidRPr="0083442B" w:rsidRDefault="00E71EDF" w:rsidP="00E71E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示值误差：</w:t>
            </w:r>
            <w:r w:rsidR="00E931EF">
              <w:rPr>
                <w:rFonts w:asciiTheme="minorEastAsia" w:hAnsiTheme="minorEastAsia" w:cs="宋体" w:hint="eastAsia"/>
                <w:sz w:val="18"/>
                <w:szCs w:val="18"/>
              </w:rPr>
              <w:t>+1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.1</w:t>
            </w:r>
            <w:r w:rsidR="00E57F4D" w:rsidRPr="0083442B"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2100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标准钢卷尺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MPE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：±（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0.03mm+3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x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83442B">
              <w:rPr>
                <w:rFonts w:asciiTheme="minorEastAsia" w:hAnsiTheme="minorEastAsia"/>
                <w:sz w:val="18"/>
                <w:szCs w:val="18"/>
                <w:vertAlign w:val="superscript"/>
              </w:rPr>
              <w:t>-5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L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/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零位检定器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 xml:space="preserve"> U=0.01mm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k=2</w:t>
            </w:r>
          </w:p>
        </w:tc>
        <w:tc>
          <w:tcPr>
            <w:tcW w:w="1727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新疆维吾尔自治区计量测试研究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2021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06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30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45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57F4D" w:rsidRPr="0083442B" w:rsidTr="0083442B">
        <w:trPr>
          <w:trHeight w:val="546"/>
          <w:jc w:val="center"/>
        </w:trPr>
        <w:tc>
          <w:tcPr>
            <w:tcW w:w="1092" w:type="dxa"/>
            <w:vAlign w:val="center"/>
          </w:tcPr>
          <w:p w:rsidR="00E57F4D" w:rsidRPr="00204DBE" w:rsidRDefault="00E57F4D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204DBE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塔库首</w:t>
            </w: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站</w:t>
            </w:r>
            <w:proofErr w:type="gramEnd"/>
          </w:p>
        </w:tc>
        <w:tc>
          <w:tcPr>
            <w:tcW w:w="1176" w:type="dxa"/>
            <w:vAlign w:val="center"/>
          </w:tcPr>
          <w:p w:rsidR="00E57F4D" w:rsidRPr="00204DBE" w:rsidRDefault="00E57F4D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固定式可燃气体检测报警</w:t>
            </w: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器</w:t>
            </w:r>
          </w:p>
        </w:tc>
        <w:tc>
          <w:tcPr>
            <w:tcW w:w="887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350115250352</w:t>
            </w:r>
          </w:p>
        </w:tc>
        <w:tc>
          <w:tcPr>
            <w:tcW w:w="992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100%LEL</w:t>
            </w:r>
          </w:p>
        </w:tc>
        <w:tc>
          <w:tcPr>
            <w:tcW w:w="992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5%</w:t>
            </w:r>
          </w:p>
        </w:tc>
        <w:tc>
          <w:tcPr>
            <w:tcW w:w="2100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CH4/Air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标准物质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/k=2</w:t>
            </w:r>
          </w:p>
        </w:tc>
        <w:tc>
          <w:tcPr>
            <w:tcW w:w="1727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新疆维吾尔自治区计量测试研究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2021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03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83442B">
              <w:rPr>
                <w:rFonts w:asciiTheme="minorEastAsia" w:hAnsiTheme="minorEastAsia"/>
                <w:sz w:val="18"/>
                <w:szCs w:val="18"/>
              </w:rPr>
              <w:t>16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45" w:type="dxa"/>
            <w:vAlign w:val="center"/>
          </w:tcPr>
          <w:p w:rsidR="00E57F4D" w:rsidRPr="0083442B" w:rsidRDefault="00E57F4D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3442B" w:rsidRPr="0083442B" w:rsidTr="0083442B">
        <w:trPr>
          <w:trHeight w:val="568"/>
          <w:jc w:val="center"/>
        </w:trPr>
        <w:tc>
          <w:tcPr>
            <w:tcW w:w="1092" w:type="dxa"/>
            <w:vAlign w:val="center"/>
          </w:tcPr>
          <w:p w:rsidR="0083442B" w:rsidRPr="00204DBE" w:rsidRDefault="0083442B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雅克拉末站</w:t>
            </w:r>
          </w:p>
        </w:tc>
        <w:tc>
          <w:tcPr>
            <w:tcW w:w="1176" w:type="dxa"/>
            <w:vAlign w:val="center"/>
          </w:tcPr>
          <w:p w:rsidR="0083442B" w:rsidRPr="00204DBE" w:rsidRDefault="0083442B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887" w:type="dxa"/>
            <w:vAlign w:val="center"/>
          </w:tcPr>
          <w:p w:rsidR="0083442B" w:rsidRPr="0083442B" w:rsidRDefault="0083442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293508</w:t>
            </w:r>
          </w:p>
        </w:tc>
        <w:tc>
          <w:tcPr>
            <w:tcW w:w="992" w:type="dxa"/>
            <w:vAlign w:val="center"/>
          </w:tcPr>
          <w:p w:rsidR="0083442B" w:rsidRPr="0083442B" w:rsidRDefault="0083442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SCS－100</w:t>
            </w:r>
          </w:p>
        </w:tc>
        <w:tc>
          <w:tcPr>
            <w:tcW w:w="992" w:type="dxa"/>
            <w:vAlign w:val="center"/>
          </w:tcPr>
          <w:p w:rsidR="0083442B" w:rsidRPr="0083442B" w:rsidRDefault="0083442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/>
                <w:sz w:val="18"/>
                <w:szCs w:val="18"/>
              </w:rPr>
              <w:t>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2100" w:type="dxa"/>
            <w:vAlign w:val="center"/>
          </w:tcPr>
          <w:p w:rsidR="0083442B" w:rsidRPr="0083442B" w:rsidRDefault="00937482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M1级砝码：10mg</w:t>
            </w:r>
            <w:r w:rsidRPr="00937482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200t</w:t>
            </w:r>
          </w:p>
        </w:tc>
        <w:tc>
          <w:tcPr>
            <w:tcW w:w="1727" w:type="dxa"/>
            <w:vAlign w:val="center"/>
          </w:tcPr>
          <w:p w:rsidR="0083442B" w:rsidRPr="0083442B" w:rsidRDefault="0083442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库车县质量与</w:t>
            </w: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计量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检测所</w:t>
            </w:r>
          </w:p>
        </w:tc>
        <w:tc>
          <w:tcPr>
            <w:tcW w:w="1276" w:type="dxa"/>
            <w:vAlign w:val="center"/>
          </w:tcPr>
          <w:p w:rsidR="0083442B" w:rsidRPr="0083442B" w:rsidRDefault="0083442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2021年8月12日</w:t>
            </w:r>
          </w:p>
        </w:tc>
        <w:tc>
          <w:tcPr>
            <w:tcW w:w="1145" w:type="dxa"/>
            <w:vAlign w:val="center"/>
          </w:tcPr>
          <w:p w:rsidR="0083442B" w:rsidRPr="0083442B" w:rsidRDefault="00BF09E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71EDF" w:rsidRPr="0083442B" w:rsidTr="0083442B">
        <w:trPr>
          <w:trHeight w:val="568"/>
          <w:jc w:val="center"/>
        </w:trPr>
        <w:tc>
          <w:tcPr>
            <w:tcW w:w="1092" w:type="dxa"/>
            <w:vAlign w:val="center"/>
          </w:tcPr>
          <w:p w:rsidR="00E71EDF" w:rsidRPr="00204DBE" w:rsidRDefault="00704C47" w:rsidP="0008114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库车</w:t>
            </w:r>
            <w:r w:rsidR="00E71EDF"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末站</w:t>
            </w:r>
          </w:p>
        </w:tc>
        <w:tc>
          <w:tcPr>
            <w:tcW w:w="1176" w:type="dxa"/>
            <w:vAlign w:val="center"/>
          </w:tcPr>
          <w:p w:rsidR="00E71EDF" w:rsidRPr="00204DBE" w:rsidRDefault="00E71EDF" w:rsidP="0083442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丁字尺</w:t>
            </w:r>
          </w:p>
        </w:tc>
        <w:tc>
          <w:tcPr>
            <w:tcW w:w="887" w:type="dxa"/>
            <w:vAlign w:val="center"/>
          </w:tcPr>
          <w:p w:rsidR="00E71EDF" w:rsidRPr="0083442B" w:rsidRDefault="00E71EDF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541</w:t>
            </w:r>
          </w:p>
        </w:tc>
        <w:tc>
          <w:tcPr>
            <w:tcW w:w="992" w:type="dxa"/>
            <w:vAlign w:val="center"/>
          </w:tcPr>
          <w:p w:rsidR="00E71EDF" w:rsidRPr="0083442B" w:rsidRDefault="00E71EDF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1200mm</w:t>
            </w:r>
          </w:p>
        </w:tc>
        <w:tc>
          <w:tcPr>
            <w:tcW w:w="992" w:type="dxa"/>
            <w:vAlign w:val="center"/>
          </w:tcPr>
          <w:p w:rsidR="00E71EDF" w:rsidRPr="0083442B" w:rsidRDefault="00E71EDF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U＝0.1mm（k＝2）</w:t>
            </w:r>
          </w:p>
        </w:tc>
        <w:tc>
          <w:tcPr>
            <w:tcW w:w="2100" w:type="dxa"/>
            <w:vAlign w:val="center"/>
          </w:tcPr>
          <w:p w:rsidR="00E71EDF" w:rsidRPr="0083442B" w:rsidRDefault="00E71EDF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三等金属线纹尺：（0</w:t>
            </w:r>
            <w:r w:rsidRPr="00937482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1000）mm</w:t>
            </w:r>
          </w:p>
        </w:tc>
        <w:tc>
          <w:tcPr>
            <w:tcW w:w="1727" w:type="dxa"/>
            <w:vAlign w:val="center"/>
          </w:tcPr>
          <w:p w:rsidR="00E71EDF" w:rsidRPr="0083442B" w:rsidRDefault="00E71EDF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新疆维吾尔自治区计量测试研究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E71EDF" w:rsidRPr="0083442B" w:rsidRDefault="00E71EDF" w:rsidP="00704C4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2021年</w:t>
            </w:r>
            <w:r w:rsidR="00704C47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704C47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45" w:type="dxa"/>
            <w:vAlign w:val="center"/>
          </w:tcPr>
          <w:p w:rsidR="00E71EDF" w:rsidRPr="0083442B" w:rsidRDefault="00BF09EB" w:rsidP="0083442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71EDF" w:rsidRPr="0083442B" w:rsidTr="0008114B">
        <w:trPr>
          <w:trHeight w:val="568"/>
          <w:jc w:val="center"/>
        </w:trPr>
        <w:tc>
          <w:tcPr>
            <w:tcW w:w="1092" w:type="dxa"/>
            <w:vAlign w:val="center"/>
          </w:tcPr>
          <w:p w:rsidR="00E71EDF" w:rsidRPr="00204DBE" w:rsidRDefault="00E71EDF" w:rsidP="0008114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雅克拉末站</w:t>
            </w:r>
          </w:p>
        </w:tc>
        <w:tc>
          <w:tcPr>
            <w:tcW w:w="1176" w:type="dxa"/>
            <w:vAlign w:val="center"/>
          </w:tcPr>
          <w:p w:rsidR="00E71EDF" w:rsidRPr="00204DBE" w:rsidRDefault="00E71EDF" w:rsidP="0008114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质量流量计</w:t>
            </w:r>
          </w:p>
        </w:tc>
        <w:tc>
          <w:tcPr>
            <w:tcW w:w="887" w:type="dxa"/>
            <w:vAlign w:val="center"/>
          </w:tcPr>
          <w:p w:rsidR="00E71EDF" w:rsidRPr="0083442B" w:rsidRDefault="00E71EDF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G190000008803718</w:t>
            </w:r>
          </w:p>
        </w:tc>
        <w:tc>
          <w:tcPr>
            <w:tcW w:w="992" w:type="dxa"/>
            <w:vAlign w:val="center"/>
          </w:tcPr>
          <w:p w:rsidR="00E71EDF" w:rsidRPr="0083442B" w:rsidRDefault="00E71EDF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OPTIMASS 2400C S150</w:t>
            </w:r>
          </w:p>
        </w:tc>
        <w:tc>
          <w:tcPr>
            <w:tcW w:w="992" w:type="dxa"/>
            <w:vAlign w:val="center"/>
          </w:tcPr>
          <w:p w:rsidR="00E71EDF" w:rsidRPr="0083442B" w:rsidRDefault="00E71EDF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0.5级</w:t>
            </w:r>
          </w:p>
        </w:tc>
        <w:tc>
          <w:tcPr>
            <w:tcW w:w="2100" w:type="dxa"/>
            <w:vAlign w:val="center"/>
          </w:tcPr>
          <w:p w:rsidR="00E71EDF" w:rsidRPr="0083442B" w:rsidRDefault="00E71EDF" w:rsidP="00E71E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静态质量法水流量标准装置：（0.01</w:t>
            </w:r>
            <w:r w:rsidRPr="00937482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2200）t/h，U＝0.05%</w:t>
            </w:r>
            <w:r w:rsidR="00BF09EB">
              <w:rPr>
                <w:rFonts w:asciiTheme="minorEastAsia" w:hAnsiTheme="minorEastAsia" w:hint="eastAsia"/>
                <w:sz w:val="18"/>
                <w:szCs w:val="18"/>
              </w:rPr>
              <w:t>（k＝2）</w:t>
            </w:r>
          </w:p>
        </w:tc>
        <w:tc>
          <w:tcPr>
            <w:tcW w:w="1727" w:type="dxa"/>
            <w:vAlign w:val="center"/>
          </w:tcPr>
          <w:p w:rsidR="00E71EDF" w:rsidRPr="0083442B" w:rsidRDefault="00E71EDF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新疆维吾尔自治区计量测试研究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E71EDF" w:rsidRPr="0083442B" w:rsidRDefault="00E71EDF" w:rsidP="00E71ED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2021年8月30日</w:t>
            </w:r>
          </w:p>
        </w:tc>
        <w:tc>
          <w:tcPr>
            <w:tcW w:w="1145" w:type="dxa"/>
            <w:vAlign w:val="center"/>
          </w:tcPr>
          <w:p w:rsidR="00E71EDF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BF09EB" w:rsidRPr="0083442B" w:rsidTr="0008114B">
        <w:trPr>
          <w:trHeight w:val="568"/>
          <w:jc w:val="center"/>
        </w:trPr>
        <w:tc>
          <w:tcPr>
            <w:tcW w:w="1092" w:type="dxa"/>
            <w:vAlign w:val="center"/>
          </w:tcPr>
          <w:p w:rsidR="00BF09EB" w:rsidRPr="00204DBE" w:rsidRDefault="00BF09EB" w:rsidP="0008114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输气首站</w:t>
            </w:r>
          </w:p>
        </w:tc>
        <w:tc>
          <w:tcPr>
            <w:tcW w:w="1176" w:type="dxa"/>
            <w:vAlign w:val="center"/>
          </w:tcPr>
          <w:p w:rsidR="00BF09EB" w:rsidRPr="00204DBE" w:rsidRDefault="00BF09EB" w:rsidP="0008114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气体旋进旋涡流量计</w:t>
            </w:r>
          </w:p>
        </w:tc>
        <w:tc>
          <w:tcPr>
            <w:tcW w:w="887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X19718</w:t>
            </w:r>
          </w:p>
        </w:tc>
        <w:tc>
          <w:tcPr>
            <w:tcW w:w="992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PN40 DN150</w:t>
            </w:r>
          </w:p>
        </w:tc>
        <w:tc>
          <w:tcPr>
            <w:tcW w:w="992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1.0级</w:t>
            </w:r>
          </w:p>
        </w:tc>
        <w:tc>
          <w:tcPr>
            <w:tcW w:w="2100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临界流文丘利喷嘴法气体流量标准装置：（1</w:t>
            </w:r>
            <w:r w:rsidRPr="00937482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15000）m3/h，U＝0.25%（k＝2）</w:t>
            </w:r>
          </w:p>
        </w:tc>
        <w:tc>
          <w:tcPr>
            <w:tcW w:w="1727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新疆维吾尔自治区计量测试研究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2021年8月27日</w:t>
            </w:r>
          </w:p>
        </w:tc>
        <w:tc>
          <w:tcPr>
            <w:tcW w:w="1145" w:type="dxa"/>
            <w:vAlign w:val="center"/>
          </w:tcPr>
          <w:p w:rsidR="00BF09EB" w:rsidRPr="0083442B" w:rsidRDefault="00BF09EB" w:rsidP="0008114B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617B5" w:rsidRPr="0083442B" w:rsidTr="0083442B">
        <w:trPr>
          <w:trHeight w:val="568"/>
          <w:jc w:val="center"/>
        </w:trPr>
        <w:tc>
          <w:tcPr>
            <w:tcW w:w="1092" w:type="dxa"/>
            <w:vAlign w:val="center"/>
          </w:tcPr>
          <w:p w:rsidR="008617B5" w:rsidRPr="008617B5" w:rsidRDefault="008617B5" w:rsidP="0083442B">
            <w:pPr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8617B5">
              <w:rPr>
                <w:rFonts w:asciiTheme="minorEastAsia" w:hAnsiTheme="minorEastAsia" w:hint="eastAsia"/>
                <w:sz w:val="18"/>
                <w:szCs w:val="18"/>
              </w:rPr>
              <w:t>库车末站</w:t>
            </w:r>
          </w:p>
        </w:tc>
        <w:tc>
          <w:tcPr>
            <w:tcW w:w="1176" w:type="dxa"/>
            <w:vAlign w:val="center"/>
          </w:tcPr>
          <w:p w:rsidR="008617B5" w:rsidRPr="00204DBE" w:rsidRDefault="008617B5" w:rsidP="002E65A7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04DB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丁字尺</w:t>
            </w:r>
          </w:p>
        </w:tc>
        <w:tc>
          <w:tcPr>
            <w:tcW w:w="887" w:type="dxa"/>
            <w:vAlign w:val="center"/>
          </w:tcPr>
          <w:p w:rsidR="008617B5" w:rsidRPr="0083442B" w:rsidRDefault="008617B5" w:rsidP="002E65A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077</w:t>
            </w:r>
          </w:p>
        </w:tc>
        <w:tc>
          <w:tcPr>
            <w:tcW w:w="992" w:type="dxa"/>
            <w:vAlign w:val="center"/>
          </w:tcPr>
          <w:p w:rsidR="008617B5" w:rsidRPr="0083442B" w:rsidRDefault="008617B5" w:rsidP="002E65A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1200mm</w:t>
            </w:r>
          </w:p>
        </w:tc>
        <w:tc>
          <w:tcPr>
            <w:tcW w:w="992" w:type="dxa"/>
            <w:vAlign w:val="center"/>
          </w:tcPr>
          <w:p w:rsidR="008617B5" w:rsidRPr="0083442B" w:rsidRDefault="008617B5" w:rsidP="002E65A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U＝0.1mm（k＝2）</w:t>
            </w:r>
          </w:p>
        </w:tc>
        <w:tc>
          <w:tcPr>
            <w:tcW w:w="2100" w:type="dxa"/>
            <w:vAlign w:val="center"/>
          </w:tcPr>
          <w:p w:rsidR="008617B5" w:rsidRPr="0083442B" w:rsidRDefault="008617B5" w:rsidP="002E65A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三等金属线纹尺：（0</w:t>
            </w:r>
            <w:r w:rsidRPr="00937482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1000）mm</w:t>
            </w:r>
          </w:p>
        </w:tc>
        <w:tc>
          <w:tcPr>
            <w:tcW w:w="1727" w:type="dxa"/>
            <w:vAlign w:val="center"/>
          </w:tcPr>
          <w:p w:rsidR="008617B5" w:rsidRPr="0083442B" w:rsidRDefault="008617B5" w:rsidP="002E65A7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cs="宋体" w:hint="eastAsia"/>
                <w:sz w:val="18"/>
                <w:szCs w:val="18"/>
              </w:rPr>
              <w:t>新疆维吾尔自治区计量测试研究</w:t>
            </w: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8617B5" w:rsidRPr="0083442B" w:rsidRDefault="008617B5" w:rsidP="008617B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2021年7月7日</w:t>
            </w:r>
          </w:p>
        </w:tc>
        <w:tc>
          <w:tcPr>
            <w:tcW w:w="1145" w:type="dxa"/>
            <w:vAlign w:val="center"/>
          </w:tcPr>
          <w:p w:rsidR="008617B5" w:rsidRPr="0083442B" w:rsidRDefault="008617B5" w:rsidP="002E65A7">
            <w:pPr>
              <w:rPr>
                <w:rFonts w:asciiTheme="minorEastAsia" w:hAnsiTheme="minorEastAsia"/>
                <w:sz w:val="18"/>
                <w:szCs w:val="18"/>
              </w:rPr>
            </w:pPr>
            <w:r w:rsidRPr="0083442B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8617B5" w:rsidRPr="0083442B" w:rsidTr="0083442B">
        <w:trPr>
          <w:trHeight w:val="568"/>
          <w:jc w:val="center"/>
        </w:trPr>
        <w:tc>
          <w:tcPr>
            <w:tcW w:w="10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17B5" w:rsidRPr="0083442B" w:rsidTr="0083442B">
        <w:trPr>
          <w:trHeight w:val="568"/>
          <w:jc w:val="center"/>
        </w:trPr>
        <w:tc>
          <w:tcPr>
            <w:tcW w:w="10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17B5" w:rsidRPr="0083442B" w:rsidTr="0083442B">
        <w:trPr>
          <w:trHeight w:val="568"/>
          <w:jc w:val="center"/>
        </w:trPr>
        <w:tc>
          <w:tcPr>
            <w:tcW w:w="10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17B5" w:rsidRPr="0083442B" w:rsidTr="0083442B">
        <w:trPr>
          <w:trHeight w:val="2090"/>
          <w:jc w:val="center"/>
        </w:trPr>
        <w:tc>
          <w:tcPr>
            <w:tcW w:w="11387" w:type="dxa"/>
            <w:gridSpan w:val="9"/>
            <w:vAlign w:val="center"/>
          </w:tcPr>
          <w:p w:rsidR="008617B5" w:rsidRPr="0083442B" w:rsidRDefault="008617B5" w:rsidP="0083442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3442B">
              <w:rPr>
                <w:rFonts w:asciiTheme="minorEastAsia" w:hAnsiTheme="minorEastAsia" w:cs="Times New Roman" w:hint="eastAsia"/>
                <w:sz w:val="18"/>
                <w:szCs w:val="18"/>
              </w:rPr>
              <w:t>审核综合意見：</w:t>
            </w:r>
          </w:p>
          <w:p w:rsidR="008617B5" w:rsidRPr="0083442B" w:rsidRDefault="008617B5" w:rsidP="0083442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3442B">
              <w:rPr>
                <w:rFonts w:asciiTheme="minorEastAsia" w:hAnsiTheme="minorEastAsia" w:cs="Times New Roman" w:hint="eastAsia"/>
                <w:sz w:val="18"/>
                <w:szCs w:val="18"/>
              </w:rPr>
              <w:t>（</w:t>
            </w:r>
            <w:r w:rsidRPr="0083442B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抽查</w:t>
            </w:r>
            <w:r w:rsidRPr="0083442B">
              <w:rPr>
                <w:rFonts w:asciiTheme="minorEastAsia" w:hAnsiTheme="minorEastAsia" w:cs="Times New Roman" w:hint="eastAsia"/>
                <w:sz w:val="18"/>
                <w:szCs w:val="18"/>
              </w:rPr>
              <w:t>有效文件、溯源原始记录、证书报告，进行评价，说明理由 ）</w:t>
            </w:r>
          </w:p>
          <w:p w:rsidR="008617B5" w:rsidRDefault="008617B5" w:rsidP="00204DBE">
            <w:pPr>
              <w:widowControl/>
              <w:ind w:firstLineChars="200" w:firstLine="360"/>
              <w:jc w:val="left"/>
              <w:rPr>
                <w:rFonts w:asciiTheme="minorEastAsia" w:hAnsiTheme="minorEastAsia" w:cs="宋体"/>
                <w:color w:val="0000FF"/>
                <w:kern w:val="0"/>
                <w:sz w:val="18"/>
                <w:szCs w:val="18"/>
              </w:rPr>
            </w:pPr>
          </w:p>
          <w:p w:rsidR="008617B5" w:rsidRPr="00487026" w:rsidRDefault="008617B5" w:rsidP="00204DBE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企业已建立《量值溯源管理控制程序》、《外部供方管理控制程序》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对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溯源管理和外部供方管理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明确规定，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企业测量设备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委托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给</w:t>
            </w:r>
            <w:r w:rsidRPr="00204DBE">
              <w:rPr>
                <w:rFonts w:ascii="Times New Roman" w:eastAsia="宋体" w:hAnsi="Times New Roman" w:cs="Times New Roman" w:hint="eastAsia"/>
                <w:szCs w:val="21"/>
              </w:rPr>
              <w:t>新疆维吾尔自治区计量测试研究院、新疆维吾尔自治区库车县质量与计量检测所</w:t>
            </w:r>
            <w:r w:rsidR="00891C18">
              <w:rPr>
                <w:rFonts w:ascii="Times New Roman" w:eastAsia="宋体" w:hAnsi="Times New Roman" w:cs="Times New Roman" w:hint="eastAsia"/>
                <w:szCs w:val="21"/>
              </w:rPr>
              <w:t>等具备资质的机构</w:t>
            </w:r>
            <w:r w:rsidRPr="00204DBE">
              <w:rPr>
                <w:rFonts w:ascii="Times New Roman" w:eastAsia="宋体" w:hAnsi="Times New Roman" w:cs="Times New Roman" w:hint="eastAsia"/>
                <w:szCs w:val="21"/>
              </w:rPr>
              <w:t>进行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校准。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台测量设备</w:t>
            </w:r>
            <w:r w:rsidR="00891C18">
              <w:rPr>
                <w:rFonts w:ascii="Times New Roman" w:eastAsia="宋体" w:hAnsi="Times New Roman" w:cs="Times New Roman" w:hint="eastAsia"/>
                <w:szCs w:val="21"/>
              </w:rPr>
              <w:t>的溯源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情况，符合溯源</w:t>
            </w:r>
            <w:r w:rsidRPr="00487026">
              <w:rPr>
                <w:rFonts w:ascii="Times New Roman" w:eastAsia="宋体" w:hAnsi="Times New Roman" w:cs="Times New Roman" w:hint="eastAsia"/>
                <w:szCs w:val="21"/>
              </w:rPr>
              <w:t>要求。</w:t>
            </w:r>
          </w:p>
          <w:p w:rsidR="008617B5" w:rsidRPr="00204DBE" w:rsidRDefault="008617B5" w:rsidP="0083442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8617B5" w:rsidRPr="0083442B" w:rsidTr="0083442B">
        <w:trPr>
          <w:trHeight w:val="557"/>
          <w:jc w:val="center"/>
        </w:trPr>
        <w:tc>
          <w:tcPr>
            <w:tcW w:w="11387" w:type="dxa"/>
            <w:gridSpan w:val="9"/>
            <w:vAlign w:val="center"/>
          </w:tcPr>
          <w:p w:rsidR="008617B5" w:rsidRPr="0083442B" w:rsidRDefault="004D79FA" w:rsidP="0083442B">
            <w:pPr>
              <w:spacing w:line="36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3401695</wp:posOffset>
                  </wp:positionH>
                  <wp:positionV relativeFrom="paragraph">
                    <wp:posOffset>185420</wp:posOffset>
                  </wp:positionV>
                  <wp:extent cx="1085850" cy="42037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7B5" w:rsidRPr="0083442B"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843966</wp:posOffset>
                  </wp:positionH>
                  <wp:positionV relativeFrom="paragraph">
                    <wp:posOffset>267716</wp:posOffset>
                  </wp:positionV>
                  <wp:extent cx="620217" cy="351130"/>
                  <wp:effectExtent l="0" t="0" r="8433" b="0"/>
                  <wp:wrapNone/>
                  <wp:docPr id="2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17" cy="3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7B5" w:rsidRPr="0083442B">
              <w:rPr>
                <w:rFonts w:asciiTheme="minorEastAsia" w:hAnsiTheme="minorEastAsia" w:cs="Times New Roman" w:hint="eastAsia"/>
                <w:sz w:val="18"/>
                <w:szCs w:val="18"/>
              </w:rPr>
              <w:t>审核日期：2021年11月2日</w:t>
            </w:r>
            <w:r w:rsidR="003B50BF" w:rsidRPr="003B50BF">
              <w:rPr>
                <w:rFonts w:asciiTheme="minorEastAsia" w:hAnsiTheme="minorEastAsia" w:cs="Times New Roman"/>
                <w:sz w:val="18"/>
                <w:szCs w:val="18"/>
              </w:rPr>
              <w:t>～</w:t>
            </w:r>
            <w:r w:rsidR="008617B5" w:rsidRPr="0083442B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11月3日 </w:t>
            </w:r>
          </w:p>
          <w:p w:rsidR="008617B5" w:rsidRPr="0083442B" w:rsidRDefault="008617B5" w:rsidP="0083442B">
            <w:pPr>
              <w:spacing w:line="360" w:lineRule="auto"/>
              <w:rPr>
                <w:rFonts w:asciiTheme="minorEastAsia" w:hAnsiTheme="minorEastAsia" w:cs="Times New Roman"/>
                <w:color w:val="0000FF"/>
                <w:sz w:val="18"/>
                <w:szCs w:val="18"/>
              </w:rPr>
            </w:pPr>
            <w:r w:rsidRPr="0083442B">
              <w:rPr>
                <w:rFonts w:asciiTheme="minorEastAsia" w:hAnsiTheme="minorEastAsia" w:cs="Times New Roman" w:hint="eastAsia"/>
                <w:sz w:val="18"/>
                <w:szCs w:val="18"/>
              </w:rPr>
              <w:t>审核员签字：                               部门代表签字：</w:t>
            </w:r>
            <w:r w:rsidRPr="0083442B">
              <w:rPr>
                <w:rFonts w:asciiTheme="minorEastAsia" w:hAnsiTheme="minorEastAsia" w:cs="Times New Roman"/>
                <w:color w:val="0000FF"/>
                <w:sz w:val="18"/>
                <w:szCs w:val="18"/>
              </w:rPr>
              <w:t xml:space="preserve"> </w:t>
            </w:r>
          </w:p>
          <w:p w:rsidR="008617B5" w:rsidRPr="0083442B" w:rsidRDefault="008617B5" w:rsidP="0083442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:rsidR="008D0A78" w:rsidRDefault="00170434" w:rsidP="005C0A53"/>
    <w:p w:rsidR="008F6BDE" w:rsidRPr="0044252F" w:rsidRDefault="00C0565B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434" w:rsidRDefault="00170434" w:rsidP="008535AA">
      <w:r>
        <w:separator/>
      </w:r>
    </w:p>
  </w:endnote>
  <w:endnote w:type="continuationSeparator" w:id="0">
    <w:p w:rsidR="00170434" w:rsidRDefault="00170434" w:rsidP="00853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70434" w:rsidP="005C0A53">
    <w:pPr>
      <w:pStyle w:val="a4"/>
    </w:pPr>
  </w:p>
  <w:p w:rsidR="008F6BDE" w:rsidRDefault="001704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434" w:rsidRDefault="00170434" w:rsidP="008535AA">
      <w:r>
        <w:separator/>
      </w:r>
    </w:p>
  </w:footnote>
  <w:footnote w:type="continuationSeparator" w:id="0">
    <w:p w:rsidR="00170434" w:rsidRDefault="00170434" w:rsidP="00853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0565B" w:rsidP="00E57F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1B570C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1B570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C0565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056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C0565B" w:rsidP="00E57F4D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1B570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5AA"/>
    <w:rsid w:val="00002DBC"/>
    <w:rsid w:val="000B6B62"/>
    <w:rsid w:val="00170434"/>
    <w:rsid w:val="001B570C"/>
    <w:rsid w:val="00204DBE"/>
    <w:rsid w:val="002F0BE0"/>
    <w:rsid w:val="003B50BF"/>
    <w:rsid w:val="004D79FA"/>
    <w:rsid w:val="005636B7"/>
    <w:rsid w:val="00704C47"/>
    <w:rsid w:val="0078121C"/>
    <w:rsid w:val="007E4168"/>
    <w:rsid w:val="0083442B"/>
    <w:rsid w:val="008535AA"/>
    <w:rsid w:val="008617B5"/>
    <w:rsid w:val="00891C18"/>
    <w:rsid w:val="008E5561"/>
    <w:rsid w:val="009064A6"/>
    <w:rsid w:val="00937482"/>
    <w:rsid w:val="009A536D"/>
    <w:rsid w:val="009E4495"/>
    <w:rsid w:val="00AA6948"/>
    <w:rsid w:val="00AF3998"/>
    <w:rsid w:val="00BF09EB"/>
    <w:rsid w:val="00C0565B"/>
    <w:rsid w:val="00C22438"/>
    <w:rsid w:val="00E406EE"/>
    <w:rsid w:val="00E57F4D"/>
    <w:rsid w:val="00E71EDF"/>
    <w:rsid w:val="00E931EF"/>
    <w:rsid w:val="00F6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49</cp:revision>
  <dcterms:created xsi:type="dcterms:W3CDTF">2015-11-02T14:51:00Z</dcterms:created>
  <dcterms:modified xsi:type="dcterms:W3CDTF">2021-11-11T02:03:00Z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