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175A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001495" w:rsidTr="00A703D7">
        <w:trPr>
          <w:trHeight w:val="398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北京和明投资咨询有限公司</w:t>
            </w:r>
            <w:bookmarkEnd w:id="0"/>
          </w:p>
        </w:tc>
      </w:tr>
      <w:tr w:rsidR="00001495" w:rsidTr="00A703D7">
        <w:trPr>
          <w:trHeight w:val="40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北京市丰台区东管头</w:t>
            </w:r>
            <w:proofErr w:type="gramStart"/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</w:t>
            </w:r>
            <w:proofErr w:type="gramEnd"/>
            <w:r>
              <w:rPr>
                <w:sz w:val="21"/>
                <w:szCs w:val="21"/>
              </w:rPr>
              <w:t>楼</w:t>
            </w:r>
            <w:r>
              <w:rPr>
                <w:sz w:val="21"/>
                <w:szCs w:val="21"/>
              </w:rPr>
              <w:t>1-65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00149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175A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北京市海淀区</w:t>
            </w:r>
            <w:proofErr w:type="gramStart"/>
            <w:r w:rsidRPr="006A37DB">
              <w:rPr>
                <w:sz w:val="21"/>
                <w:szCs w:val="21"/>
              </w:rPr>
              <w:t>海淀西</w:t>
            </w:r>
            <w:proofErr w:type="gramEnd"/>
            <w:r w:rsidRPr="006A37DB">
              <w:rPr>
                <w:sz w:val="21"/>
                <w:szCs w:val="21"/>
              </w:rPr>
              <w:t>大街</w:t>
            </w:r>
            <w:r w:rsidRPr="006A37DB">
              <w:rPr>
                <w:sz w:val="21"/>
                <w:szCs w:val="21"/>
              </w:rPr>
              <w:t>48</w:t>
            </w:r>
            <w:r w:rsidRPr="006A37DB">
              <w:rPr>
                <w:sz w:val="21"/>
                <w:szCs w:val="21"/>
              </w:rPr>
              <w:t>号中关村创业大街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号楼</w:t>
            </w:r>
            <w:r w:rsidRPr="006A37DB">
              <w:rPr>
                <w:sz w:val="21"/>
                <w:szCs w:val="21"/>
              </w:rPr>
              <w:t>4</w:t>
            </w:r>
            <w:r w:rsidRPr="006A37DB">
              <w:rPr>
                <w:sz w:val="21"/>
                <w:szCs w:val="21"/>
              </w:rPr>
              <w:t>层安</w:t>
            </w:r>
            <w:proofErr w:type="gramStart"/>
            <w:r w:rsidRPr="006A37DB">
              <w:rPr>
                <w:sz w:val="21"/>
                <w:szCs w:val="21"/>
              </w:rPr>
              <w:t>创空间</w:t>
            </w:r>
            <w:bookmarkEnd w:id="2"/>
            <w:proofErr w:type="gramEnd"/>
            <w:r w:rsidR="00A703D7">
              <w:rPr>
                <w:rFonts w:hint="eastAsia"/>
                <w:sz w:val="21"/>
                <w:szCs w:val="21"/>
              </w:rPr>
              <w:t>401</w:t>
            </w:r>
            <w:r w:rsidR="00A703D7">
              <w:rPr>
                <w:rFonts w:hint="eastAsia"/>
                <w:sz w:val="21"/>
                <w:szCs w:val="21"/>
              </w:rPr>
              <w:t>室</w:t>
            </w:r>
          </w:p>
        </w:tc>
      </w:tr>
      <w:tr w:rsidR="00001495" w:rsidTr="00A703D7">
        <w:trPr>
          <w:trHeight w:val="309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1035-2021-E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</w:p>
        </w:tc>
      </w:tr>
      <w:tr w:rsidR="0000149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许献今</w:t>
            </w:r>
            <w:bookmarkEnd w:id="5"/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18001241949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hmzx@hemingzixun.com</w:t>
            </w:r>
            <w:bookmarkEnd w:id="7"/>
          </w:p>
        </w:tc>
      </w:tr>
      <w:tr w:rsidR="0000149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703D7">
            <w:proofErr w:type="gramStart"/>
            <w:r>
              <w:rPr>
                <w:rFonts w:ascii="Arial" w:hAnsi="Arial" w:cs="Arial" w:hint="eastAsia"/>
                <w:szCs w:val="24"/>
              </w:rPr>
              <w:t>韦小泉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175A2">
            <w:bookmarkStart w:id="8" w:name="管代电话"/>
            <w:bookmarkEnd w:id="8"/>
          </w:p>
        </w:tc>
        <w:tc>
          <w:tcPr>
            <w:tcW w:w="618" w:type="dxa"/>
            <w:vMerge/>
            <w:vAlign w:val="center"/>
          </w:tcPr>
          <w:p w:rsidR="00D25683" w:rsidRDefault="00A175A2"/>
        </w:tc>
        <w:tc>
          <w:tcPr>
            <w:tcW w:w="1213" w:type="dxa"/>
            <w:gridSpan w:val="2"/>
            <w:vMerge/>
            <w:vAlign w:val="center"/>
          </w:tcPr>
          <w:p w:rsidR="00D25683" w:rsidRDefault="00A175A2"/>
        </w:tc>
      </w:tr>
      <w:tr w:rsidR="0000149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75A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A175A2" w:rsidP="00A703D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A175A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0149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75A2" w:rsidP="00A703D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现场</w:t>
            </w:r>
            <w:bookmarkEnd w:id="9"/>
          </w:p>
        </w:tc>
      </w:tr>
      <w:tr w:rsidR="00001495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175A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703D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0" w:name="非现场"/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A175A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□现场</w:t>
            </w:r>
            <w:bookmarkEnd w:id="10"/>
            <w:r w:rsidR="00A175A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01495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A175A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703D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175A2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175A2">
              <w:rPr>
                <w:color w:val="0000FF"/>
                <w:sz w:val="22"/>
              </w:rPr>
              <w:t>视频</w:t>
            </w:r>
            <w:r w:rsidR="00A175A2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175A2">
              <w:rPr>
                <w:color w:val="0000FF"/>
                <w:sz w:val="22"/>
              </w:rPr>
              <w:t>数据共享</w:t>
            </w:r>
            <w:r w:rsidR="00A175A2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A175A2">
              <w:rPr>
                <w:color w:val="0000FF"/>
                <w:sz w:val="22"/>
              </w:rPr>
              <w:t>远程接入</w:t>
            </w:r>
          </w:p>
        </w:tc>
      </w:tr>
      <w:tr w:rsidR="00001495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A175A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175A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</w:t>
            </w:r>
            <w:r w:rsidR="00A703D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 w:rsidR="00A703D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00149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175A2">
            <w:bookmarkStart w:id="11" w:name="审核范围"/>
            <w:r>
              <w:t xml:space="preserve">PPP </w:t>
            </w:r>
            <w:r>
              <w:t>咨询服务所涉及场所的相关环境管理活动</w:t>
            </w:r>
            <w:bookmarkEnd w:id="11"/>
          </w:p>
        </w:tc>
        <w:tc>
          <w:tcPr>
            <w:tcW w:w="1201" w:type="dxa"/>
            <w:gridSpan w:val="2"/>
            <w:vAlign w:val="center"/>
          </w:tcPr>
          <w:p w:rsidR="00D25683" w:rsidRDefault="00A175A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175A2">
            <w:bookmarkStart w:id="12" w:name="专业代码"/>
            <w:r>
              <w:t>34.06.00</w:t>
            </w:r>
            <w:bookmarkEnd w:id="12"/>
          </w:p>
        </w:tc>
      </w:tr>
      <w:tr w:rsidR="00001495" w:rsidTr="00A703D7">
        <w:trPr>
          <w:trHeight w:val="688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75A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  <w:r w:rsidR="00A703D7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A703D7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A703D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175A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175A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175A2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175A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175A2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00149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A703D7" w:rsidRDefault="00A175A2" w:rsidP="00A70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00149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70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175A2">
              <w:rPr>
                <w:rFonts w:hint="eastAsia"/>
                <w:b/>
                <w:sz w:val="21"/>
                <w:szCs w:val="21"/>
              </w:rPr>
              <w:t>普通话</w:t>
            </w:r>
            <w:r w:rsidR="00A175A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175A2">
              <w:rPr>
                <w:rFonts w:hint="eastAsia"/>
                <w:b/>
                <w:sz w:val="21"/>
                <w:szCs w:val="21"/>
              </w:rPr>
              <w:t>英语</w:t>
            </w:r>
            <w:r w:rsidR="00A175A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175A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0149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175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01495" w:rsidTr="00A703D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175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01495" w:rsidTr="00A703D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17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A175A2">
            <w:pPr>
              <w:jc w:val="center"/>
              <w:rPr>
                <w:sz w:val="21"/>
                <w:szCs w:val="21"/>
              </w:rPr>
            </w:pPr>
          </w:p>
        </w:tc>
      </w:tr>
      <w:tr w:rsidR="0000149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175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01495" w:rsidTr="00A703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A175A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A175A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01495" w:rsidTr="00A703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175A2"/>
        </w:tc>
        <w:tc>
          <w:tcPr>
            <w:tcW w:w="1152" w:type="dxa"/>
            <w:gridSpan w:val="2"/>
            <w:vAlign w:val="center"/>
          </w:tcPr>
          <w:p w:rsidR="00D25683" w:rsidRDefault="00A175A2"/>
        </w:tc>
        <w:tc>
          <w:tcPr>
            <w:tcW w:w="567" w:type="dxa"/>
            <w:vAlign w:val="center"/>
          </w:tcPr>
          <w:p w:rsidR="00D25683" w:rsidRDefault="00A175A2"/>
        </w:tc>
        <w:tc>
          <w:tcPr>
            <w:tcW w:w="2835" w:type="dxa"/>
            <w:gridSpan w:val="4"/>
            <w:vAlign w:val="center"/>
          </w:tcPr>
          <w:p w:rsidR="00D25683" w:rsidRDefault="00A175A2"/>
        </w:tc>
        <w:tc>
          <w:tcPr>
            <w:tcW w:w="932" w:type="dxa"/>
            <w:gridSpan w:val="3"/>
            <w:vAlign w:val="center"/>
          </w:tcPr>
          <w:p w:rsidR="00D25683" w:rsidRDefault="00A175A2"/>
        </w:tc>
        <w:tc>
          <w:tcPr>
            <w:tcW w:w="1014" w:type="dxa"/>
            <w:gridSpan w:val="2"/>
            <w:vAlign w:val="center"/>
          </w:tcPr>
          <w:p w:rsidR="00D25683" w:rsidRDefault="00A175A2"/>
        </w:tc>
        <w:tc>
          <w:tcPr>
            <w:tcW w:w="1247" w:type="dxa"/>
            <w:gridSpan w:val="3"/>
            <w:vAlign w:val="center"/>
          </w:tcPr>
          <w:p w:rsidR="00D25683" w:rsidRDefault="00A175A2"/>
        </w:tc>
        <w:tc>
          <w:tcPr>
            <w:tcW w:w="1084" w:type="dxa"/>
            <w:vAlign w:val="center"/>
          </w:tcPr>
          <w:p w:rsidR="00D25683" w:rsidRDefault="00A175A2"/>
        </w:tc>
      </w:tr>
      <w:tr w:rsidR="0000149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175A2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01495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17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175A2"/>
        </w:tc>
      </w:tr>
      <w:tr w:rsidR="00001495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175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703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175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175A2">
            <w:pPr>
              <w:spacing w:line="360" w:lineRule="auto"/>
            </w:pPr>
          </w:p>
        </w:tc>
      </w:tr>
      <w:tr w:rsidR="00001495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175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703D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175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A703D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2021.11.12</w:t>
            </w:r>
          </w:p>
        </w:tc>
      </w:tr>
    </w:tbl>
    <w:p w:rsidR="00D25683" w:rsidRDefault="00A175A2">
      <w:pPr>
        <w:widowControl/>
        <w:jc w:val="left"/>
      </w:pPr>
    </w:p>
    <w:p w:rsidR="00D25683" w:rsidRDefault="00A175A2" w:rsidP="00A703D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175A2" w:rsidP="00A703D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A703D7" w:rsidTr="00FC0050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A703D7" w:rsidRDefault="00A703D7" w:rsidP="00FC0050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A703D7" w:rsidRDefault="00A703D7" w:rsidP="00FC0050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A703D7" w:rsidTr="00FC0050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3D7" w:rsidRDefault="00A703D7" w:rsidP="00A703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703D7" w:rsidRDefault="00A703D7" w:rsidP="00A703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703D7" w:rsidTr="00FC0050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4.1组织及其环境    4.2相关方的需求和期望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4.3质量管理体系的范围   4.4质量管理体系及其过程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5.1领导作用和承诺   5.2环境方针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组织的角色、职责的权限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6.1应对风险和机遇的措施/环境因素识别合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义务/合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性评价/措施的策划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6.2环境目标及实现措施策划 </w:t>
            </w:r>
            <w:bookmarkStart w:id="16" w:name="_GoBack"/>
            <w:bookmarkEnd w:id="16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7.1资源总则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7.4沟通   7.5 文件化信息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外包过程识别情况；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体系覆盖人数确认；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703D7" w:rsidTr="00FC0050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3D7" w:rsidRDefault="00A703D7" w:rsidP="00A703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8.2应急准备和响应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9.1监测总则 分析与评价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9.2内审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9.3管理评审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  10.3改进总则/持续改进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10.2不符合和纠正措施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沟通多场所情况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A703D7" w:rsidRDefault="00A703D7" w:rsidP="00FC005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703D7" w:rsidTr="00FC0050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3D7" w:rsidRDefault="00A703D7" w:rsidP="00A703D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A703D7" w:rsidRDefault="00A703D7" w:rsidP="00FC00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3D7" w:rsidRDefault="00A703D7" w:rsidP="00FC005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A175A2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A2" w:rsidRDefault="00A175A2">
      <w:r>
        <w:separator/>
      </w:r>
    </w:p>
  </w:endnote>
  <w:endnote w:type="continuationSeparator" w:id="0">
    <w:p w:rsidR="00A175A2" w:rsidRDefault="00A1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175A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03D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03D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175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A2" w:rsidRDefault="00A175A2">
      <w:r>
        <w:separator/>
      </w:r>
    </w:p>
  </w:footnote>
  <w:footnote w:type="continuationSeparator" w:id="0">
    <w:p w:rsidR="00A175A2" w:rsidRDefault="00A1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A175A2" w:rsidP="00A703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A175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A175A2" w:rsidP="00A703D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495"/>
    <w:rsid w:val="00001495"/>
    <w:rsid w:val="00A175A2"/>
    <w:rsid w:val="00A70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67</cp:revision>
  <cp:lastPrinted>2019-03-27T03:10:00Z</cp:lastPrinted>
  <dcterms:created xsi:type="dcterms:W3CDTF">2019-12-26T02:43:00Z</dcterms:created>
  <dcterms:modified xsi:type="dcterms:W3CDTF">2021-11-15T01:59:00Z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