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重庆惠云机械有限公司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0591-2019-Q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Helvetica" w:hAnsi="Helvetica"/>
                <w:color w:val="000000"/>
                <w:szCs w:val="21"/>
                <w:shd w:val="clear" w:color="auto" w:fill="FFFFFF"/>
              </w:rPr>
              <w:t xml:space="preserve"> </w:t>
            </w:r>
            <w:r>
              <w:rPr>
                <w:rFonts w:ascii="Arial" w:hAnsi="Arial" w:cs="Arial"/>
                <w:color w:val="333333"/>
                <w:szCs w:val="21"/>
                <w:shd w:val="clear" w:color="auto" w:fill="FFFFFF"/>
              </w:rPr>
              <w:t>9150010975307985XC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rPr>
                <w:rFonts w:hint="eastAsia"/>
                <w:color w:val="000000"/>
                <w:szCs w:val="21"/>
              </w:rPr>
            </w:pPr>
            <w:r>
              <w:rPr>
                <w:rFonts w:hint="eastAsia"/>
                <w:color w:val="000000"/>
                <w:szCs w:val="21"/>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rFonts w:hint="eastAsia"/>
                <w:color w:val="000000"/>
                <w:szCs w:val="21"/>
              </w:rPr>
            </w:pPr>
            <w:r>
              <w:rPr>
                <w:rFonts w:hint="eastAsia"/>
                <w:color w:val="000000"/>
                <w:szCs w:val="21"/>
              </w:rPr>
              <w:t>与实际相符</w:t>
            </w:r>
          </w:p>
          <w:p>
            <w:pPr>
              <w:rPr>
                <w:rFonts w:hint="eastAsia"/>
                <w:color w:val="000000"/>
                <w:szCs w:val="21"/>
              </w:rPr>
            </w:pPr>
            <w:r>
              <w:rPr>
                <w:rFonts w:hint="eastAsia"/>
                <w:color w:val="000000"/>
                <w:szCs w:val="21"/>
              </w:rPr>
              <w:t>不符</w:t>
            </w:r>
          </w:p>
        </w:tc>
        <w:tc>
          <w:tcPr>
            <w:tcW w:w="1155" w:type="dxa"/>
          </w:tcPr>
          <w:p>
            <w:pPr>
              <w:rPr>
                <w:rFonts w:hint="eastAsia"/>
                <w:color w:val="000000"/>
                <w:szCs w:val="21"/>
                <w:lang w:eastAsia="zh-CN"/>
              </w:rPr>
            </w:pPr>
            <w:r>
              <w:rPr>
                <w:rFonts w:hint="eastAsia"/>
                <w:color w:val="000000"/>
                <w:szCs w:val="21"/>
                <w:lang w:eastAsia="zh-CN"/>
              </w:rPr>
              <w:t>☑</w:t>
            </w:r>
          </w:p>
          <w:p>
            <w:pPr>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bookmarkStart w:id="2" w:name="_GoBack"/>
            <w:bookmarkEnd w:id="2"/>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875982"/>
    <w:rsid w:val="63AA2CF9"/>
    <w:rsid w:val="6CC63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35</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2019-12-02T05:47:42Z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