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bookmarkStart w:id="17" w:name="_GoBack"/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color w:val="auto"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</w:t>
            </w:r>
            <w:r>
              <w:rPr>
                <w:b/>
                <w:color w:val="auto"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</w:t>
            </w:r>
            <w:r>
              <w:rPr>
                <w:b/>
                <w:color w:val="auto"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3"/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color w:val="auto"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6" w:name="初审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6"/>
            <w:r>
              <w:rPr>
                <w:rFonts w:hint="eastAsia"/>
                <w:b/>
                <w:color w:val="auto"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■</w:t>
            </w:r>
            <w:r>
              <w:rPr>
                <w:rFonts w:hint="eastAsia"/>
                <w:b/>
                <w:color w:val="auto"/>
                <w:szCs w:val="21"/>
              </w:rPr>
              <w:t xml:space="preserve">第( 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auto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auto"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color w:val="auto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auto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color w:val="auto"/>
              </w:rPr>
              <w:t>重庆逸悦利包装有限公司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陶艳辉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2021年10月25日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pStyle w:val="11"/>
              <w:ind w:firstLine="422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查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2021年培训</w:t>
            </w:r>
            <w:r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计划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，5月计划对环境管理办法及固废的处理细则进行培训</w:t>
            </w:r>
            <w:r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，未能提供培训记录表，不符合 GB/T24001-2016标准7.2 条款“组织应保留适当的文件化信息作为能力的证据”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 xml:space="preserve">4001:2015标准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color w:val="auto"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3115945</wp:posOffset>
                  </wp:positionH>
                  <wp:positionV relativeFrom="paragraph">
                    <wp:posOffset>179705</wp:posOffset>
                  </wp:positionV>
                  <wp:extent cx="507365" cy="255270"/>
                  <wp:effectExtent l="0" t="0" r="635" b="11430"/>
                  <wp:wrapNone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204470</wp:posOffset>
                  </wp:positionV>
                  <wp:extent cx="507365" cy="255270"/>
                  <wp:effectExtent l="0" t="0" r="635" b="1143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2021年10月23日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日  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2021年10月23日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2021年10月23日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eastAsia" w:eastAsia="方正仿宋简体"/>
                <w:b/>
                <w:color w:val="auto"/>
                <w:lang w:eastAsia="zh-CN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验证人： </w:t>
            </w:r>
            <w:r>
              <w:rPr>
                <w:rFonts w:eastAsia="方正仿宋简体"/>
                <w:b/>
                <w:color w:val="auto"/>
              </w:rPr>
              <w:t xml:space="preserve">                   </w:t>
            </w:r>
            <w:r>
              <w:rPr>
                <w:rFonts w:hint="eastAsia" w:eastAsia="方正仿宋简体"/>
                <w:b/>
                <w:color w:val="auto"/>
              </w:rPr>
              <w:t>日期：</w:t>
            </w:r>
          </w:p>
        </w:tc>
      </w:tr>
    </w:tbl>
    <w:p>
      <w:pPr>
        <w:rPr>
          <w:rFonts w:eastAsia="方正仿宋简体"/>
          <w:b/>
          <w:color w:val="auto"/>
        </w:rPr>
      </w:pPr>
      <w:r>
        <w:rPr>
          <w:rFonts w:hint="eastAsia" w:eastAsia="方正仿宋简体"/>
          <w:b/>
          <w:color w:val="auto"/>
        </w:rPr>
        <w:t xml:space="preserve">受审核方代表： </w:t>
      </w:r>
      <w:r>
        <w:rPr>
          <w:rFonts w:eastAsia="方正仿宋简体"/>
          <w:b/>
          <w:color w:val="auto"/>
        </w:rPr>
        <w:t xml:space="preserve">             </w:t>
      </w:r>
      <w:r>
        <w:rPr>
          <w:rFonts w:hint="eastAsia" w:eastAsia="方正仿宋简体"/>
          <w:b/>
          <w:color w:val="auto"/>
        </w:rPr>
        <w:t>日期</w:t>
      </w:r>
      <w:r>
        <w:rPr>
          <w:rFonts w:eastAsia="方正仿宋简体"/>
          <w:b/>
          <w:color w:val="auto"/>
        </w:rPr>
        <w:t>:</w:t>
      </w:r>
    </w:p>
    <w:bookmarkEnd w:id="17"/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7C0D76"/>
    <w:rsid w:val="5CFD7508"/>
    <w:rsid w:val="7F29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2021-10-22T06:00:17Z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