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139"/>
        <w:gridCol w:w="277"/>
        <w:gridCol w:w="86"/>
        <w:gridCol w:w="1004"/>
        <w:gridCol w:w="518"/>
        <w:gridCol w:w="1067"/>
        <w:gridCol w:w="111"/>
        <w:gridCol w:w="226"/>
        <w:gridCol w:w="324"/>
        <w:gridCol w:w="118"/>
        <w:gridCol w:w="562"/>
        <w:gridCol w:w="169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重庆逸悦利包装有限公司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重庆市九龙坡区谢家湾正街92号附25号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重庆市江津区珞璜工业园B区重庆西部诚通物流有限公司12库房2层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_GoBack" w:colFirst="5" w:colLast="7"/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曾小玲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18908337925</w:t>
            </w:r>
            <w:bookmarkEnd w:id="5"/>
          </w:p>
        </w:tc>
        <w:tc>
          <w:tcPr>
            <w:tcW w:w="77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691236852@qq.com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bookmarkStart w:id="7" w:name="最高管理者"/>
            <w:bookmarkEnd w:id="7"/>
            <w:bookmarkStart w:id="8" w:name="法人"/>
            <w:r>
              <w:rPr>
                <w:sz w:val="21"/>
                <w:szCs w:val="21"/>
              </w:rPr>
              <w:t>朱</w:t>
            </w:r>
            <w:r>
              <w:rPr>
                <w:sz w:val="21"/>
                <w:szCs w:val="21"/>
              </w:rPr>
              <w:t>香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85" w:type="dxa"/>
            <w:gridSpan w:val="2"/>
            <w:vAlign w:val="center"/>
          </w:tcPr>
          <w:p>
            <w:bookmarkStart w:id="9" w:name="管代电话"/>
            <w:bookmarkEnd w:id="9"/>
          </w:p>
        </w:tc>
        <w:tc>
          <w:tcPr>
            <w:tcW w:w="77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bookmarkEnd w:id="3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1037-2021-E</w:t>
            </w:r>
            <w:bookmarkEnd w:id="10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rPr>
                <w:spacing w:val="-2"/>
                <w:sz w:val="20"/>
              </w:rPr>
            </w:pPr>
            <w:bookmarkStart w:id="11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2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5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6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8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9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木托盘、木箱、纸质包装制品、塑料制品、不干胶标签的销售所涉及场所的相关环境管理活动</w:t>
            </w:r>
            <w:bookmarkEnd w:id="23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29.12.00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2021年10月22日 上午至2021年10月23日 上午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1.5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3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gridSpan w:val="5"/>
            <w:vAlign w:val="center"/>
          </w:tcPr>
          <w:p/>
        </w:tc>
        <w:tc>
          <w:tcPr>
            <w:tcW w:w="12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1139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85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0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453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18983000183</w:t>
            </w:r>
          </w:p>
        </w:tc>
        <w:tc>
          <w:tcPr>
            <w:tcW w:w="113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85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453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2021年10月20日</w:t>
            </w:r>
          </w:p>
        </w:tc>
        <w:tc>
          <w:tcPr>
            <w:tcW w:w="1139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885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2021年10月20日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2453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2021年10月20日</w:t>
            </w:r>
          </w:p>
        </w:tc>
      </w:tr>
    </w:tbl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现场审核日程安排表</w:t>
      </w:r>
    </w:p>
    <w:tbl>
      <w:tblPr>
        <w:tblStyle w:val="6"/>
        <w:tblpPr w:leftFromText="180" w:rightFromText="180" w:vertAnchor="text" w:horzAnchor="page" w:tblpX="833" w:tblpY="390"/>
        <w:tblOverlap w:val="never"/>
        <w:tblW w:w="10293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1"/>
        <w:gridCol w:w="1366"/>
        <w:gridCol w:w="7411"/>
        <w:gridCol w:w="102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8" w:hRule="atLeast"/>
        </w:trPr>
        <w:tc>
          <w:tcPr>
            <w:tcW w:w="1857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843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7" w:hRule="atLeast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0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 xml:space="preserve">管理层: </w:t>
            </w: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4.1组织及其环境;4.2相关方需求与期望;4.3确定体系范围;4.4体系;5.1领导作用与承诺;5.2方针;5.3组织的角色、职责和权限；6.1</w:t>
            </w:r>
            <w:r>
              <w:rPr>
                <w:rFonts w:hint="eastAsia" w:ascii="宋体" w:hAnsi="宋体" w:cs="宋体"/>
                <w:sz w:val="21"/>
                <w:szCs w:val="21"/>
              </w:rPr>
              <w:t>应对风险和机遇的措施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；6.1.4措施的策划；6.2目标及其实现的策划；7.1资源；7.4沟通；9.1.1监测、分析和评估总则；9.2内部审核；9.3管理评审；10.1改进 总则；10.3持续改进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范围的确认、资质的确认、法律法规执行情况、环保抽查及相关投诉情况、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1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午餐时间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9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综合部（含财务）: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5.3组织的角色、职责和权限；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6" w:hRule="atLeast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10月23日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08:30-12:00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市场部: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49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1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冉景洲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2F6532"/>
    <w:rsid w:val="1C5902D8"/>
    <w:rsid w:val="22211C88"/>
    <w:rsid w:val="5EC414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2021-10-20T08:20:44Z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