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1037-2021-E</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重庆逸悦利包装有限公司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2021年10月15日 上午至2021年10月15日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重庆逸悦利包装有限公司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重庆市九龙坡区谢家湾正街92号附25号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重庆市江津区珞璜工业园B区重庆西部诚通物流有限公司12库房2层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曾小玲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18908337925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朱香</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陶艳辉</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木托盘、木箱、纸质包装制品、塑料制品、不干胶标签的销售所涉及场所的相关环境管理活动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jc w:val="both"/>
              <w:rPr>
                <w:rFonts w:hint="eastAsia"/>
                <w:color w:val="auto"/>
                <w:highlight w:val="none"/>
                <w:lang w:val="en-US" w:eastAsia="zh-CN"/>
              </w:rPr>
            </w:pPr>
            <w:r>
              <w:rPr>
                <w:rFonts w:hint="eastAsia"/>
                <w:color w:val="auto"/>
                <w:highlight w:val="none"/>
                <w:lang w:val="en-US" w:eastAsia="zh-CN"/>
              </w:rPr>
              <w:t>市场需求－－合同评审－－合同签订－－采购产品－销售产品－－顾客验收。</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bookmarkStart w:id="34" w:name="审核范围"/>
            <w:r>
              <w:t>木托盘、木箱、纸质包装制品、塑料制品、不干胶标签的销售所涉及场所的相关环境管理活动</w:t>
            </w:r>
            <w:bookmarkEnd w:id="34"/>
          </w:p>
        </w:tc>
        <w:tc>
          <w:tcPr>
            <w:tcW w:w="2006" w:type="dxa"/>
            <w:gridSpan w:val="3"/>
            <w:vAlign w:val="center"/>
          </w:tcPr>
          <w:p>
            <w:pPr>
              <w:spacing w:line="400" w:lineRule="exact"/>
              <w:rPr>
                <w:rFonts w:ascii="宋体" w:hAnsi="宋体"/>
                <w:b/>
                <w:color w:val="000000"/>
                <w:szCs w:val="21"/>
              </w:rPr>
            </w:pPr>
            <w:bookmarkStart w:id="35" w:name="专业代码"/>
            <w:r>
              <w:t>29.12.00</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重庆逸悦利包装有限公司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重庆市九龙坡区谢家湾正街92号附25号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重庆市江津区珞璜工业园B区重庆西部诚通物流有限公司12库房2层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20人</w:t>
            </w:r>
          </w:p>
        </w:tc>
        <w:tc>
          <w:tcPr>
            <w:tcW w:w="2803" w:type="dxa"/>
            <w:vAlign w:val="center"/>
          </w:tcPr>
          <w:p>
            <w:pPr>
              <w:pStyle w:val="20"/>
              <w:rPr>
                <w:rFonts w:eastAsia="黑体" w:cs="Arial"/>
                <w:sz w:val="21"/>
                <w:szCs w:val="21"/>
                <w:lang w:val="en-US" w:eastAsia="ja-JP"/>
              </w:rPr>
            </w:pPr>
            <w:r>
              <w:rPr>
                <w:rFonts w:hint="eastAsia" w:ascii="宋体" w:hAnsi="宋体" w:cs="宋体"/>
                <w:color w:val="000000"/>
                <w:kern w:val="0"/>
                <w:szCs w:val="21"/>
              </w:rPr>
              <w:t>木托盘、木箱、纸质包装制品、塑料制品、不干胶标签的销售所涉及场所的相关环境管理活动</w:t>
            </w:r>
          </w:p>
        </w:tc>
        <w:tc>
          <w:tcPr>
            <w:tcW w:w="669" w:type="dxa"/>
            <w:vAlign w:val="center"/>
          </w:tcPr>
          <w:p>
            <w:pPr>
              <w:spacing w:before="40" w:after="40"/>
              <w:rPr>
                <w:rFonts w:eastAsia="黑体"/>
                <w:szCs w:val="21"/>
                <w:lang w:eastAsia="ja-JP"/>
              </w:rPr>
            </w:pPr>
            <w:r>
              <w:rPr>
                <w:rFonts w:ascii="宋体" w:hAnsi="宋体" w:cs="宋体"/>
                <w:color w:val="000000"/>
                <w:kern w:val="0"/>
                <w:szCs w:val="21"/>
              </w:rPr>
              <w:t>GB/T 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lang w:eastAsia="zh-CN"/>
              </w:rPr>
              <w:t>2021年</w:t>
            </w:r>
            <w:r>
              <w:rPr>
                <w:rFonts w:hint="eastAsia" w:ascii="宋体" w:hAnsi="宋体" w:eastAsia="宋体"/>
                <w:b/>
                <w:color w:val="000000"/>
                <w:szCs w:val="21"/>
                <w:u w:val="single"/>
                <w:lang w:val="en-US" w:eastAsia="zh-CN"/>
              </w:rPr>
              <w:t>0</w:t>
            </w:r>
            <w:r>
              <w:rPr>
                <w:rFonts w:hint="eastAsia" w:ascii="宋体" w:hAnsi="宋体" w:eastAsia="宋体"/>
                <w:b/>
                <w:color w:val="000000"/>
                <w:szCs w:val="21"/>
                <w:u w:val="single"/>
                <w:lang w:eastAsia="zh-CN"/>
              </w:rPr>
              <w:t>3月</w:t>
            </w:r>
            <w:r>
              <w:rPr>
                <w:rFonts w:hint="eastAsia" w:ascii="宋体" w:hAnsi="宋体" w:eastAsia="宋体"/>
                <w:b/>
                <w:color w:val="000000"/>
                <w:szCs w:val="21"/>
                <w:u w:val="single"/>
                <w:lang w:val="en-US" w:eastAsia="zh-CN"/>
              </w:rPr>
              <w:t>10</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w:t>
            </w:r>
            <w:r>
              <w:rPr>
                <w:rFonts w:hint="eastAsia" w:ascii="宋体" w:hAnsi="宋体" w:eastAsia="宋体" w:cs="Times New Roman"/>
                <w:b/>
                <w:color w:val="000000"/>
                <w:szCs w:val="21"/>
                <w:highlight w:val="none"/>
              </w:rPr>
              <w:t>于</w:t>
            </w:r>
            <w:r>
              <w:rPr>
                <w:rFonts w:hint="eastAsia" w:ascii="宋体" w:hAnsi="宋体" w:eastAsia="宋体" w:cs="Times New Roman"/>
                <w:b/>
                <w:color w:val="000000"/>
                <w:szCs w:val="21"/>
                <w:highlight w:val="none"/>
                <w:u w:val="single"/>
                <w:lang w:val="en-US" w:eastAsia="zh-CN"/>
              </w:rPr>
              <w:t>2021年08月10日-11日</w:t>
            </w:r>
            <w:r>
              <w:rPr>
                <w:rFonts w:hint="eastAsia" w:ascii="宋体" w:hAnsi="宋体" w:eastAsia="宋体" w:cs="Times New Roman"/>
                <w:b/>
                <w:color w:val="000000"/>
                <w:szCs w:val="21"/>
                <w:highlight w:val="none"/>
              </w:rPr>
              <w:t>由</w:t>
            </w:r>
            <w:r>
              <w:rPr>
                <w:rFonts w:hint="eastAsia" w:ascii="宋体" w:hAnsi="宋体"/>
                <w:b/>
                <w:color w:val="000000"/>
                <w:szCs w:val="21"/>
                <w:highlight w:val="none"/>
              </w:rPr>
              <w:t>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ascii="宋体" w:hAnsi="宋体" w:eastAsia="宋体"/>
                <w:color w:val="000000"/>
                <w:sz w:val="21"/>
                <w:szCs w:val="21"/>
                <w:highlight w:val="none"/>
                <w:u w:val="single"/>
                <w:lang w:val="en-US" w:eastAsia="zh-CN"/>
              </w:rPr>
              <w:t xml:space="preserve">  2021年09月10日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是否按法规办理了环境影响评价登记表/报告表/报告书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是否按法规办理了环境影响评价报告表/报告书的验收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是否按法规办理了《排污许可证》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是否提供近期环境监测报告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vAlign w:val="top"/>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eastAsia="zh-CN"/>
              </w:rPr>
              <w:t>■</w:t>
            </w:r>
            <w:r>
              <w:rPr>
                <w:rFonts w:hint="eastAsia" w:ascii="宋体"/>
                <w:color w:val="000000"/>
                <w:spacing w:val="-10"/>
                <w:szCs w:val="21"/>
              </w:rPr>
              <w:t>其他：</w:t>
            </w:r>
            <w:r>
              <w:rPr>
                <w:rFonts w:hint="eastAsia" w:ascii="宋体"/>
                <w:color w:val="000000"/>
                <w:spacing w:val="-10"/>
                <w:szCs w:val="21"/>
                <w:lang w:val="en-US" w:eastAsia="zh-CN"/>
              </w:rPr>
              <w:t>办公区域</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2021-</w:t>
            </w:r>
            <w:r>
              <w:rPr>
                <w:rFonts w:hint="eastAsia" w:ascii="宋体"/>
                <w:b/>
                <w:color w:val="000000"/>
                <w:szCs w:val="21"/>
                <w:lang w:val="en-US" w:eastAsia="zh-CN"/>
              </w:rPr>
              <w:t>10</w:t>
            </w:r>
            <w:r>
              <w:rPr>
                <w:rFonts w:hint="eastAsia" w:ascii="宋体"/>
                <w:b/>
                <w:color w:val="000000"/>
                <w:szCs w:val="21"/>
              </w:rPr>
              <w:t>-2</w:t>
            </w:r>
            <w:bookmarkEnd w:id="36"/>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木托盘、木箱、纸质包装制品、塑料制品、不干胶标签的销售所涉及场所的相关环境管理活动</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1783715</wp:posOffset>
            </wp:positionH>
            <wp:positionV relativeFrom="paragraph">
              <wp:posOffset>350520</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2021年10月15日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重庆逸悦利包装有限公司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360" w:lineRule="exact"/>
              <w:rPr>
                <w:rFonts w:hint="eastAsia" w:ascii="宋体" w:hAnsi="宋体" w:eastAsia="宋体" w:cs="Times New Roman"/>
                <w:b/>
                <w:bCs/>
                <w:color w:val="000000"/>
                <w:spacing w:val="-8"/>
                <w:szCs w:val="21"/>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723265</wp:posOffset>
                  </wp:positionH>
                  <wp:positionV relativeFrom="paragraph">
                    <wp:posOffset>2540</wp:posOffset>
                  </wp:positionV>
                  <wp:extent cx="812800" cy="400050"/>
                  <wp:effectExtent l="0" t="0" r="10160" b="11430"/>
                  <wp:wrapNone/>
                  <wp:docPr id="4"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ascii="宋体" w:hAnsi="宋体" w:eastAsia="宋体" w:cs="Times New Roman"/>
                <w:b/>
                <w:bCs/>
                <w:color w:val="000000"/>
                <w:spacing w:val="-8"/>
                <w:szCs w:val="21"/>
              </w:rPr>
              <w:t>审核组长：</w:t>
            </w:r>
          </w:p>
          <w:p>
            <w:pPr>
              <w:spacing w:line="360" w:lineRule="exact"/>
              <w:rPr>
                <w:rFonts w:hint="eastAsia" w:ascii="宋体" w:hAnsi="宋体" w:eastAsia="宋体" w:cs="Times New Roman"/>
                <w:b/>
                <w:bCs/>
                <w:color w:val="000000"/>
                <w:spacing w:val="-8"/>
                <w:szCs w:val="21"/>
              </w:rPr>
            </w:pPr>
          </w:p>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日期：2021年</w:t>
            </w:r>
            <w:r>
              <w:rPr>
                <w:rFonts w:hint="eastAsia" w:ascii="宋体" w:hAnsi="宋体" w:eastAsia="宋体" w:cs="Times New Roman"/>
                <w:b/>
                <w:bCs/>
                <w:color w:val="000000"/>
                <w:spacing w:val="-8"/>
                <w:szCs w:val="21"/>
                <w:lang w:val="en-US" w:eastAsia="zh-CN"/>
              </w:rPr>
              <w:t>10</w:t>
            </w:r>
            <w:r>
              <w:rPr>
                <w:rFonts w:hint="eastAsia" w:ascii="宋体" w:hAnsi="宋体" w:eastAsia="宋体" w:cs="Times New Roman"/>
                <w:b/>
                <w:bCs/>
                <w:color w:val="000000"/>
                <w:spacing w:val="-8"/>
                <w:szCs w:val="21"/>
              </w:rPr>
              <w:t>月</w:t>
            </w:r>
            <w:r>
              <w:rPr>
                <w:rFonts w:hint="eastAsia" w:ascii="宋体" w:hAnsi="宋体" w:eastAsia="宋体" w:cs="Times New Roman"/>
                <w:b/>
                <w:bCs/>
                <w:color w:val="000000"/>
                <w:spacing w:val="-8"/>
                <w:szCs w:val="21"/>
                <w:lang w:val="en-US" w:eastAsia="zh-CN"/>
              </w:rPr>
              <w:t>15</w:t>
            </w:r>
            <w:r>
              <w:rPr>
                <w:rFonts w:hint="eastAsia" w:ascii="宋体" w:hAnsi="宋体" w:eastAsia="宋体" w:cs="Times New Roman"/>
                <w:b/>
                <w:bCs/>
                <w:color w:val="000000"/>
                <w:spacing w:val="-8"/>
                <w:szCs w:val="21"/>
              </w:rPr>
              <w:t>日</w:t>
            </w:r>
          </w:p>
        </w:tc>
        <w:tc>
          <w:tcPr>
            <w:tcW w:w="5392" w:type="dxa"/>
            <w:gridSpan w:val="4"/>
          </w:tcPr>
          <w:p>
            <w:pPr>
              <w:spacing w:line="360" w:lineRule="exact"/>
              <w:rPr>
                <w:rFonts w:hint="eastAsia" w:ascii="宋体" w:hAnsi="宋体" w:eastAsia="宋体" w:cs="Times New Roman"/>
                <w:b/>
                <w:bCs/>
                <w:color w:val="000000"/>
                <w:spacing w:val="-8"/>
                <w:szCs w:val="21"/>
                <w:lang w:eastAsia="zh-CN"/>
              </w:rPr>
            </w:pPr>
            <w:r>
              <w:rPr>
                <w:rFonts w:hint="eastAsia" w:ascii="宋体" w:hAnsi="宋体" w:eastAsia="宋体" w:cs="Times New Roman"/>
                <w:b/>
                <w:bCs/>
                <w:color w:val="000000"/>
                <w:spacing w:val="-8"/>
                <w:szCs w:val="21"/>
              </w:rPr>
              <w:t>受审核方代表</w:t>
            </w:r>
            <w:r>
              <w:rPr>
                <w:rFonts w:hint="eastAsia" w:ascii="宋体" w:hAnsi="宋体" w:eastAsia="宋体" w:cs="Times New Roman"/>
                <w:b/>
                <w:bCs/>
                <w:color w:val="000000"/>
                <w:spacing w:val="-8"/>
                <w:szCs w:val="21"/>
                <w:lang w:eastAsia="zh-CN"/>
              </w:rPr>
              <w:t>：</w:t>
            </w:r>
            <w:r>
              <w:rPr>
                <w:rFonts w:ascii="宋体" w:hAnsi="宋体" w:cs="宋体"/>
                <w:color w:val="000000"/>
                <w:kern w:val="0"/>
                <w:szCs w:val="24"/>
              </w:rPr>
              <w:t>曾小玲</w:t>
            </w:r>
          </w:p>
          <w:p>
            <w:pPr>
              <w:spacing w:line="360" w:lineRule="exact"/>
              <w:rPr>
                <w:rFonts w:hint="eastAsia" w:ascii="宋体" w:hAnsi="宋体" w:eastAsia="宋体" w:cs="Times New Roman"/>
                <w:b/>
                <w:bCs/>
                <w:color w:val="000000"/>
                <w:spacing w:val="-8"/>
                <w:szCs w:val="21"/>
              </w:rPr>
            </w:pPr>
          </w:p>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日期：2021年</w:t>
            </w:r>
            <w:r>
              <w:rPr>
                <w:rFonts w:hint="eastAsia" w:ascii="宋体" w:hAnsi="宋体" w:eastAsia="宋体" w:cs="Times New Roman"/>
                <w:b/>
                <w:bCs/>
                <w:color w:val="000000"/>
                <w:spacing w:val="-8"/>
                <w:szCs w:val="21"/>
                <w:lang w:val="en-US" w:eastAsia="zh-CN"/>
              </w:rPr>
              <w:t>10</w:t>
            </w:r>
            <w:r>
              <w:rPr>
                <w:rFonts w:hint="eastAsia" w:ascii="宋体" w:hAnsi="宋体" w:eastAsia="宋体" w:cs="Times New Roman"/>
                <w:b/>
                <w:bCs/>
                <w:color w:val="000000"/>
                <w:spacing w:val="-8"/>
                <w:szCs w:val="21"/>
              </w:rPr>
              <w:t>月</w:t>
            </w:r>
            <w:r>
              <w:rPr>
                <w:rFonts w:hint="eastAsia" w:ascii="宋体" w:hAnsi="宋体" w:eastAsia="宋体" w:cs="Times New Roman"/>
                <w:b/>
                <w:bCs/>
                <w:color w:val="000000"/>
                <w:spacing w:val="-8"/>
                <w:szCs w:val="21"/>
                <w:lang w:val="en-US" w:eastAsia="zh-CN"/>
              </w:rPr>
              <w:t>15</w:t>
            </w:r>
            <w:r>
              <w:rPr>
                <w:rFonts w:hint="eastAsia" w:ascii="宋体" w:hAnsi="宋体" w:eastAsia="宋体" w:cs="Times New Roman"/>
                <w:b/>
                <w:bCs/>
                <w:color w:val="000000"/>
                <w:spacing w:val="-8"/>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36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推荐意见：</w:t>
            </w:r>
            <w:r>
              <w:rPr>
                <w:rFonts w:hint="eastAsia" w:ascii="宋体" w:hAnsi="宋体" w:eastAsia="宋体" w:cs="Times New Roman"/>
                <w:b/>
                <w:bCs/>
                <w:color w:val="000000"/>
                <w:spacing w:val="-8"/>
                <w:szCs w:val="21"/>
                <w:lang w:eastAsia="zh-CN"/>
              </w:rPr>
              <w:t>■</w:t>
            </w:r>
            <w:r>
              <w:rPr>
                <w:rFonts w:hint="eastAsia" w:ascii="宋体" w:hAnsi="宋体" w:eastAsia="宋体" w:cs="Times New Roman"/>
                <w:b/>
                <w:bCs/>
                <w:color w:val="000000"/>
                <w:spacing w:val="-8"/>
                <w:szCs w:val="21"/>
              </w:rPr>
              <w:t>可进行二阶段审核□需再次安排一阶段审核□不进入二阶段审核</w:t>
            </w:r>
            <w:r>
              <w:rPr>
                <w:rFonts w:hint="eastAsia" w:ascii="宋体" w:hAnsi="宋体" w:eastAsia="宋体" w:cs="Times New Roman"/>
                <w:b/>
                <w:bCs/>
                <w:color w:val="000000"/>
                <w:spacing w:val="-8"/>
                <w:szCs w:val="21"/>
              </w:rPr>
              <w:tab/>
            </w:r>
          </w:p>
          <w:p>
            <w:pPr>
              <w:spacing w:line="360" w:lineRule="exact"/>
              <w:rPr>
                <w:rFonts w:hint="eastAsia" w:ascii="宋体" w:hAnsi="宋体" w:eastAsia="宋体" w:cs="Times New Roman"/>
                <w:b/>
                <w:bCs/>
                <w:color w:val="000000"/>
                <w:spacing w:val="-8"/>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546100</wp:posOffset>
                  </wp:positionH>
                  <wp:positionV relativeFrom="paragraph">
                    <wp:posOffset>224155</wp:posOffset>
                  </wp:positionV>
                  <wp:extent cx="812800" cy="400050"/>
                  <wp:effectExtent l="0" t="0" r="10160" b="11430"/>
                  <wp:wrapNone/>
                  <wp:docPr id="5"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验证人：</w:t>
            </w:r>
            <w:r>
              <w:rPr>
                <w:rFonts w:hint="eastAsia" w:ascii="宋体" w:hAnsi="宋体" w:eastAsia="宋体" w:cs="Times New Roman"/>
                <w:b/>
                <w:bCs/>
                <w:color w:val="000000"/>
                <w:spacing w:val="-8"/>
                <w:szCs w:val="21"/>
                <w:lang w:val="en-US" w:eastAsia="zh-CN"/>
              </w:rPr>
              <w:t xml:space="preserve">                       </w:t>
            </w:r>
            <w:r>
              <w:rPr>
                <w:rFonts w:hint="eastAsia" w:ascii="宋体" w:hAnsi="宋体" w:eastAsia="宋体" w:cs="Times New Roman"/>
                <w:b/>
                <w:bCs/>
                <w:color w:val="000000"/>
                <w:spacing w:val="-8"/>
                <w:szCs w:val="21"/>
              </w:rPr>
              <w:t>日期：2021年</w:t>
            </w:r>
            <w:r>
              <w:rPr>
                <w:rFonts w:hint="eastAsia" w:ascii="宋体" w:hAnsi="宋体" w:eastAsia="宋体" w:cs="Times New Roman"/>
                <w:b/>
                <w:bCs/>
                <w:color w:val="000000"/>
                <w:spacing w:val="-8"/>
                <w:szCs w:val="21"/>
                <w:lang w:val="en-US" w:eastAsia="zh-CN"/>
              </w:rPr>
              <w:t>10</w:t>
            </w:r>
            <w:r>
              <w:rPr>
                <w:rFonts w:hint="eastAsia" w:ascii="宋体" w:hAnsi="宋体" w:eastAsia="宋体" w:cs="Times New Roman"/>
                <w:b/>
                <w:bCs/>
                <w:color w:val="000000"/>
                <w:spacing w:val="-8"/>
                <w:szCs w:val="21"/>
              </w:rPr>
              <w:t>月</w:t>
            </w:r>
            <w:r>
              <w:rPr>
                <w:rFonts w:hint="eastAsia" w:ascii="宋体" w:hAnsi="宋体" w:eastAsia="宋体" w:cs="Times New Roman"/>
                <w:b/>
                <w:bCs/>
                <w:color w:val="000000"/>
                <w:spacing w:val="-8"/>
                <w:szCs w:val="21"/>
                <w:lang w:val="en-US" w:eastAsia="zh-CN"/>
              </w:rPr>
              <w:t>15</w:t>
            </w:r>
            <w:r>
              <w:rPr>
                <w:rFonts w:hint="eastAsia" w:ascii="宋体" w:hAnsi="宋体" w:eastAsia="宋体" w:cs="Times New Roman"/>
                <w:b/>
                <w:bCs/>
                <w:color w:val="000000"/>
                <w:spacing w:val="-8"/>
                <w:szCs w:val="21"/>
              </w:rPr>
              <w:t>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7" w:name="_GoBack"/>
            <w:bookmarkEnd w:id="37"/>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ECF3C18"/>
    <w:rsid w:val="490E333A"/>
    <w:rsid w:val="60660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2021-10-15T02:58:58Z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