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  <w:lang w:val="en-US" w:eastAsia="zh-CN"/>
        </w:rPr>
        <w:t>北京地伟图新科技有限公司</w:t>
      </w:r>
      <w:bookmarkEnd w:id="0"/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b/>
          <w:szCs w:val="21"/>
        </w:rPr>
        <w:t>1038-2021-QEO</w:t>
      </w:r>
      <w:bookmarkEnd w:id="1"/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>经营地址，□生产地址，□注册地址）：</w:t>
            </w:r>
          </w:p>
          <w:p>
            <w:pPr>
              <w:rPr>
                <w:b/>
                <w:szCs w:val="21"/>
              </w:rPr>
            </w:pPr>
            <w:bookmarkStart w:id="2" w:name="生产地址"/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北京市平谷区府前西街2号楼南楼522室</w:t>
            </w:r>
            <w:bookmarkEnd w:id="2"/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>经营地址，□生产地址，□注册地址）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color w:val="0000FF"/>
                <w:szCs w:val="21"/>
              </w:rPr>
              <w:t>北京市平谷区文化南街渔阳大厦713号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drawing>
                <wp:inline distT="0" distB="0" distL="114300" distR="114300">
                  <wp:extent cx="847725" cy="368300"/>
                  <wp:effectExtent l="0" t="0" r="3175" b="0"/>
                  <wp:docPr id="27" name="图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3" w:name="_GoBack"/>
            <w:bookmarkEnd w:id="3"/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2021.10.5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pict>
        <v:shape id="_x0000_s2049" o:spid="_x0000_s2049" o:spt="202" type="#_x0000_t202" style="position:absolute;left:0pt;margin-left:378.5pt;margin-top:8.45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5E2D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2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70</Words>
  <Characters>404</Characters>
  <Lines>3</Lines>
  <Paragraphs>1</Paragraphs>
  <TotalTime>0</TotalTime>
  <ScaleCrop>false</ScaleCrop>
  <LinksUpToDate>false</LinksUpToDate>
  <CharactersWithSpaces>473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叶子</cp:lastModifiedBy>
  <cp:lastPrinted>2016-01-28T05:47:00Z</cp:lastPrinted>
  <dcterms:modified xsi:type="dcterms:W3CDTF">2021-10-05T01:55:02Z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2052-11.1.0.10938</vt:lpwstr>
  </property>
</Properties>
</file>