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■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浙江伟达粮油有限公司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CIII;CIV-6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