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AF" w:rsidRDefault="004D11D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001-2019-F-2021</w:t>
      </w:r>
      <w:bookmarkEnd w:id="0"/>
    </w:p>
    <w:p w:rsidR="00CC1BAF" w:rsidRDefault="004D11D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10314" w:type="dxa"/>
        <w:tblLayout w:type="fixed"/>
        <w:tblLook w:val="04A0" w:firstRow="1" w:lastRow="0" w:firstColumn="1" w:lastColumn="0" w:noHBand="0" w:noVBand="1"/>
      </w:tblPr>
      <w:tblGrid>
        <w:gridCol w:w="1576"/>
        <w:gridCol w:w="3373"/>
        <w:gridCol w:w="1337"/>
        <w:gridCol w:w="1052"/>
        <w:gridCol w:w="1417"/>
        <w:gridCol w:w="1559"/>
      </w:tblGrid>
      <w:tr w:rsidR="00CC1BAF" w:rsidTr="00587D0F">
        <w:tc>
          <w:tcPr>
            <w:tcW w:w="1576" w:type="dxa"/>
          </w:tcPr>
          <w:p w:rsidR="00CC1BAF" w:rsidRDefault="004D11D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762" w:type="dxa"/>
            <w:gridSpan w:val="3"/>
          </w:tcPr>
          <w:p w:rsidR="00CC1BAF" w:rsidRDefault="004D11D5">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安徽十户香食品有限公司</w:t>
            </w:r>
            <w:bookmarkEnd w:id="1"/>
          </w:p>
        </w:tc>
        <w:tc>
          <w:tcPr>
            <w:tcW w:w="1417" w:type="dxa"/>
          </w:tcPr>
          <w:p w:rsidR="00CC1BAF" w:rsidRDefault="004D11D5">
            <w:pPr>
              <w:snapToGrid w:val="0"/>
              <w:spacing w:line="0" w:lineRule="atLeast"/>
              <w:jc w:val="center"/>
              <w:rPr>
                <w:rFonts w:eastAsia="隶书"/>
                <w:b/>
                <w:color w:val="000000" w:themeColor="text1"/>
                <w:sz w:val="22"/>
                <w:szCs w:val="22"/>
              </w:rPr>
            </w:pPr>
            <w:r>
              <w:rPr>
                <w:rFonts w:hint="eastAsia"/>
                <w:sz w:val="22"/>
                <w:szCs w:val="22"/>
              </w:rPr>
              <w:t>审核组长</w:t>
            </w:r>
          </w:p>
        </w:tc>
        <w:tc>
          <w:tcPr>
            <w:tcW w:w="1559" w:type="dxa"/>
          </w:tcPr>
          <w:p w:rsidR="00CC1BAF" w:rsidRDefault="004D11D5">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CC1BAF" w:rsidTr="00587D0F">
        <w:tc>
          <w:tcPr>
            <w:tcW w:w="1576" w:type="dxa"/>
          </w:tcPr>
          <w:p w:rsidR="00CC1BAF" w:rsidRDefault="004D11D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762" w:type="dxa"/>
            <w:gridSpan w:val="3"/>
          </w:tcPr>
          <w:p w:rsidR="00CC1BAF" w:rsidRDefault="00CC1BAF">
            <w:pPr>
              <w:snapToGrid w:val="0"/>
              <w:spacing w:line="0" w:lineRule="atLeast"/>
              <w:jc w:val="center"/>
              <w:rPr>
                <w:sz w:val="22"/>
                <w:szCs w:val="22"/>
              </w:rPr>
            </w:pPr>
          </w:p>
        </w:tc>
        <w:tc>
          <w:tcPr>
            <w:tcW w:w="1417" w:type="dxa"/>
          </w:tcPr>
          <w:p w:rsidR="00CC1BAF" w:rsidRDefault="004D11D5">
            <w:pPr>
              <w:snapToGrid w:val="0"/>
              <w:spacing w:line="0" w:lineRule="atLeast"/>
              <w:jc w:val="center"/>
              <w:rPr>
                <w:sz w:val="22"/>
                <w:szCs w:val="22"/>
              </w:rPr>
            </w:pPr>
            <w:r>
              <w:rPr>
                <w:rFonts w:hint="eastAsia"/>
                <w:sz w:val="22"/>
                <w:szCs w:val="22"/>
                <w:lang w:val="en-GB"/>
              </w:rPr>
              <w:t>证书号</w:t>
            </w:r>
          </w:p>
        </w:tc>
        <w:tc>
          <w:tcPr>
            <w:tcW w:w="1559" w:type="dxa"/>
          </w:tcPr>
          <w:p w:rsidR="00CC1BAF" w:rsidRDefault="004D11D5">
            <w:pPr>
              <w:snapToGrid w:val="0"/>
              <w:spacing w:line="0" w:lineRule="atLeast"/>
              <w:jc w:val="center"/>
              <w:rPr>
                <w:sz w:val="22"/>
                <w:szCs w:val="22"/>
              </w:rPr>
            </w:pPr>
            <w:bookmarkStart w:id="3" w:name="证书编号"/>
            <w:r>
              <w:rPr>
                <w:rFonts w:hint="eastAsia"/>
                <w:sz w:val="22"/>
                <w:szCs w:val="22"/>
              </w:rPr>
              <w:t>197FSMS2000027</w:t>
            </w:r>
            <w:bookmarkEnd w:id="3"/>
          </w:p>
        </w:tc>
      </w:tr>
      <w:tr w:rsidR="00CC1BAF" w:rsidTr="00587D0F">
        <w:tc>
          <w:tcPr>
            <w:tcW w:w="1576" w:type="dxa"/>
          </w:tcPr>
          <w:p w:rsidR="00CC1BAF" w:rsidRDefault="004D11D5">
            <w:pPr>
              <w:snapToGrid w:val="0"/>
              <w:spacing w:line="0" w:lineRule="atLeast"/>
              <w:jc w:val="center"/>
              <w:rPr>
                <w:sz w:val="22"/>
                <w:szCs w:val="22"/>
              </w:rPr>
            </w:pPr>
            <w:r>
              <w:rPr>
                <w:rFonts w:hint="eastAsia"/>
                <w:sz w:val="22"/>
                <w:szCs w:val="22"/>
                <w:lang w:val="en-GB"/>
              </w:rPr>
              <w:t>组织机构代码</w:t>
            </w:r>
          </w:p>
        </w:tc>
        <w:tc>
          <w:tcPr>
            <w:tcW w:w="5762" w:type="dxa"/>
            <w:gridSpan w:val="3"/>
          </w:tcPr>
          <w:p w:rsidR="00CC1BAF" w:rsidRDefault="004D11D5">
            <w:pPr>
              <w:snapToGrid w:val="0"/>
              <w:spacing w:line="0" w:lineRule="atLeast"/>
              <w:jc w:val="center"/>
              <w:rPr>
                <w:sz w:val="22"/>
                <w:szCs w:val="22"/>
              </w:rPr>
            </w:pPr>
            <w:bookmarkStart w:id="4" w:name="机构代码"/>
            <w:r>
              <w:rPr>
                <w:rFonts w:hint="eastAsia"/>
                <w:sz w:val="22"/>
                <w:szCs w:val="22"/>
              </w:rPr>
              <w:t>91340100MA2MRXTN0G</w:t>
            </w:r>
            <w:bookmarkEnd w:id="4"/>
          </w:p>
        </w:tc>
        <w:tc>
          <w:tcPr>
            <w:tcW w:w="1417" w:type="dxa"/>
          </w:tcPr>
          <w:p w:rsidR="00CC1BAF" w:rsidRDefault="004D11D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559" w:type="dxa"/>
          </w:tcPr>
          <w:p w:rsidR="00CC1BAF" w:rsidRDefault="004D11D5">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CC1BAF" w:rsidTr="00587D0F">
        <w:tc>
          <w:tcPr>
            <w:tcW w:w="1576" w:type="dxa"/>
          </w:tcPr>
          <w:p w:rsidR="00CC1BAF" w:rsidRPr="00B16DDA" w:rsidRDefault="004D11D5">
            <w:pPr>
              <w:snapToGrid w:val="0"/>
              <w:spacing w:line="0" w:lineRule="atLeast"/>
              <w:jc w:val="center"/>
              <w:rPr>
                <w:rFonts w:asciiTheme="minorEastAsia" w:eastAsiaTheme="minorEastAsia" w:hAnsiTheme="minorEastAsia"/>
                <w:sz w:val="21"/>
                <w:szCs w:val="21"/>
              </w:rPr>
            </w:pPr>
            <w:r w:rsidRPr="00B16DDA">
              <w:rPr>
                <w:rFonts w:asciiTheme="minorEastAsia" w:eastAsiaTheme="minorEastAsia" w:hAnsiTheme="minorEastAsia" w:hint="eastAsia"/>
                <w:sz w:val="21"/>
                <w:szCs w:val="21"/>
              </w:rPr>
              <w:t>认证</w:t>
            </w:r>
            <w:r w:rsidRPr="00B16DDA">
              <w:rPr>
                <w:rFonts w:asciiTheme="minorEastAsia" w:eastAsiaTheme="minorEastAsia" w:hAnsiTheme="minorEastAsia" w:hint="eastAsia"/>
                <w:sz w:val="21"/>
                <w:szCs w:val="21"/>
                <w:lang w:val="en-GB"/>
              </w:rPr>
              <w:t>标准</w:t>
            </w:r>
          </w:p>
        </w:tc>
        <w:tc>
          <w:tcPr>
            <w:tcW w:w="5762" w:type="dxa"/>
            <w:gridSpan w:val="3"/>
          </w:tcPr>
          <w:p w:rsidR="00CC1BAF" w:rsidRPr="00B16DDA" w:rsidRDefault="004D11D5">
            <w:pPr>
              <w:snapToGrid w:val="0"/>
              <w:spacing w:line="0" w:lineRule="atLeast"/>
              <w:jc w:val="left"/>
              <w:rPr>
                <w:rFonts w:asciiTheme="minorEastAsia" w:eastAsiaTheme="minorEastAsia" w:hAnsiTheme="minorEastAsia"/>
                <w:sz w:val="21"/>
                <w:szCs w:val="21"/>
              </w:rPr>
            </w:pPr>
            <w:bookmarkStart w:id="5" w:name="Q勾选"/>
            <w:r w:rsidRPr="00B16DDA">
              <w:rPr>
                <w:rFonts w:asciiTheme="minorEastAsia" w:eastAsiaTheme="minorEastAsia" w:hAnsiTheme="minorEastAsia" w:hint="eastAsia"/>
                <w:sz w:val="21"/>
                <w:szCs w:val="21"/>
              </w:rPr>
              <w:t>□</w:t>
            </w:r>
            <w:bookmarkEnd w:id="5"/>
            <w:r w:rsidRPr="00B16DDA">
              <w:rPr>
                <w:rFonts w:asciiTheme="minorEastAsia" w:eastAsiaTheme="minorEastAsia" w:hAnsiTheme="minorEastAsia" w:hint="eastAsia"/>
                <w:sz w:val="21"/>
                <w:szCs w:val="21"/>
              </w:rPr>
              <w:t xml:space="preserve"> GB/T 19001-2016 </w:t>
            </w:r>
            <w:proofErr w:type="spellStart"/>
            <w:r w:rsidRPr="00B16DDA">
              <w:rPr>
                <w:rFonts w:asciiTheme="minorEastAsia" w:eastAsiaTheme="minorEastAsia" w:hAnsiTheme="minorEastAsia" w:hint="eastAsia"/>
                <w:sz w:val="21"/>
                <w:szCs w:val="21"/>
              </w:rPr>
              <w:t>idt</w:t>
            </w:r>
            <w:proofErr w:type="spellEnd"/>
            <w:r w:rsidRPr="00B16DDA">
              <w:rPr>
                <w:rFonts w:asciiTheme="minorEastAsia" w:eastAsiaTheme="minorEastAsia" w:hAnsiTheme="minorEastAsia" w:hint="eastAsia"/>
                <w:sz w:val="21"/>
                <w:szCs w:val="21"/>
              </w:rPr>
              <w:t xml:space="preserve"> ISO 9001:2015标准 (不适用：  条款)</w:t>
            </w:r>
          </w:p>
          <w:p w:rsidR="00CC1BAF" w:rsidRPr="00B16DDA" w:rsidRDefault="004D11D5">
            <w:pPr>
              <w:snapToGrid w:val="0"/>
              <w:spacing w:line="0" w:lineRule="atLeast"/>
              <w:jc w:val="left"/>
              <w:rPr>
                <w:rFonts w:asciiTheme="minorEastAsia" w:eastAsiaTheme="minorEastAsia" w:hAnsiTheme="minorEastAsia"/>
                <w:sz w:val="21"/>
                <w:szCs w:val="21"/>
              </w:rPr>
            </w:pPr>
            <w:bookmarkStart w:id="6" w:name="QJ勾选"/>
            <w:r w:rsidRPr="00B16DDA">
              <w:rPr>
                <w:rFonts w:asciiTheme="minorEastAsia" w:eastAsiaTheme="minorEastAsia" w:hAnsiTheme="minorEastAsia" w:hint="eastAsia"/>
                <w:sz w:val="21"/>
                <w:szCs w:val="21"/>
              </w:rPr>
              <w:t>□</w:t>
            </w:r>
            <w:bookmarkEnd w:id="6"/>
            <w:r w:rsidRPr="00B16DDA">
              <w:rPr>
                <w:rFonts w:asciiTheme="minorEastAsia" w:eastAsiaTheme="minorEastAsia" w:hAnsiTheme="minorEastAsia" w:hint="eastAsia"/>
                <w:sz w:val="21"/>
                <w:szCs w:val="21"/>
              </w:rPr>
              <w:t xml:space="preserve"> GB/T 50430-2017 (不适用：  条款)；</w:t>
            </w:r>
          </w:p>
          <w:p w:rsidR="00CC1BAF" w:rsidRPr="00B16DDA" w:rsidRDefault="004D11D5">
            <w:pPr>
              <w:snapToGrid w:val="0"/>
              <w:spacing w:line="0" w:lineRule="atLeast"/>
              <w:jc w:val="left"/>
              <w:rPr>
                <w:rFonts w:asciiTheme="minorEastAsia" w:eastAsiaTheme="minorEastAsia" w:hAnsiTheme="minorEastAsia"/>
                <w:sz w:val="21"/>
                <w:szCs w:val="21"/>
              </w:rPr>
            </w:pPr>
            <w:bookmarkStart w:id="7" w:name="E勾选"/>
            <w:r w:rsidRPr="00B16DDA">
              <w:rPr>
                <w:rFonts w:asciiTheme="minorEastAsia" w:eastAsiaTheme="minorEastAsia" w:hAnsiTheme="minorEastAsia" w:hint="eastAsia"/>
                <w:sz w:val="21"/>
                <w:szCs w:val="21"/>
              </w:rPr>
              <w:t>□</w:t>
            </w:r>
            <w:bookmarkEnd w:id="7"/>
            <w:r w:rsidRPr="00B16DDA">
              <w:rPr>
                <w:rFonts w:asciiTheme="minorEastAsia" w:eastAsiaTheme="minorEastAsia" w:hAnsiTheme="minorEastAsia" w:hint="eastAsia"/>
                <w:sz w:val="21"/>
                <w:szCs w:val="21"/>
              </w:rPr>
              <w:t xml:space="preserve"> GB/T 24001-2016 </w:t>
            </w:r>
            <w:proofErr w:type="spellStart"/>
            <w:r w:rsidRPr="00B16DDA">
              <w:rPr>
                <w:rFonts w:asciiTheme="minorEastAsia" w:eastAsiaTheme="minorEastAsia" w:hAnsiTheme="minorEastAsia" w:hint="eastAsia"/>
                <w:sz w:val="21"/>
                <w:szCs w:val="21"/>
              </w:rPr>
              <w:t>idt</w:t>
            </w:r>
            <w:proofErr w:type="spellEnd"/>
            <w:r w:rsidRPr="00B16DDA">
              <w:rPr>
                <w:rFonts w:asciiTheme="minorEastAsia" w:eastAsiaTheme="minorEastAsia" w:hAnsiTheme="minorEastAsia" w:hint="eastAsia"/>
                <w:sz w:val="21"/>
                <w:szCs w:val="21"/>
              </w:rPr>
              <w:t xml:space="preserve"> ISO 14001:2015标准；</w:t>
            </w:r>
          </w:p>
          <w:p w:rsidR="00CC1BAF" w:rsidRPr="00B16DDA" w:rsidRDefault="004D11D5">
            <w:pPr>
              <w:snapToGrid w:val="0"/>
              <w:spacing w:line="0" w:lineRule="atLeast"/>
              <w:jc w:val="left"/>
              <w:rPr>
                <w:rFonts w:asciiTheme="minorEastAsia" w:eastAsiaTheme="minorEastAsia" w:hAnsiTheme="minorEastAsia"/>
                <w:sz w:val="21"/>
                <w:szCs w:val="21"/>
              </w:rPr>
            </w:pPr>
            <w:bookmarkStart w:id="8" w:name="S勾选"/>
            <w:r w:rsidRPr="00B16DDA">
              <w:rPr>
                <w:rFonts w:asciiTheme="minorEastAsia" w:eastAsiaTheme="minorEastAsia" w:hAnsiTheme="minorEastAsia" w:hint="eastAsia"/>
                <w:sz w:val="21"/>
                <w:szCs w:val="21"/>
              </w:rPr>
              <w:t>□</w:t>
            </w:r>
            <w:bookmarkEnd w:id="8"/>
            <w:r w:rsidRPr="00B16DDA">
              <w:rPr>
                <w:rFonts w:asciiTheme="minorEastAsia" w:eastAsiaTheme="minorEastAsia" w:hAnsiTheme="minorEastAsia" w:hint="eastAsia"/>
                <w:sz w:val="21"/>
                <w:szCs w:val="21"/>
              </w:rPr>
              <w:t xml:space="preserve"> GB/T 45001-2020 </w:t>
            </w:r>
            <w:proofErr w:type="spellStart"/>
            <w:r w:rsidRPr="00B16DDA">
              <w:rPr>
                <w:rFonts w:asciiTheme="minorEastAsia" w:eastAsiaTheme="minorEastAsia" w:hAnsiTheme="minorEastAsia" w:hint="eastAsia"/>
                <w:sz w:val="21"/>
                <w:szCs w:val="21"/>
              </w:rPr>
              <w:t>idt</w:t>
            </w:r>
            <w:proofErr w:type="spellEnd"/>
            <w:r w:rsidRPr="00B16DDA">
              <w:rPr>
                <w:rFonts w:asciiTheme="minorEastAsia" w:eastAsiaTheme="minorEastAsia" w:hAnsiTheme="minorEastAsia" w:hint="eastAsia"/>
                <w:sz w:val="21"/>
                <w:szCs w:val="21"/>
              </w:rPr>
              <w:t xml:space="preserve"> ISO 45001:2018标准；</w:t>
            </w:r>
          </w:p>
          <w:p w:rsidR="00CC1BAF" w:rsidRPr="00B16DDA" w:rsidRDefault="004D11D5">
            <w:pPr>
              <w:snapToGrid w:val="0"/>
              <w:spacing w:line="0" w:lineRule="atLeast"/>
              <w:jc w:val="left"/>
              <w:rPr>
                <w:rFonts w:asciiTheme="minorEastAsia" w:eastAsiaTheme="minorEastAsia" w:hAnsiTheme="minorEastAsia"/>
                <w:sz w:val="21"/>
                <w:szCs w:val="21"/>
              </w:rPr>
            </w:pPr>
            <w:bookmarkStart w:id="9" w:name="EnMS勾选"/>
            <w:r w:rsidRPr="00B16DDA">
              <w:rPr>
                <w:rFonts w:asciiTheme="minorEastAsia" w:eastAsiaTheme="minorEastAsia" w:hAnsiTheme="minorEastAsia" w:hint="eastAsia"/>
                <w:sz w:val="21"/>
                <w:szCs w:val="21"/>
              </w:rPr>
              <w:t>□</w:t>
            </w:r>
            <w:bookmarkEnd w:id="9"/>
            <w:r w:rsidRPr="00B16DDA">
              <w:rPr>
                <w:rFonts w:asciiTheme="minorEastAsia" w:eastAsiaTheme="minorEastAsia" w:hAnsiTheme="minorEastAsia" w:hint="eastAsia"/>
                <w:sz w:val="21"/>
                <w:szCs w:val="21"/>
              </w:rPr>
              <w:t xml:space="preserve"> GB/T 23331-2020 </w:t>
            </w:r>
            <w:proofErr w:type="spellStart"/>
            <w:r w:rsidRPr="00B16DDA">
              <w:rPr>
                <w:rFonts w:asciiTheme="minorEastAsia" w:eastAsiaTheme="minorEastAsia" w:hAnsiTheme="minorEastAsia" w:hint="eastAsia"/>
                <w:sz w:val="21"/>
                <w:szCs w:val="21"/>
              </w:rPr>
              <w:t>idt</w:t>
            </w:r>
            <w:proofErr w:type="spellEnd"/>
            <w:r w:rsidRPr="00B16DDA">
              <w:rPr>
                <w:rFonts w:asciiTheme="minorEastAsia" w:eastAsiaTheme="minorEastAsia" w:hAnsiTheme="minorEastAsia" w:hint="eastAsia"/>
                <w:sz w:val="21"/>
                <w:szCs w:val="21"/>
              </w:rPr>
              <w:t xml:space="preserve"> ISO 50001:2018标准；</w:t>
            </w:r>
          </w:p>
          <w:p w:rsidR="00CC1BAF" w:rsidRPr="00B16DDA" w:rsidRDefault="004D11D5">
            <w:pPr>
              <w:snapToGrid w:val="0"/>
              <w:spacing w:line="0" w:lineRule="atLeast"/>
              <w:jc w:val="left"/>
              <w:rPr>
                <w:rFonts w:asciiTheme="minorEastAsia" w:eastAsiaTheme="minorEastAsia" w:hAnsiTheme="minorEastAsia"/>
                <w:sz w:val="21"/>
                <w:szCs w:val="21"/>
              </w:rPr>
            </w:pPr>
            <w:r w:rsidRPr="00B16DDA">
              <w:rPr>
                <w:rFonts w:asciiTheme="minorEastAsia" w:eastAsiaTheme="minorEastAsia" w:hAnsiTheme="minorEastAsia" w:hint="eastAsia"/>
                <w:sz w:val="21"/>
                <w:szCs w:val="21"/>
              </w:rPr>
              <w:t xml:space="preserve">□RB/T XXXX-XXXX                     </w:t>
            </w:r>
          </w:p>
          <w:p w:rsidR="00F22782" w:rsidRPr="008A1B41" w:rsidRDefault="004D11D5" w:rsidP="00F22782">
            <w:pPr>
              <w:rPr>
                <w:rFonts w:asciiTheme="minorEastAsia" w:eastAsiaTheme="minorEastAsia" w:hAnsiTheme="minorEastAsia"/>
                <w:b/>
                <w:sz w:val="21"/>
                <w:szCs w:val="21"/>
                <w:u w:val="single"/>
              </w:rPr>
            </w:pPr>
            <w:bookmarkStart w:id="10" w:name="F勾选"/>
            <w:r w:rsidRPr="00B16DDA">
              <w:rPr>
                <w:rFonts w:asciiTheme="minorEastAsia" w:eastAsiaTheme="minorEastAsia" w:hAnsiTheme="minorEastAsia" w:hint="eastAsia"/>
                <w:sz w:val="21"/>
                <w:szCs w:val="21"/>
              </w:rPr>
              <w:t>■</w:t>
            </w:r>
            <w:bookmarkEnd w:id="10"/>
            <w:r w:rsidRPr="00B16DDA">
              <w:rPr>
                <w:rFonts w:asciiTheme="minorEastAsia" w:eastAsiaTheme="minorEastAsia" w:hAnsiTheme="minorEastAsia" w:hint="eastAsia"/>
                <w:sz w:val="21"/>
                <w:szCs w:val="21"/>
              </w:rPr>
              <w:t>I</w:t>
            </w:r>
            <w:r w:rsidRPr="008A1B41">
              <w:rPr>
                <w:rFonts w:asciiTheme="minorEastAsia" w:eastAsiaTheme="minorEastAsia" w:hAnsiTheme="minorEastAsia" w:hint="eastAsia"/>
                <w:sz w:val="21"/>
                <w:szCs w:val="21"/>
                <w:u w:val="single"/>
              </w:rPr>
              <w:t>SO 22000-2018</w:t>
            </w:r>
            <w:r w:rsidR="00F22782" w:rsidRPr="008A1B41">
              <w:rPr>
                <w:rFonts w:asciiTheme="minorEastAsia" w:eastAsiaTheme="minorEastAsia" w:hAnsiTheme="minorEastAsia" w:hint="eastAsia"/>
                <w:sz w:val="21"/>
                <w:szCs w:val="21"/>
                <w:u w:val="single"/>
              </w:rPr>
              <w:t>&amp;CCAA 0001-2014(CNCA/CTS 0006-2008A) 《食品安全管理体系 谷物加工企业要求》</w:t>
            </w:r>
          </w:p>
          <w:p w:rsidR="00CC1BAF" w:rsidRPr="00B16DDA" w:rsidRDefault="004D11D5">
            <w:pPr>
              <w:snapToGrid w:val="0"/>
              <w:spacing w:line="0" w:lineRule="atLeast"/>
              <w:jc w:val="left"/>
              <w:rPr>
                <w:rFonts w:asciiTheme="minorEastAsia" w:eastAsiaTheme="minorEastAsia" w:hAnsiTheme="minorEastAsia"/>
                <w:sz w:val="21"/>
                <w:szCs w:val="21"/>
              </w:rPr>
            </w:pPr>
            <w:bookmarkStart w:id="11" w:name="H勾选"/>
            <w:r w:rsidRPr="00B16DDA">
              <w:rPr>
                <w:rFonts w:asciiTheme="minorEastAsia" w:eastAsiaTheme="minorEastAsia" w:hAnsiTheme="minorEastAsia" w:hint="eastAsia"/>
                <w:sz w:val="21"/>
                <w:szCs w:val="21"/>
              </w:rPr>
              <w:t>□</w:t>
            </w:r>
            <w:bookmarkEnd w:id="11"/>
            <w:r w:rsidRPr="00B16DDA">
              <w:rPr>
                <w:rFonts w:asciiTheme="minorEastAsia" w:eastAsiaTheme="minorEastAsia" w:hAnsiTheme="minorEastAsia" w:hint="eastAsia"/>
                <w:sz w:val="21"/>
                <w:szCs w:val="21"/>
              </w:rPr>
              <w:t>GB/T 27341-2009&amp;GB 14881-2013&amp;危害分析与关键控制点（HACCP体系）认证补充要求 1.0</w:t>
            </w:r>
          </w:p>
        </w:tc>
        <w:tc>
          <w:tcPr>
            <w:tcW w:w="1417" w:type="dxa"/>
          </w:tcPr>
          <w:p w:rsidR="00CC1BAF" w:rsidRPr="00B16DDA" w:rsidRDefault="004D11D5">
            <w:pPr>
              <w:snapToGrid w:val="0"/>
              <w:spacing w:line="0" w:lineRule="atLeast"/>
              <w:jc w:val="center"/>
              <w:rPr>
                <w:rFonts w:asciiTheme="minorEastAsia" w:eastAsiaTheme="minorEastAsia" w:hAnsiTheme="minorEastAsia"/>
                <w:sz w:val="21"/>
                <w:szCs w:val="21"/>
              </w:rPr>
            </w:pPr>
            <w:r w:rsidRPr="00B16DDA">
              <w:rPr>
                <w:rFonts w:asciiTheme="minorEastAsia" w:eastAsiaTheme="minorEastAsia" w:hAnsiTheme="minorEastAsia" w:hint="eastAsia"/>
                <w:sz w:val="21"/>
                <w:szCs w:val="21"/>
              </w:rPr>
              <w:t>企业体系有效人数</w:t>
            </w:r>
          </w:p>
        </w:tc>
        <w:tc>
          <w:tcPr>
            <w:tcW w:w="1559" w:type="dxa"/>
          </w:tcPr>
          <w:p w:rsidR="00CC1BAF" w:rsidRPr="00B16DDA" w:rsidRDefault="004D11D5">
            <w:pPr>
              <w:snapToGrid w:val="0"/>
              <w:spacing w:line="0" w:lineRule="atLeast"/>
              <w:jc w:val="center"/>
              <w:rPr>
                <w:rFonts w:asciiTheme="minorEastAsia" w:eastAsiaTheme="minorEastAsia" w:hAnsiTheme="minorEastAsia"/>
                <w:sz w:val="21"/>
                <w:szCs w:val="21"/>
              </w:rPr>
            </w:pPr>
            <w:bookmarkStart w:id="12" w:name="体系人数"/>
            <w:r w:rsidRPr="00B16DDA">
              <w:rPr>
                <w:rFonts w:asciiTheme="minorEastAsia" w:eastAsiaTheme="minorEastAsia" w:hAnsiTheme="minorEastAsia" w:hint="eastAsia"/>
                <w:sz w:val="21"/>
                <w:szCs w:val="21"/>
              </w:rPr>
              <w:t>25</w:t>
            </w:r>
            <w:bookmarkEnd w:id="12"/>
          </w:p>
        </w:tc>
      </w:tr>
      <w:tr w:rsidR="00CC1BAF" w:rsidTr="00587D0F">
        <w:tc>
          <w:tcPr>
            <w:tcW w:w="1576" w:type="dxa"/>
          </w:tcPr>
          <w:p w:rsidR="00CC1BAF" w:rsidRDefault="004D11D5">
            <w:pPr>
              <w:snapToGrid w:val="0"/>
              <w:spacing w:line="0" w:lineRule="atLeast"/>
              <w:jc w:val="center"/>
              <w:rPr>
                <w:sz w:val="22"/>
                <w:szCs w:val="22"/>
              </w:rPr>
            </w:pPr>
            <w:r>
              <w:rPr>
                <w:rFonts w:hint="eastAsia"/>
                <w:sz w:val="22"/>
                <w:szCs w:val="22"/>
              </w:rPr>
              <w:t>审核类型</w:t>
            </w:r>
          </w:p>
        </w:tc>
        <w:tc>
          <w:tcPr>
            <w:tcW w:w="8738" w:type="dxa"/>
            <w:gridSpan w:val="5"/>
          </w:tcPr>
          <w:p w:rsidR="00CC1BAF" w:rsidRDefault="004D11D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C1BAF" w:rsidTr="00587D0F">
        <w:tc>
          <w:tcPr>
            <w:tcW w:w="1576" w:type="dxa"/>
          </w:tcPr>
          <w:p w:rsidR="00CC1BAF" w:rsidRDefault="004D11D5">
            <w:pPr>
              <w:snapToGrid w:val="0"/>
              <w:spacing w:line="0" w:lineRule="atLeast"/>
              <w:jc w:val="center"/>
              <w:rPr>
                <w:sz w:val="22"/>
                <w:szCs w:val="22"/>
              </w:rPr>
            </w:pPr>
            <w:r>
              <w:rPr>
                <w:rFonts w:hint="eastAsia"/>
                <w:sz w:val="22"/>
                <w:szCs w:val="22"/>
              </w:rPr>
              <w:t>变更内容</w:t>
            </w:r>
          </w:p>
        </w:tc>
        <w:tc>
          <w:tcPr>
            <w:tcW w:w="8738" w:type="dxa"/>
            <w:gridSpan w:val="5"/>
          </w:tcPr>
          <w:p w:rsidR="00CC1BAF" w:rsidRDefault="004D11D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C1BAF" w:rsidTr="00587D0F">
        <w:tc>
          <w:tcPr>
            <w:tcW w:w="10314" w:type="dxa"/>
            <w:gridSpan w:val="6"/>
            <w:shd w:val="clear" w:color="auto" w:fill="D8D8D8" w:themeFill="background1" w:themeFillShade="D8"/>
          </w:tcPr>
          <w:p w:rsidR="00CC1BAF" w:rsidRDefault="004D11D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C1BAF" w:rsidTr="00587D0F">
        <w:tc>
          <w:tcPr>
            <w:tcW w:w="1576" w:type="dxa"/>
          </w:tcPr>
          <w:p w:rsidR="00CC1BAF" w:rsidRDefault="00CC1BAF">
            <w:pPr>
              <w:snapToGrid w:val="0"/>
              <w:spacing w:line="0" w:lineRule="atLeast"/>
              <w:jc w:val="left"/>
              <w:rPr>
                <w:sz w:val="22"/>
                <w:szCs w:val="22"/>
              </w:rPr>
            </w:pPr>
          </w:p>
        </w:tc>
        <w:tc>
          <w:tcPr>
            <w:tcW w:w="3373" w:type="dxa"/>
          </w:tcPr>
          <w:p w:rsidR="00CC1BAF" w:rsidRDefault="004D11D5">
            <w:pPr>
              <w:snapToGrid w:val="0"/>
              <w:spacing w:line="0" w:lineRule="atLeast"/>
              <w:jc w:val="left"/>
              <w:rPr>
                <w:sz w:val="22"/>
                <w:szCs w:val="22"/>
              </w:rPr>
            </w:pPr>
            <w:r>
              <w:rPr>
                <w:rFonts w:hint="eastAsia"/>
                <w:sz w:val="22"/>
                <w:szCs w:val="22"/>
                <w:lang w:val="en-GB"/>
              </w:rPr>
              <w:t>中文公司名称及地址</w:t>
            </w:r>
          </w:p>
        </w:tc>
        <w:tc>
          <w:tcPr>
            <w:tcW w:w="5365" w:type="dxa"/>
            <w:gridSpan w:val="4"/>
          </w:tcPr>
          <w:p w:rsidR="00CC1BAF" w:rsidRDefault="004D11D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C1BAF" w:rsidTr="00587D0F">
        <w:trPr>
          <w:trHeight w:val="453"/>
        </w:trPr>
        <w:tc>
          <w:tcPr>
            <w:tcW w:w="1576" w:type="dxa"/>
          </w:tcPr>
          <w:p w:rsidR="00CC1BAF" w:rsidRDefault="004D11D5">
            <w:pPr>
              <w:snapToGrid w:val="0"/>
              <w:spacing w:line="0" w:lineRule="atLeast"/>
              <w:jc w:val="left"/>
              <w:rPr>
                <w:sz w:val="22"/>
                <w:szCs w:val="22"/>
              </w:rPr>
            </w:pPr>
            <w:r>
              <w:rPr>
                <w:rFonts w:hint="eastAsia"/>
                <w:sz w:val="22"/>
                <w:szCs w:val="22"/>
                <w:lang w:val="en-GB"/>
              </w:rPr>
              <w:t>公司名称</w:t>
            </w:r>
          </w:p>
        </w:tc>
        <w:tc>
          <w:tcPr>
            <w:tcW w:w="3373" w:type="dxa"/>
          </w:tcPr>
          <w:p w:rsidR="00CC1BAF" w:rsidRDefault="004D11D5">
            <w:pPr>
              <w:snapToGrid w:val="0"/>
              <w:spacing w:line="0" w:lineRule="atLeast"/>
              <w:jc w:val="left"/>
              <w:rPr>
                <w:sz w:val="22"/>
                <w:szCs w:val="22"/>
                <w:lang w:val="en-GB"/>
              </w:rPr>
            </w:pPr>
            <w:bookmarkStart w:id="17" w:name="组织名称Add1"/>
            <w:r>
              <w:rPr>
                <w:rFonts w:hint="eastAsia"/>
                <w:sz w:val="22"/>
                <w:szCs w:val="22"/>
              </w:rPr>
              <w:t>安徽十户香食品有限公司</w:t>
            </w:r>
            <w:bookmarkEnd w:id="17"/>
          </w:p>
        </w:tc>
        <w:tc>
          <w:tcPr>
            <w:tcW w:w="5365" w:type="dxa"/>
            <w:gridSpan w:val="4"/>
            <w:vMerge w:val="restart"/>
          </w:tcPr>
          <w:p w:rsidR="00CC1BAF" w:rsidRPr="00DB6878" w:rsidRDefault="00DB6878">
            <w:pPr>
              <w:snapToGrid w:val="0"/>
              <w:spacing w:line="0" w:lineRule="atLeast"/>
              <w:jc w:val="left"/>
              <w:rPr>
                <w:sz w:val="21"/>
                <w:szCs w:val="21"/>
              </w:rPr>
            </w:pPr>
            <w:r w:rsidRPr="00DB6878">
              <w:rPr>
                <w:rFonts w:asciiTheme="minorEastAsia" w:eastAsiaTheme="minorEastAsia" w:hAnsiTheme="minorEastAsia"/>
                <w:sz w:val="21"/>
                <w:szCs w:val="21"/>
              </w:rPr>
              <w:t>位于</w:t>
            </w:r>
            <w:r w:rsidRPr="00DB6878">
              <w:rPr>
                <w:rFonts w:asciiTheme="minorEastAsia" w:eastAsiaTheme="minorEastAsia" w:hAnsiTheme="minorEastAsia" w:cs="宋体"/>
                <w:color w:val="000000"/>
                <w:kern w:val="0"/>
                <w:sz w:val="21"/>
                <w:szCs w:val="21"/>
              </w:rPr>
              <w:t>安徽省合肥市肥东县经济开发区新安江路10号</w:t>
            </w:r>
            <w:r w:rsidRPr="00DB6878">
              <w:rPr>
                <w:rFonts w:asciiTheme="minorEastAsia" w:eastAsiaTheme="minorEastAsia" w:hAnsiTheme="minorEastAsia"/>
                <w:sz w:val="21"/>
                <w:szCs w:val="21"/>
              </w:rPr>
              <w:t>安徽十户香食品有限公司大米</w:t>
            </w:r>
            <w:r w:rsidRPr="00DB6878">
              <w:rPr>
                <w:rFonts w:asciiTheme="minorEastAsia" w:eastAsiaTheme="minorEastAsia" w:hAnsiTheme="minorEastAsia" w:hint="eastAsia"/>
                <w:sz w:val="21"/>
                <w:szCs w:val="21"/>
              </w:rPr>
              <w:t>生</w:t>
            </w:r>
            <w:r w:rsidRPr="00DB6878">
              <w:rPr>
                <w:rFonts w:asciiTheme="minorEastAsia" w:eastAsiaTheme="minorEastAsia" w:hAnsiTheme="minorEastAsia"/>
                <w:sz w:val="21"/>
                <w:szCs w:val="21"/>
              </w:rPr>
              <w:t>产车间的</w:t>
            </w:r>
            <w:r w:rsidRPr="00DB6878">
              <w:rPr>
                <w:rFonts w:asciiTheme="minorEastAsia" w:eastAsiaTheme="minorEastAsia" w:hAnsiTheme="minorEastAsia" w:hint="eastAsia"/>
                <w:sz w:val="21"/>
                <w:szCs w:val="21"/>
              </w:rPr>
              <w:t>大</w:t>
            </w:r>
            <w:r w:rsidRPr="00DB6878">
              <w:rPr>
                <w:rFonts w:asciiTheme="minorEastAsia" w:eastAsiaTheme="minorEastAsia" w:hAnsiTheme="minorEastAsia"/>
                <w:sz w:val="21"/>
                <w:szCs w:val="21"/>
              </w:rPr>
              <w:t>米加工</w:t>
            </w:r>
          </w:p>
        </w:tc>
      </w:tr>
      <w:tr w:rsidR="00CC1BAF" w:rsidTr="00587D0F">
        <w:trPr>
          <w:trHeight w:val="376"/>
        </w:trPr>
        <w:tc>
          <w:tcPr>
            <w:tcW w:w="1576" w:type="dxa"/>
          </w:tcPr>
          <w:p w:rsidR="00CC1BAF" w:rsidRDefault="004D11D5">
            <w:pPr>
              <w:snapToGrid w:val="0"/>
              <w:spacing w:line="0" w:lineRule="atLeast"/>
              <w:jc w:val="left"/>
              <w:rPr>
                <w:sz w:val="22"/>
                <w:szCs w:val="22"/>
              </w:rPr>
            </w:pPr>
            <w:r>
              <w:rPr>
                <w:rFonts w:hint="eastAsia"/>
                <w:sz w:val="22"/>
                <w:szCs w:val="22"/>
                <w:lang w:val="en-GB"/>
              </w:rPr>
              <w:t>注册地址</w:t>
            </w:r>
          </w:p>
        </w:tc>
        <w:tc>
          <w:tcPr>
            <w:tcW w:w="3373" w:type="dxa"/>
          </w:tcPr>
          <w:p w:rsidR="00CC1BAF" w:rsidRDefault="004D11D5" w:rsidP="00FC20A8">
            <w:pPr>
              <w:snapToGrid w:val="0"/>
              <w:spacing w:line="0" w:lineRule="atLeast"/>
              <w:jc w:val="left"/>
              <w:rPr>
                <w:sz w:val="22"/>
                <w:szCs w:val="22"/>
              </w:rPr>
            </w:pPr>
            <w:bookmarkStart w:id="18" w:name="注册地址"/>
            <w:r>
              <w:rPr>
                <w:rFonts w:hint="eastAsia"/>
                <w:sz w:val="22"/>
                <w:szCs w:val="22"/>
                <w:lang w:val="en-GB"/>
              </w:rPr>
              <w:t>合肥市包河区马鞍山南路</w:t>
            </w:r>
            <w:r>
              <w:rPr>
                <w:rFonts w:hint="eastAsia"/>
                <w:sz w:val="22"/>
                <w:szCs w:val="22"/>
                <w:lang w:val="en-GB"/>
              </w:rPr>
              <w:t>720</w:t>
            </w:r>
            <w:r>
              <w:rPr>
                <w:rFonts w:hint="eastAsia"/>
                <w:sz w:val="22"/>
                <w:szCs w:val="22"/>
                <w:lang w:val="en-GB"/>
              </w:rPr>
              <w:t>号绿地赢海国际大厦</w:t>
            </w:r>
            <w:r>
              <w:rPr>
                <w:rFonts w:hint="eastAsia"/>
                <w:sz w:val="22"/>
                <w:szCs w:val="22"/>
                <w:lang w:val="en-GB"/>
              </w:rPr>
              <w:t>B</w:t>
            </w:r>
            <w:r>
              <w:rPr>
                <w:rFonts w:hint="eastAsia"/>
                <w:sz w:val="22"/>
                <w:szCs w:val="22"/>
                <w:lang w:val="en-GB"/>
              </w:rPr>
              <w:t>座</w:t>
            </w:r>
            <w:r>
              <w:rPr>
                <w:rFonts w:hint="eastAsia"/>
                <w:sz w:val="22"/>
                <w:szCs w:val="22"/>
                <w:lang w:val="en-GB"/>
              </w:rPr>
              <w:t xml:space="preserve">2316 </w:t>
            </w:r>
            <w:bookmarkEnd w:id="18"/>
          </w:p>
        </w:tc>
        <w:tc>
          <w:tcPr>
            <w:tcW w:w="5365" w:type="dxa"/>
            <w:gridSpan w:val="4"/>
            <w:vMerge/>
          </w:tcPr>
          <w:p w:rsidR="00CC1BAF" w:rsidRDefault="00CC1BAF">
            <w:pPr>
              <w:snapToGrid w:val="0"/>
              <w:spacing w:line="0" w:lineRule="atLeast"/>
              <w:jc w:val="left"/>
              <w:rPr>
                <w:sz w:val="22"/>
                <w:szCs w:val="22"/>
              </w:rPr>
            </w:pPr>
          </w:p>
        </w:tc>
      </w:tr>
      <w:tr w:rsidR="00CC1BAF" w:rsidTr="00587D0F">
        <w:trPr>
          <w:trHeight w:val="437"/>
        </w:trPr>
        <w:tc>
          <w:tcPr>
            <w:tcW w:w="1576" w:type="dxa"/>
          </w:tcPr>
          <w:p w:rsidR="00CC1BAF" w:rsidRDefault="004D11D5">
            <w:pPr>
              <w:snapToGrid w:val="0"/>
              <w:spacing w:line="0" w:lineRule="atLeast"/>
              <w:jc w:val="left"/>
              <w:rPr>
                <w:sz w:val="22"/>
                <w:szCs w:val="22"/>
                <w:lang w:val="en-GB"/>
              </w:rPr>
            </w:pPr>
            <w:r>
              <w:rPr>
                <w:rFonts w:hint="eastAsia"/>
                <w:sz w:val="22"/>
                <w:szCs w:val="22"/>
                <w:lang w:val="en-GB"/>
              </w:rPr>
              <w:t>经营地址</w:t>
            </w:r>
          </w:p>
        </w:tc>
        <w:tc>
          <w:tcPr>
            <w:tcW w:w="3373" w:type="dxa"/>
          </w:tcPr>
          <w:p w:rsidR="00CC1BAF" w:rsidRDefault="00FC20A8">
            <w:pPr>
              <w:snapToGrid w:val="0"/>
              <w:spacing w:line="0" w:lineRule="atLeast"/>
              <w:jc w:val="left"/>
              <w:rPr>
                <w:sz w:val="22"/>
                <w:szCs w:val="22"/>
              </w:rPr>
            </w:pPr>
            <w:r w:rsidRPr="000F2ED4">
              <w:rPr>
                <w:rFonts w:asciiTheme="minorEastAsia" w:eastAsiaTheme="minorEastAsia" w:hAnsiTheme="minorEastAsia" w:cs="宋体"/>
                <w:color w:val="000000"/>
                <w:kern w:val="0"/>
                <w:sz w:val="21"/>
                <w:szCs w:val="21"/>
              </w:rPr>
              <w:t>安徽省合肥市肥东县经济开发区新安江路10号</w:t>
            </w:r>
          </w:p>
        </w:tc>
        <w:tc>
          <w:tcPr>
            <w:tcW w:w="5365" w:type="dxa"/>
            <w:gridSpan w:val="4"/>
            <w:vMerge/>
          </w:tcPr>
          <w:p w:rsidR="00CC1BAF" w:rsidRDefault="00CC1BAF">
            <w:pPr>
              <w:snapToGrid w:val="0"/>
              <w:spacing w:line="0" w:lineRule="atLeast"/>
              <w:jc w:val="left"/>
              <w:rPr>
                <w:sz w:val="22"/>
                <w:szCs w:val="22"/>
              </w:rPr>
            </w:pPr>
          </w:p>
        </w:tc>
      </w:tr>
      <w:tr w:rsidR="00CC1BAF" w:rsidTr="00587D0F">
        <w:tc>
          <w:tcPr>
            <w:tcW w:w="10314" w:type="dxa"/>
            <w:gridSpan w:val="6"/>
            <w:shd w:val="clear" w:color="auto" w:fill="D8D8D8" w:themeFill="background1" w:themeFillShade="D8"/>
          </w:tcPr>
          <w:p w:rsidR="00CC1BAF" w:rsidRDefault="004D11D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C1BAF" w:rsidTr="00587D0F">
        <w:tc>
          <w:tcPr>
            <w:tcW w:w="1576" w:type="dxa"/>
          </w:tcPr>
          <w:p w:rsidR="00CC1BAF" w:rsidRDefault="00CC1BAF">
            <w:pPr>
              <w:snapToGrid w:val="0"/>
              <w:spacing w:line="0" w:lineRule="atLeast"/>
              <w:jc w:val="left"/>
              <w:rPr>
                <w:sz w:val="22"/>
                <w:szCs w:val="22"/>
              </w:rPr>
            </w:pPr>
          </w:p>
        </w:tc>
        <w:tc>
          <w:tcPr>
            <w:tcW w:w="3373" w:type="dxa"/>
          </w:tcPr>
          <w:p w:rsidR="00CC1BAF" w:rsidRDefault="004D11D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365" w:type="dxa"/>
            <w:gridSpan w:val="4"/>
          </w:tcPr>
          <w:p w:rsidR="00CC1BAF" w:rsidRDefault="004D11D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C1BAF" w:rsidRDefault="004D11D5">
            <w:pPr>
              <w:snapToGrid w:val="0"/>
              <w:spacing w:line="0" w:lineRule="atLeast"/>
              <w:jc w:val="left"/>
              <w:rPr>
                <w:sz w:val="22"/>
                <w:szCs w:val="22"/>
              </w:rPr>
            </w:pPr>
            <w:r>
              <w:rPr>
                <w:rFonts w:hint="eastAsia"/>
                <w:sz w:val="22"/>
                <w:szCs w:val="22"/>
                <w:lang w:val="en-GB"/>
              </w:rPr>
              <w:t>English Scope</w:t>
            </w:r>
          </w:p>
        </w:tc>
      </w:tr>
      <w:tr w:rsidR="00CC1BAF" w:rsidTr="00587D0F">
        <w:trPr>
          <w:trHeight w:val="387"/>
        </w:trPr>
        <w:tc>
          <w:tcPr>
            <w:tcW w:w="1576" w:type="dxa"/>
            <w:vMerge w:val="restart"/>
          </w:tcPr>
          <w:p w:rsidR="00CC1BAF" w:rsidRDefault="004D11D5">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CC1BAF" w:rsidRDefault="004D11D5">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CC1BAF" w:rsidRDefault="004D11D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4028" w:type="dxa"/>
            <w:gridSpan w:val="3"/>
          </w:tcPr>
          <w:p w:rsidR="00CC1BAF" w:rsidRDefault="004D11D5">
            <w:pPr>
              <w:snapToGrid w:val="0"/>
              <w:spacing w:line="0" w:lineRule="atLeast"/>
              <w:jc w:val="left"/>
              <w:rPr>
                <w:sz w:val="21"/>
                <w:szCs w:val="16"/>
              </w:rPr>
            </w:pPr>
            <w:r>
              <w:rPr>
                <w:rFonts w:hint="eastAsia"/>
                <w:sz w:val="22"/>
                <w:szCs w:val="22"/>
              </w:rPr>
              <w:t>Development and Manufacturing of  XXXX</w:t>
            </w:r>
          </w:p>
        </w:tc>
      </w:tr>
      <w:tr w:rsidR="00CC1BAF" w:rsidTr="00587D0F">
        <w:trPr>
          <w:trHeight w:val="446"/>
        </w:trPr>
        <w:tc>
          <w:tcPr>
            <w:tcW w:w="1576" w:type="dxa"/>
            <w:vMerge/>
          </w:tcPr>
          <w:p w:rsidR="00CC1BAF" w:rsidRDefault="00CC1BAF">
            <w:pPr>
              <w:snapToGrid w:val="0"/>
              <w:spacing w:line="0" w:lineRule="atLeast"/>
              <w:jc w:val="left"/>
              <w:rPr>
                <w:rFonts w:cs="Arial"/>
                <w:b/>
                <w:bCs/>
                <w:sz w:val="22"/>
                <w:szCs w:val="16"/>
              </w:rPr>
            </w:pPr>
          </w:p>
        </w:tc>
        <w:tc>
          <w:tcPr>
            <w:tcW w:w="3373" w:type="dxa"/>
            <w:vMerge/>
          </w:tcPr>
          <w:p w:rsidR="00CC1BAF" w:rsidRDefault="00CC1BAF">
            <w:pPr>
              <w:snapToGrid w:val="0"/>
              <w:spacing w:line="0" w:lineRule="atLeast"/>
              <w:jc w:val="left"/>
              <w:rPr>
                <w:rFonts w:cs="Arial"/>
                <w:b/>
                <w:bCs/>
                <w:sz w:val="22"/>
                <w:szCs w:val="16"/>
              </w:rPr>
            </w:pPr>
          </w:p>
        </w:tc>
        <w:tc>
          <w:tcPr>
            <w:tcW w:w="1337" w:type="dxa"/>
          </w:tcPr>
          <w:p w:rsidR="00CC1BAF" w:rsidRDefault="004D11D5">
            <w:pPr>
              <w:snapToGrid w:val="0"/>
              <w:spacing w:line="0" w:lineRule="atLeast"/>
              <w:jc w:val="left"/>
              <w:rPr>
                <w:sz w:val="22"/>
                <w:szCs w:val="22"/>
              </w:rPr>
            </w:pPr>
            <w:r>
              <w:rPr>
                <w:rFonts w:hint="eastAsia"/>
                <w:sz w:val="22"/>
                <w:szCs w:val="22"/>
              </w:rPr>
              <w:t>EMS</w:t>
            </w:r>
          </w:p>
        </w:tc>
        <w:tc>
          <w:tcPr>
            <w:tcW w:w="4028" w:type="dxa"/>
            <w:gridSpan w:val="3"/>
          </w:tcPr>
          <w:p w:rsidR="00CC1BAF" w:rsidRDefault="00CC1BAF">
            <w:pPr>
              <w:snapToGrid w:val="0"/>
              <w:spacing w:line="0" w:lineRule="atLeast"/>
              <w:jc w:val="left"/>
              <w:rPr>
                <w:sz w:val="21"/>
                <w:szCs w:val="16"/>
              </w:rPr>
            </w:pPr>
          </w:p>
        </w:tc>
      </w:tr>
      <w:tr w:rsidR="00CC1BAF" w:rsidTr="00587D0F">
        <w:trPr>
          <w:trHeight w:val="412"/>
        </w:trPr>
        <w:tc>
          <w:tcPr>
            <w:tcW w:w="1576" w:type="dxa"/>
            <w:vMerge w:val="restart"/>
          </w:tcPr>
          <w:p w:rsidR="00CC1BAF" w:rsidRDefault="004D11D5">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CC1BAF" w:rsidRDefault="004D11D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CC1BAF" w:rsidRDefault="004D11D5">
            <w:pPr>
              <w:snapToGrid w:val="0"/>
              <w:spacing w:line="0" w:lineRule="atLeast"/>
              <w:jc w:val="left"/>
              <w:rPr>
                <w:sz w:val="22"/>
                <w:szCs w:val="22"/>
              </w:rPr>
            </w:pPr>
            <w:r>
              <w:rPr>
                <w:rFonts w:hint="eastAsia"/>
                <w:sz w:val="22"/>
                <w:szCs w:val="22"/>
              </w:rPr>
              <w:t>OHSMS</w:t>
            </w:r>
          </w:p>
        </w:tc>
        <w:tc>
          <w:tcPr>
            <w:tcW w:w="4028" w:type="dxa"/>
            <w:gridSpan w:val="3"/>
          </w:tcPr>
          <w:p w:rsidR="00CC1BAF" w:rsidRDefault="00CC1BAF">
            <w:pPr>
              <w:snapToGrid w:val="0"/>
              <w:spacing w:line="0" w:lineRule="atLeast"/>
              <w:jc w:val="left"/>
              <w:rPr>
                <w:sz w:val="22"/>
                <w:szCs w:val="22"/>
              </w:rPr>
            </w:pPr>
          </w:p>
        </w:tc>
      </w:tr>
      <w:tr w:rsidR="00CC1BAF" w:rsidTr="00587D0F">
        <w:trPr>
          <w:trHeight w:val="421"/>
        </w:trPr>
        <w:tc>
          <w:tcPr>
            <w:tcW w:w="1576" w:type="dxa"/>
            <w:vMerge/>
          </w:tcPr>
          <w:p w:rsidR="00CC1BAF" w:rsidRDefault="00CC1BAF">
            <w:pPr>
              <w:snapToGrid w:val="0"/>
              <w:spacing w:line="0" w:lineRule="atLeast"/>
              <w:jc w:val="left"/>
              <w:rPr>
                <w:sz w:val="22"/>
                <w:szCs w:val="16"/>
              </w:rPr>
            </w:pPr>
          </w:p>
        </w:tc>
        <w:tc>
          <w:tcPr>
            <w:tcW w:w="3373" w:type="dxa"/>
            <w:vMerge/>
          </w:tcPr>
          <w:p w:rsidR="00CC1BAF" w:rsidRDefault="00CC1BAF">
            <w:pPr>
              <w:snapToGrid w:val="0"/>
              <w:spacing w:line="0" w:lineRule="atLeast"/>
              <w:jc w:val="left"/>
              <w:rPr>
                <w:rFonts w:cs="Arial"/>
                <w:b/>
                <w:bCs/>
                <w:sz w:val="22"/>
                <w:szCs w:val="16"/>
              </w:rPr>
            </w:pPr>
          </w:p>
        </w:tc>
        <w:tc>
          <w:tcPr>
            <w:tcW w:w="1337" w:type="dxa"/>
          </w:tcPr>
          <w:p w:rsidR="00CC1BAF" w:rsidRDefault="004D11D5">
            <w:pPr>
              <w:snapToGrid w:val="0"/>
              <w:spacing w:line="0" w:lineRule="atLeast"/>
              <w:jc w:val="left"/>
              <w:rPr>
                <w:sz w:val="22"/>
                <w:szCs w:val="22"/>
              </w:rPr>
            </w:pPr>
            <w:proofErr w:type="spellStart"/>
            <w:r>
              <w:rPr>
                <w:rFonts w:hint="eastAsia"/>
                <w:sz w:val="22"/>
                <w:szCs w:val="22"/>
              </w:rPr>
              <w:t>EnMS</w:t>
            </w:r>
            <w:proofErr w:type="spellEnd"/>
          </w:p>
        </w:tc>
        <w:tc>
          <w:tcPr>
            <w:tcW w:w="4028" w:type="dxa"/>
            <w:gridSpan w:val="3"/>
          </w:tcPr>
          <w:p w:rsidR="00CC1BAF" w:rsidRDefault="00CC1BAF">
            <w:pPr>
              <w:snapToGrid w:val="0"/>
              <w:spacing w:line="0" w:lineRule="atLeast"/>
              <w:jc w:val="left"/>
              <w:rPr>
                <w:sz w:val="22"/>
                <w:szCs w:val="22"/>
              </w:rPr>
            </w:pPr>
          </w:p>
        </w:tc>
      </w:tr>
      <w:tr w:rsidR="00CC1BAF" w:rsidTr="00587D0F">
        <w:trPr>
          <w:trHeight w:val="459"/>
        </w:trPr>
        <w:tc>
          <w:tcPr>
            <w:tcW w:w="1576" w:type="dxa"/>
            <w:vMerge w:val="restart"/>
          </w:tcPr>
          <w:p w:rsidR="00CC1BAF" w:rsidRDefault="004D11D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CC1BAF" w:rsidRDefault="004D11D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CC1BAF" w:rsidRDefault="004D11D5">
            <w:pPr>
              <w:snapToGrid w:val="0"/>
              <w:spacing w:line="0" w:lineRule="atLeast"/>
              <w:jc w:val="left"/>
              <w:rPr>
                <w:sz w:val="22"/>
                <w:szCs w:val="22"/>
              </w:rPr>
            </w:pPr>
            <w:r>
              <w:rPr>
                <w:rFonts w:hint="eastAsia"/>
                <w:sz w:val="22"/>
                <w:szCs w:val="22"/>
              </w:rPr>
              <w:t>FSMS</w:t>
            </w:r>
          </w:p>
        </w:tc>
        <w:tc>
          <w:tcPr>
            <w:tcW w:w="4028" w:type="dxa"/>
            <w:gridSpan w:val="3"/>
          </w:tcPr>
          <w:p w:rsidR="00CC1BAF" w:rsidRDefault="00CC1BAF">
            <w:pPr>
              <w:snapToGrid w:val="0"/>
              <w:spacing w:line="0" w:lineRule="atLeast"/>
              <w:jc w:val="left"/>
              <w:rPr>
                <w:sz w:val="22"/>
                <w:szCs w:val="22"/>
              </w:rPr>
            </w:pPr>
          </w:p>
        </w:tc>
      </w:tr>
      <w:tr w:rsidR="00CC1BAF" w:rsidTr="00587D0F">
        <w:trPr>
          <w:trHeight w:val="374"/>
        </w:trPr>
        <w:tc>
          <w:tcPr>
            <w:tcW w:w="1576" w:type="dxa"/>
            <w:vMerge/>
          </w:tcPr>
          <w:p w:rsidR="00CC1BAF" w:rsidRDefault="00CC1BAF">
            <w:pPr>
              <w:snapToGrid w:val="0"/>
              <w:spacing w:line="0" w:lineRule="atLeast"/>
              <w:jc w:val="left"/>
              <w:rPr>
                <w:rFonts w:cs="Arial"/>
                <w:b/>
                <w:bCs/>
                <w:sz w:val="22"/>
                <w:szCs w:val="16"/>
              </w:rPr>
            </w:pPr>
          </w:p>
        </w:tc>
        <w:tc>
          <w:tcPr>
            <w:tcW w:w="3373" w:type="dxa"/>
            <w:vMerge/>
          </w:tcPr>
          <w:p w:rsidR="00CC1BAF" w:rsidRDefault="00CC1BAF">
            <w:pPr>
              <w:snapToGrid w:val="0"/>
              <w:spacing w:line="0" w:lineRule="atLeast"/>
              <w:jc w:val="left"/>
              <w:rPr>
                <w:rFonts w:cs="Arial"/>
                <w:b/>
                <w:bCs/>
                <w:sz w:val="22"/>
                <w:szCs w:val="16"/>
              </w:rPr>
            </w:pPr>
          </w:p>
        </w:tc>
        <w:tc>
          <w:tcPr>
            <w:tcW w:w="1337" w:type="dxa"/>
          </w:tcPr>
          <w:p w:rsidR="00CC1BAF" w:rsidRDefault="004D11D5">
            <w:pPr>
              <w:snapToGrid w:val="0"/>
              <w:spacing w:line="0" w:lineRule="atLeast"/>
              <w:jc w:val="left"/>
              <w:rPr>
                <w:sz w:val="22"/>
                <w:szCs w:val="22"/>
              </w:rPr>
            </w:pPr>
            <w:r>
              <w:rPr>
                <w:rFonts w:hint="eastAsia"/>
                <w:sz w:val="22"/>
                <w:szCs w:val="22"/>
              </w:rPr>
              <w:t>HACCP</w:t>
            </w:r>
          </w:p>
        </w:tc>
        <w:tc>
          <w:tcPr>
            <w:tcW w:w="4028" w:type="dxa"/>
            <w:gridSpan w:val="3"/>
          </w:tcPr>
          <w:p w:rsidR="00CC1BAF" w:rsidRDefault="00CC1BAF">
            <w:pPr>
              <w:snapToGrid w:val="0"/>
              <w:spacing w:line="0" w:lineRule="atLeast"/>
              <w:jc w:val="left"/>
              <w:rPr>
                <w:sz w:val="22"/>
                <w:szCs w:val="22"/>
              </w:rPr>
            </w:pPr>
          </w:p>
        </w:tc>
      </w:tr>
      <w:tr w:rsidR="00CC1BAF" w:rsidTr="00587D0F">
        <w:trPr>
          <w:trHeight w:val="90"/>
        </w:trPr>
        <w:tc>
          <w:tcPr>
            <w:tcW w:w="10314" w:type="dxa"/>
            <w:gridSpan w:val="6"/>
          </w:tcPr>
          <w:p w:rsidR="00CC1BAF" w:rsidRDefault="004D11D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C1BAF" w:rsidTr="00587D0F">
        <w:tc>
          <w:tcPr>
            <w:tcW w:w="10314" w:type="dxa"/>
            <w:gridSpan w:val="6"/>
          </w:tcPr>
          <w:p w:rsidR="00CC1BAF" w:rsidRDefault="004D11D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C1BAF" w:rsidTr="00587D0F">
        <w:trPr>
          <w:trHeight w:val="862"/>
        </w:trPr>
        <w:tc>
          <w:tcPr>
            <w:tcW w:w="1576" w:type="dxa"/>
          </w:tcPr>
          <w:p w:rsidR="00CC1BAF" w:rsidRDefault="004D11D5">
            <w:pPr>
              <w:snapToGrid w:val="0"/>
              <w:spacing w:line="0" w:lineRule="atLeast"/>
              <w:jc w:val="left"/>
              <w:rPr>
                <w:rFonts w:cs="Arial"/>
                <w:b/>
                <w:bCs/>
                <w:sz w:val="22"/>
                <w:szCs w:val="16"/>
              </w:rPr>
            </w:pPr>
            <w:r>
              <w:rPr>
                <w:rFonts w:cs="Arial" w:hint="eastAsia"/>
                <w:b/>
                <w:bCs/>
                <w:sz w:val="22"/>
                <w:szCs w:val="16"/>
              </w:rPr>
              <w:t>受审核方签章</w:t>
            </w:r>
          </w:p>
        </w:tc>
        <w:tc>
          <w:tcPr>
            <w:tcW w:w="5762" w:type="dxa"/>
            <w:gridSpan w:val="3"/>
          </w:tcPr>
          <w:p w:rsidR="00CC1BAF" w:rsidRDefault="00CC1BAF">
            <w:pPr>
              <w:snapToGrid w:val="0"/>
              <w:spacing w:line="0" w:lineRule="atLeast"/>
              <w:jc w:val="left"/>
              <w:rPr>
                <w:rFonts w:cs="Arial"/>
                <w:b/>
                <w:bCs/>
                <w:sz w:val="22"/>
                <w:szCs w:val="16"/>
              </w:rPr>
            </w:pPr>
          </w:p>
          <w:p w:rsidR="00CC1BAF" w:rsidRDefault="00CC1BAF">
            <w:pPr>
              <w:snapToGrid w:val="0"/>
              <w:spacing w:line="0" w:lineRule="atLeast"/>
              <w:jc w:val="left"/>
              <w:rPr>
                <w:rFonts w:cs="Arial"/>
                <w:b/>
                <w:bCs/>
                <w:sz w:val="22"/>
                <w:szCs w:val="16"/>
              </w:rPr>
            </w:pPr>
          </w:p>
          <w:p w:rsidR="00CC1BAF" w:rsidRDefault="00CC1BAF">
            <w:pPr>
              <w:snapToGrid w:val="0"/>
              <w:spacing w:line="0" w:lineRule="atLeast"/>
              <w:jc w:val="left"/>
              <w:rPr>
                <w:rFonts w:cs="Arial"/>
                <w:b/>
                <w:bCs/>
                <w:sz w:val="22"/>
                <w:szCs w:val="16"/>
              </w:rPr>
            </w:pPr>
          </w:p>
          <w:p w:rsidR="00CC1BAF" w:rsidRDefault="00CC1BAF">
            <w:pPr>
              <w:snapToGrid w:val="0"/>
              <w:spacing w:line="0" w:lineRule="atLeast"/>
              <w:jc w:val="left"/>
              <w:rPr>
                <w:rFonts w:cs="Arial"/>
                <w:b/>
                <w:bCs/>
                <w:sz w:val="22"/>
                <w:szCs w:val="16"/>
              </w:rPr>
            </w:pPr>
          </w:p>
        </w:tc>
        <w:tc>
          <w:tcPr>
            <w:tcW w:w="1417" w:type="dxa"/>
          </w:tcPr>
          <w:p w:rsidR="00CC1BAF" w:rsidRDefault="004D11D5">
            <w:pPr>
              <w:snapToGrid w:val="0"/>
              <w:spacing w:line="0" w:lineRule="atLeast"/>
              <w:jc w:val="left"/>
              <w:rPr>
                <w:sz w:val="22"/>
                <w:szCs w:val="22"/>
              </w:rPr>
            </w:pPr>
            <w:r>
              <w:rPr>
                <w:rFonts w:hint="eastAsia"/>
                <w:sz w:val="22"/>
                <w:szCs w:val="18"/>
              </w:rPr>
              <w:t>审核组长签字</w:t>
            </w:r>
          </w:p>
        </w:tc>
        <w:tc>
          <w:tcPr>
            <w:tcW w:w="1559" w:type="dxa"/>
          </w:tcPr>
          <w:p w:rsidR="00CC1BAF" w:rsidRDefault="00900C0F">
            <w:pPr>
              <w:snapToGrid w:val="0"/>
              <w:spacing w:line="0" w:lineRule="atLeast"/>
              <w:jc w:val="left"/>
              <w:rPr>
                <w:sz w:val="22"/>
                <w:szCs w:val="22"/>
              </w:rPr>
            </w:pPr>
            <w:r>
              <w:rPr>
                <w:noProof/>
                <w:sz w:val="22"/>
                <w:szCs w:val="22"/>
              </w:rPr>
              <w:drawing>
                <wp:inline distT="0" distB="0" distL="0" distR="0">
                  <wp:extent cx="852805" cy="2717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805" cy="271780"/>
                          </a:xfrm>
                          <a:prstGeom prst="rect">
                            <a:avLst/>
                          </a:prstGeom>
                        </pic:spPr>
                      </pic:pic>
                    </a:graphicData>
                  </a:graphic>
                </wp:inline>
              </w:drawing>
            </w:r>
          </w:p>
          <w:p w:rsidR="00900C0F" w:rsidRDefault="00900C0F">
            <w:pPr>
              <w:snapToGrid w:val="0"/>
              <w:spacing w:line="0" w:lineRule="atLeast"/>
              <w:jc w:val="left"/>
              <w:rPr>
                <w:rFonts w:hint="eastAsia"/>
                <w:sz w:val="22"/>
                <w:szCs w:val="22"/>
              </w:rPr>
            </w:pPr>
            <w:bookmarkStart w:id="19" w:name="_GoBack"/>
            <w:bookmarkEnd w:id="19"/>
          </w:p>
        </w:tc>
      </w:tr>
    </w:tbl>
    <w:p w:rsidR="00CC1BAF" w:rsidRDefault="00CC1BAF">
      <w:pPr>
        <w:snapToGrid w:val="0"/>
        <w:spacing w:line="0" w:lineRule="atLeast"/>
        <w:jc w:val="center"/>
        <w:rPr>
          <w:szCs w:val="24"/>
        </w:rPr>
      </w:pPr>
    </w:p>
    <w:p w:rsidR="00CC1BAF" w:rsidRDefault="00CC1BAF">
      <w:pPr>
        <w:snapToGrid w:val="0"/>
        <w:spacing w:line="0" w:lineRule="atLeast"/>
      </w:pPr>
    </w:p>
    <w:p w:rsidR="00CC1BAF" w:rsidRDefault="004D11D5">
      <w:pPr>
        <w:snapToGrid w:val="0"/>
        <w:spacing w:line="0" w:lineRule="atLeast"/>
      </w:pPr>
      <w:r>
        <w:rPr>
          <w:rFonts w:hint="eastAsia"/>
        </w:rPr>
        <w:t>注：</w:t>
      </w:r>
    </w:p>
    <w:p w:rsidR="00CC1BAF" w:rsidRDefault="004D11D5">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CC1BAF" w:rsidRDefault="004D11D5">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CC1BAF" w:rsidRDefault="004D11D5">
      <w:pPr>
        <w:snapToGrid w:val="0"/>
        <w:spacing w:line="0" w:lineRule="atLeast"/>
      </w:pPr>
      <w:r>
        <w:rPr>
          <w:rFonts w:hint="eastAsia"/>
        </w:rPr>
        <w:t>3</w:t>
      </w:r>
      <w:r>
        <w:rPr>
          <w:rFonts w:hint="eastAsia"/>
        </w:rPr>
        <w:t>、请在申请认证组织名称处加盖公章；</w:t>
      </w:r>
    </w:p>
    <w:p w:rsidR="00CC1BAF" w:rsidRDefault="004D11D5">
      <w:pPr>
        <w:snapToGrid w:val="0"/>
        <w:spacing w:line="0" w:lineRule="atLeast"/>
      </w:pPr>
      <w:r>
        <w:rPr>
          <w:rFonts w:hint="eastAsia"/>
        </w:rPr>
        <w:t>4</w:t>
      </w:r>
      <w:r>
        <w:rPr>
          <w:rFonts w:hint="eastAsia"/>
        </w:rPr>
        <w:t>、组织三个地址一致时只需填写一个，其余填“同上”，不同时分别填写；</w:t>
      </w:r>
    </w:p>
    <w:p w:rsidR="00CC1BAF" w:rsidRDefault="004D11D5">
      <w:pPr>
        <w:snapToGrid w:val="0"/>
        <w:spacing w:line="0" w:lineRule="atLeast"/>
      </w:pPr>
      <w:r>
        <w:rPr>
          <w:rFonts w:hint="eastAsia"/>
        </w:rPr>
        <w:t>5</w:t>
      </w:r>
      <w:r>
        <w:rPr>
          <w:rFonts w:hint="eastAsia"/>
        </w:rPr>
        <w:t>、组织需自行提供英文版认证证书信息。</w:t>
      </w:r>
    </w:p>
    <w:p w:rsidR="00CC1BAF" w:rsidRDefault="004D11D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C1BAF" w:rsidRDefault="004D11D5">
      <w:pPr>
        <w:snapToGrid w:val="0"/>
        <w:spacing w:line="0" w:lineRule="atLeast"/>
      </w:pPr>
      <w:r>
        <w:rPr>
          <w:rFonts w:hint="eastAsia"/>
        </w:rPr>
        <w:t>7</w:t>
      </w:r>
      <w:r>
        <w:rPr>
          <w:rFonts w:hint="eastAsia"/>
        </w:rPr>
        <w:t>、翻译费用可直接与审核费用一同汇入我公司账户或由审核组长从现场带回。</w:t>
      </w:r>
    </w:p>
    <w:sectPr w:rsidR="00CC1BAF">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26B" w:rsidRDefault="00E9126B">
      <w:pPr>
        <w:spacing w:after="0" w:line="240" w:lineRule="auto"/>
      </w:pPr>
      <w:r>
        <w:separator/>
      </w:r>
    </w:p>
  </w:endnote>
  <w:endnote w:type="continuationSeparator" w:id="0">
    <w:p w:rsidR="00E9126B" w:rsidRDefault="00E9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26B" w:rsidRDefault="00E9126B">
      <w:pPr>
        <w:spacing w:after="0" w:line="240" w:lineRule="auto"/>
      </w:pPr>
      <w:r>
        <w:separator/>
      </w:r>
    </w:p>
  </w:footnote>
  <w:footnote w:type="continuationSeparator" w:id="0">
    <w:p w:rsidR="00E9126B" w:rsidRDefault="00E9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AF" w:rsidRDefault="00E9126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CC1BAF" w:rsidRDefault="004D11D5">
                <w:pPr>
                  <w:rPr>
                    <w:sz w:val="18"/>
                    <w:szCs w:val="18"/>
                  </w:rPr>
                </w:pPr>
                <w:r>
                  <w:rPr>
                    <w:rFonts w:hint="eastAsia"/>
                    <w:sz w:val="18"/>
                    <w:szCs w:val="18"/>
                  </w:rPr>
                  <w:t>ISC-B-II-20(05</w:t>
                </w:r>
                <w:r>
                  <w:rPr>
                    <w:rFonts w:hint="eastAsia"/>
                    <w:sz w:val="18"/>
                    <w:szCs w:val="18"/>
                  </w:rPr>
                  <w:t>版）</w:t>
                </w:r>
              </w:p>
            </w:txbxContent>
          </v:textbox>
        </v:shape>
      </w:pict>
    </w:r>
    <w:r w:rsidR="004D11D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D11D5">
      <w:rPr>
        <w:rStyle w:val="CharChar1"/>
        <w:rFonts w:hint="default"/>
      </w:rPr>
      <w:t>北京国标联合认证有限公司</w:t>
    </w:r>
    <w:r w:rsidR="004D11D5">
      <w:rPr>
        <w:rStyle w:val="CharChar1"/>
        <w:rFonts w:hint="default"/>
      </w:rPr>
      <w:tab/>
    </w:r>
    <w:r w:rsidR="004D11D5">
      <w:rPr>
        <w:rStyle w:val="CharChar1"/>
        <w:rFonts w:hint="default"/>
      </w:rPr>
      <w:tab/>
    </w:r>
    <w:r w:rsidR="004D11D5">
      <w:rPr>
        <w:rStyle w:val="CharChar1"/>
        <w:rFonts w:hint="default"/>
      </w:rPr>
      <w:tab/>
    </w:r>
  </w:p>
  <w:p w:rsidR="00CC1BAF" w:rsidRDefault="004D11D5">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1BAF"/>
    <w:rsid w:val="00127F65"/>
    <w:rsid w:val="001458B3"/>
    <w:rsid w:val="0043635C"/>
    <w:rsid w:val="004D11D5"/>
    <w:rsid w:val="00587D0F"/>
    <w:rsid w:val="007571E0"/>
    <w:rsid w:val="008A1B41"/>
    <w:rsid w:val="00900C0F"/>
    <w:rsid w:val="009E0C83"/>
    <w:rsid w:val="00A91A32"/>
    <w:rsid w:val="00B16DDA"/>
    <w:rsid w:val="00CC1BAF"/>
    <w:rsid w:val="00D92D70"/>
    <w:rsid w:val="00DB6878"/>
    <w:rsid w:val="00E057C8"/>
    <w:rsid w:val="00E9126B"/>
    <w:rsid w:val="00F22782"/>
    <w:rsid w:val="00FC2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78EB63"/>
  <w15:docId w15:val="{6D7F809D-A5D4-4333-B0CC-5BBCC86C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239</Words>
  <Characters>1368</Characters>
  <Application>Microsoft Office Word</Application>
  <DocSecurity>0</DocSecurity>
  <Lines>11</Lines>
  <Paragraphs>3</Paragraphs>
  <ScaleCrop>false</ScaleCrop>
  <Company>微软中国</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45</cp:revision>
  <cp:lastPrinted>2019-05-13T03:13:00Z</cp:lastPrinted>
  <dcterms:created xsi:type="dcterms:W3CDTF">2016-02-16T02:49:00Z</dcterms:created>
  <dcterms:modified xsi:type="dcterms:W3CDTF">2021-10-29T03:48:00Z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