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4E9" w:rsidRDefault="00E80B2F" w:rsidP="00022106">
      <w:pPr>
        <w:snapToGrid w:val="0"/>
        <w:spacing w:beforeLines="50" w:line="360" w:lineRule="exact"/>
        <w:jc w:val="center"/>
        <w:rPr>
          <w:rFonts w:ascii="宋体"/>
          <w:b/>
          <w:sz w:val="18"/>
          <w:szCs w:val="18"/>
        </w:rPr>
      </w:pPr>
      <w:r>
        <w:rPr>
          <w:rFonts w:ascii="宋体" w:hAnsi="宋体" w:hint="eastAsia"/>
          <w:b/>
          <w:sz w:val="30"/>
          <w:szCs w:val="30"/>
        </w:rPr>
        <w:t>专业培训记录</w:t>
      </w:r>
    </w:p>
    <w:p w:rsidR="00A654E9" w:rsidRDefault="00E80B2F">
      <w:pPr>
        <w:rPr>
          <w:b/>
          <w:sz w:val="22"/>
          <w:szCs w:val="22"/>
        </w:rPr>
      </w:pPr>
      <w:bookmarkStart w:id="0" w:name="Q勾选"/>
      <w:r>
        <w:rPr>
          <w:rFonts w:hint="eastAsia"/>
          <w:b/>
          <w:sz w:val="22"/>
          <w:szCs w:val="22"/>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0430</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r>
        <w:rPr>
          <w:rFonts w:hint="eastAsia"/>
          <w:b/>
          <w:sz w:val="22"/>
          <w:szCs w:val="22"/>
        </w:rPr>
        <w:t xml:space="preserve">  </w:t>
      </w:r>
      <w:bookmarkStart w:id="4" w:name="EnMS勾选"/>
      <w:r>
        <w:rPr>
          <w:rFonts w:hint="eastAsia"/>
          <w:b/>
          <w:sz w:val="22"/>
          <w:szCs w:val="22"/>
        </w:rPr>
        <w:t>□</w:t>
      </w:r>
      <w:bookmarkEnd w:id="4"/>
      <w:proofErr w:type="spellStart"/>
      <w:r>
        <w:rPr>
          <w:rFonts w:hint="eastAsia"/>
          <w:b/>
          <w:sz w:val="22"/>
          <w:szCs w:val="22"/>
        </w:rPr>
        <w:t>En</w:t>
      </w:r>
      <w:r>
        <w:rPr>
          <w:rFonts w:hint="eastAsia"/>
          <w:b/>
          <w:sz w:val="22"/>
          <w:szCs w:val="22"/>
        </w:rPr>
        <w:t>MS</w:t>
      </w:r>
      <w:proofErr w:type="spellEnd"/>
      <w:r>
        <w:rPr>
          <w:rFonts w:hint="eastAsia"/>
          <w:b/>
          <w:sz w:val="22"/>
          <w:szCs w:val="22"/>
        </w:rPr>
        <w:t xml:space="preserve"> </w:t>
      </w:r>
      <w:bookmarkStart w:id="5" w:name="F勾选"/>
      <w:r>
        <w:rPr>
          <w:rFonts w:hint="eastAsia"/>
          <w:b/>
          <w:sz w:val="22"/>
          <w:szCs w:val="22"/>
        </w:rPr>
        <w:t>□</w:t>
      </w:r>
      <w:bookmarkEnd w:id="5"/>
      <w:r>
        <w:rPr>
          <w:rFonts w:hint="eastAsia"/>
          <w:b/>
          <w:sz w:val="22"/>
          <w:szCs w:val="22"/>
        </w:rPr>
        <w:t xml:space="preserve">FSMS </w:t>
      </w:r>
      <w:bookmarkStart w:id="6" w:name="H勾选"/>
      <w:r>
        <w:rPr>
          <w:rFonts w:hint="eastAsia"/>
          <w:b/>
          <w:sz w:val="22"/>
          <w:szCs w:val="22"/>
        </w:rPr>
        <w:t>□</w:t>
      </w:r>
      <w:bookmarkEnd w:id="6"/>
      <w:r>
        <w:rPr>
          <w:rFonts w:hint="eastAsia"/>
          <w:b/>
          <w:sz w:val="22"/>
          <w:szCs w:val="22"/>
        </w:rPr>
        <w:t>HACCP</w:t>
      </w:r>
    </w:p>
    <w:p w:rsidR="00A654E9" w:rsidRDefault="00A654E9">
      <w:pPr>
        <w:rPr>
          <w:b/>
          <w:sz w:val="22"/>
          <w:szCs w:val="22"/>
        </w:rPr>
      </w:pPr>
    </w:p>
    <w:tbl>
      <w:tblPr>
        <w:tblW w:w="1067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910"/>
        <w:gridCol w:w="1339"/>
        <w:gridCol w:w="1025"/>
        <w:gridCol w:w="1509"/>
        <w:gridCol w:w="1289"/>
        <w:gridCol w:w="1694"/>
        <w:gridCol w:w="66"/>
        <w:gridCol w:w="1463"/>
        <w:gridCol w:w="1378"/>
      </w:tblGrid>
      <w:tr w:rsidR="00A654E9" w:rsidTr="00022106">
        <w:trPr>
          <w:cantSplit/>
          <w:trHeight w:val="719"/>
          <w:jc w:val="center"/>
        </w:trPr>
        <w:tc>
          <w:tcPr>
            <w:tcW w:w="2249" w:type="dxa"/>
            <w:gridSpan w:val="2"/>
            <w:tcBorders>
              <w:top w:val="single" w:sz="8" w:space="0" w:color="auto"/>
            </w:tcBorders>
            <w:vAlign w:val="center"/>
          </w:tcPr>
          <w:p w:rsidR="00A654E9" w:rsidRDefault="00E80B2F">
            <w:pPr>
              <w:snapToGrid w:val="0"/>
              <w:spacing w:line="280" w:lineRule="exact"/>
              <w:jc w:val="center"/>
              <w:rPr>
                <w:b/>
                <w:sz w:val="22"/>
                <w:szCs w:val="22"/>
              </w:rPr>
            </w:pPr>
            <w:r>
              <w:rPr>
                <w:rFonts w:hint="eastAsia"/>
                <w:b/>
                <w:sz w:val="22"/>
                <w:szCs w:val="22"/>
              </w:rPr>
              <w:t>受审核方名称</w:t>
            </w:r>
          </w:p>
        </w:tc>
        <w:tc>
          <w:tcPr>
            <w:tcW w:w="5583" w:type="dxa"/>
            <w:gridSpan w:val="5"/>
            <w:tcBorders>
              <w:top w:val="single" w:sz="8" w:space="0" w:color="auto"/>
            </w:tcBorders>
            <w:vAlign w:val="center"/>
          </w:tcPr>
          <w:p w:rsidR="00A654E9" w:rsidRDefault="00E80B2F">
            <w:pPr>
              <w:snapToGrid w:val="0"/>
              <w:spacing w:line="280" w:lineRule="exact"/>
              <w:jc w:val="center"/>
              <w:rPr>
                <w:b/>
                <w:sz w:val="20"/>
              </w:rPr>
            </w:pPr>
            <w:bookmarkStart w:id="7" w:name="组织名称"/>
            <w:r>
              <w:rPr>
                <w:b/>
                <w:sz w:val="20"/>
              </w:rPr>
              <w:t>四川奥群木业有限公司</w:t>
            </w:r>
            <w:bookmarkEnd w:id="7"/>
          </w:p>
        </w:tc>
        <w:tc>
          <w:tcPr>
            <w:tcW w:w="1463" w:type="dxa"/>
            <w:tcBorders>
              <w:top w:val="single" w:sz="8" w:space="0" w:color="auto"/>
            </w:tcBorders>
            <w:vAlign w:val="center"/>
          </w:tcPr>
          <w:p w:rsidR="00A654E9" w:rsidRDefault="00E80B2F">
            <w:pPr>
              <w:snapToGrid w:val="0"/>
              <w:spacing w:line="280" w:lineRule="exact"/>
              <w:ind w:left="52"/>
              <w:jc w:val="center"/>
              <w:rPr>
                <w:b/>
                <w:sz w:val="22"/>
                <w:szCs w:val="22"/>
              </w:rPr>
            </w:pPr>
            <w:r>
              <w:rPr>
                <w:rFonts w:hint="eastAsia"/>
                <w:b/>
                <w:sz w:val="22"/>
                <w:szCs w:val="22"/>
              </w:rPr>
              <w:t>专业小类</w:t>
            </w:r>
            <w:r>
              <w:rPr>
                <w:b/>
                <w:sz w:val="22"/>
                <w:szCs w:val="22"/>
              </w:rPr>
              <w:t>/</w:t>
            </w:r>
          </w:p>
          <w:p w:rsidR="00A654E9" w:rsidRDefault="00E80B2F">
            <w:pPr>
              <w:snapToGrid w:val="0"/>
              <w:spacing w:line="280" w:lineRule="exact"/>
              <w:ind w:left="52"/>
              <w:jc w:val="center"/>
              <w:rPr>
                <w:b/>
                <w:sz w:val="22"/>
                <w:szCs w:val="22"/>
              </w:rPr>
            </w:pPr>
            <w:r>
              <w:rPr>
                <w:rFonts w:hint="eastAsia"/>
                <w:b/>
                <w:sz w:val="22"/>
                <w:szCs w:val="22"/>
              </w:rPr>
              <w:t>项目代码</w:t>
            </w:r>
          </w:p>
        </w:tc>
        <w:tc>
          <w:tcPr>
            <w:tcW w:w="1378" w:type="dxa"/>
            <w:tcBorders>
              <w:top w:val="single" w:sz="8" w:space="0" w:color="auto"/>
            </w:tcBorders>
            <w:vAlign w:val="center"/>
          </w:tcPr>
          <w:p w:rsidR="00A654E9" w:rsidRDefault="00E80B2F">
            <w:pPr>
              <w:snapToGrid w:val="0"/>
              <w:spacing w:line="280" w:lineRule="exact"/>
              <w:ind w:left="52"/>
              <w:jc w:val="center"/>
              <w:rPr>
                <w:b/>
                <w:sz w:val="20"/>
              </w:rPr>
            </w:pPr>
            <w:bookmarkStart w:id="8" w:name="专业代码"/>
            <w:r>
              <w:rPr>
                <w:b/>
                <w:sz w:val="20"/>
              </w:rPr>
              <w:t>Q</w:t>
            </w:r>
            <w:r>
              <w:rPr>
                <w:b/>
                <w:sz w:val="20"/>
              </w:rPr>
              <w:t>：</w:t>
            </w:r>
            <w:r>
              <w:rPr>
                <w:b/>
                <w:sz w:val="20"/>
              </w:rPr>
              <w:t>06.02.03;23.01.01;23.01.02;23.01.04</w:t>
            </w:r>
          </w:p>
          <w:p w:rsidR="00A654E9" w:rsidRDefault="00E80B2F">
            <w:pPr>
              <w:snapToGrid w:val="0"/>
              <w:spacing w:line="280" w:lineRule="exact"/>
              <w:ind w:left="52"/>
              <w:jc w:val="center"/>
              <w:rPr>
                <w:b/>
                <w:sz w:val="20"/>
              </w:rPr>
            </w:pPr>
            <w:r>
              <w:rPr>
                <w:b/>
                <w:sz w:val="20"/>
              </w:rPr>
              <w:t>E</w:t>
            </w:r>
            <w:r>
              <w:rPr>
                <w:b/>
                <w:sz w:val="20"/>
              </w:rPr>
              <w:t>：</w:t>
            </w:r>
            <w:r>
              <w:rPr>
                <w:b/>
                <w:sz w:val="20"/>
              </w:rPr>
              <w:t>06.02.03;23.01.01;23.01.02;23.01.04</w:t>
            </w:r>
            <w:bookmarkStart w:id="9" w:name="_GoBack"/>
            <w:bookmarkEnd w:id="8"/>
            <w:bookmarkEnd w:id="9"/>
          </w:p>
        </w:tc>
      </w:tr>
      <w:tr w:rsidR="00022106" w:rsidTr="00022106">
        <w:trPr>
          <w:cantSplit/>
          <w:trHeight w:val="1460"/>
          <w:jc w:val="center"/>
        </w:trPr>
        <w:tc>
          <w:tcPr>
            <w:tcW w:w="2249" w:type="dxa"/>
            <w:gridSpan w:val="2"/>
            <w:vAlign w:val="center"/>
          </w:tcPr>
          <w:p w:rsidR="00022106" w:rsidRDefault="00022106">
            <w:pPr>
              <w:snapToGrid w:val="0"/>
              <w:spacing w:line="280" w:lineRule="exact"/>
              <w:jc w:val="center"/>
              <w:rPr>
                <w:b/>
                <w:sz w:val="22"/>
                <w:szCs w:val="22"/>
              </w:rPr>
            </w:pPr>
            <w:r>
              <w:rPr>
                <w:rFonts w:hint="eastAsia"/>
                <w:b/>
                <w:sz w:val="22"/>
                <w:szCs w:val="22"/>
              </w:rPr>
              <w:t>教师姓名</w:t>
            </w:r>
          </w:p>
        </w:tc>
        <w:tc>
          <w:tcPr>
            <w:tcW w:w="2534" w:type="dxa"/>
            <w:gridSpan w:val="2"/>
            <w:vAlign w:val="center"/>
          </w:tcPr>
          <w:p w:rsidR="00022106" w:rsidRDefault="00022106" w:rsidP="00755F83">
            <w:pPr>
              <w:snapToGrid w:val="0"/>
              <w:spacing w:line="280" w:lineRule="exact"/>
              <w:jc w:val="center"/>
              <w:rPr>
                <w:b/>
                <w:sz w:val="20"/>
              </w:rPr>
            </w:pPr>
            <w:r>
              <w:rPr>
                <w:sz w:val="21"/>
                <w:szCs w:val="21"/>
              </w:rPr>
              <w:t>贺贻燕</w:t>
            </w:r>
          </w:p>
        </w:tc>
        <w:tc>
          <w:tcPr>
            <w:tcW w:w="1289" w:type="dxa"/>
            <w:vAlign w:val="center"/>
          </w:tcPr>
          <w:p w:rsidR="00022106" w:rsidRDefault="00022106" w:rsidP="00755F83">
            <w:pPr>
              <w:snapToGrid w:val="0"/>
              <w:spacing w:line="280" w:lineRule="exact"/>
              <w:jc w:val="center"/>
              <w:rPr>
                <w:b/>
                <w:sz w:val="22"/>
                <w:szCs w:val="22"/>
              </w:rPr>
            </w:pPr>
            <w:r>
              <w:rPr>
                <w:rFonts w:hint="eastAsia"/>
                <w:b/>
                <w:sz w:val="22"/>
                <w:szCs w:val="22"/>
              </w:rPr>
              <w:t>专业</w:t>
            </w:r>
          </w:p>
        </w:tc>
        <w:tc>
          <w:tcPr>
            <w:tcW w:w="1760" w:type="dxa"/>
            <w:gridSpan w:val="2"/>
            <w:vAlign w:val="center"/>
          </w:tcPr>
          <w:p w:rsidR="00022106" w:rsidRDefault="00022106" w:rsidP="00755F83">
            <w:pPr>
              <w:snapToGrid w:val="0"/>
              <w:spacing w:line="280" w:lineRule="exact"/>
              <w:ind w:left="52"/>
              <w:jc w:val="center"/>
              <w:rPr>
                <w:b/>
                <w:sz w:val="20"/>
              </w:rPr>
            </w:pPr>
            <w:r>
              <w:rPr>
                <w:b/>
                <w:sz w:val="20"/>
              </w:rPr>
              <w:t>Q</w:t>
            </w:r>
            <w:r>
              <w:rPr>
                <w:b/>
                <w:sz w:val="20"/>
              </w:rPr>
              <w:t>：</w:t>
            </w:r>
            <w:r>
              <w:rPr>
                <w:b/>
                <w:sz w:val="20"/>
              </w:rPr>
              <w:t>06.02.03;23.01.01;23.01.02;23.01.04</w:t>
            </w:r>
          </w:p>
          <w:p w:rsidR="00022106" w:rsidRDefault="00022106" w:rsidP="00755F83">
            <w:pPr>
              <w:snapToGrid w:val="0"/>
              <w:spacing w:line="280" w:lineRule="exact"/>
              <w:jc w:val="center"/>
              <w:rPr>
                <w:b/>
                <w:sz w:val="20"/>
              </w:rPr>
            </w:pPr>
            <w:r>
              <w:rPr>
                <w:b/>
                <w:sz w:val="20"/>
              </w:rPr>
              <w:t>E</w:t>
            </w:r>
            <w:r>
              <w:rPr>
                <w:b/>
                <w:sz w:val="20"/>
              </w:rPr>
              <w:t>：</w:t>
            </w:r>
            <w:r>
              <w:rPr>
                <w:b/>
                <w:sz w:val="20"/>
              </w:rPr>
              <w:t>06.02.03;23.01.01;23.01.02;23.01.04</w:t>
            </w:r>
          </w:p>
        </w:tc>
        <w:tc>
          <w:tcPr>
            <w:tcW w:w="1463" w:type="dxa"/>
            <w:vAlign w:val="center"/>
          </w:tcPr>
          <w:p w:rsidR="00022106" w:rsidRDefault="00022106">
            <w:pPr>
              <w:snapToGrid w:val="0"/>
              <w:spacing w:line="280" w:lineRule="exact"/>
              <w:jc w:val="center"/>
              <w:rPr>
                <w:b/>
                <w:sz w:val="22"/>
                <w:szCs w:val="22"/>
              </w:rPr>
            </w:pPr>
            <w:r>
              <w:rPr>
                <w:rFonts w:hint="eastAsia"/>
                <w:b/>
                <w:sz w:val="22"/>
                <w:szCs w:val="22"/>
              </w:rPr>
              <w:t>培训地点</w:t>
            </w:r>
          </w:p>
        </w:tc>
        <w:tc>
          <w:tcPr>
            <w:tcW w:w="1378" w:type="dxa"/>
            <w:vAlign w:val="center"/>
          </w:tcPr>
          <w:p w:rsidR="00022106" w:rsidRDefault="00022106">
            <w:pPr>
              <w:snapToGrid w:val="0"/>
              <w:spacing w:line="280" w:lineRule="exact"/>
              <w:jc w:val="center"/>
              <w:rPr>
                <w:b/>
                <w:sz w:val="20"/>
              </w:rPr>
            </w:pPr>
            <w:r>
              <w:rPr>
                <w:b/>
                <w:sz w:val="20"/>
              </w:rPr>
              <w:t>会议室</w:t>
            </w:r>
          </w:p>
        </w:tc>
      </w:tr>
      <w:tr w:rsidR="00022106" w:rsidTr="00022106">
        <w:trPr>
          <w:cantSplit/>
          <w:trHeight w:val="588"/>
          <w:jc w:val="center"/>
        </w:trPr>
        <w:tc>
          <w:tcPr>
            <w:tcW w:w="910" w:type="dxa"/>
            <w:tcBorders>
              <w:left w:val="single" w:sz="4" w:space="0" w:color="auto"/>
            </w:tcBorders>
            <w:vAlign w:val="center"/>
          </w:tcPr>
          <w:p w:rsidR="00022106" w:rsidRDefault="00022106">
            <w:pPr>
              <w:snapToGrid w:val="0"/>
              <w:spacing w:line="360" w:lineRule="exact"/>
              <w:jc w:val="center"/>
              <w:rPr>
                <w:b/>
                <w:sz w:val="20"/>
              </w:rPr>
            </w:pPr>
            <w:r>
              <w:rPr>
                <w:rFonts w:hint="eastAsia"/>
                <w:b/>
                <w:sz w:val="20"/>
              </w:rPr>
              <w:t>受培训人员</w:t>
            </w:r>
          </w:p>
        </w:tc>
        <w:tc>
          <w:tcPr>
            <w:tcW w:w="1339" w:type="dxa"/>
            <w:vAlign w:val="center"/>
          </w:tcPr>
          <w:p w:rsidR="00022106" w:rsidRDefault="00022106">
            <w:pPr>
              <w:snapToGrid w:val="0"/>
              <w:jc w:val="center"/>
              <w:rPr>
                <w:b/>
                <w:sz w:val="20"/>
              </w:rPr>
            </w:pPr>
            <w:r>
              <w:rPr>
                <w:rFonts w:hint="eastAsia"/>
                <w:b/>
                <w:sz w:val="20"/>
              </w:rPr>
              <w:t>姓名</w:t>
            </w:r>
          </w:p>
        </w:tc>
        <w:tc>
          <w:tcPr>
            <w:tcW w:w="1025" w:type="dxa"/>
            <w:vAlign w:val="center"/>
          </w:tcPr>
          <w:p w:rsidR="00022106" w:rsidRDefault="00022106">
            <w:pPr>
              <w:snapToGrid w:val="0"/>
              <w:spacing w:line="360" w:lineRule="exact"/>
              <w:jc w:val="center"/>
              <w:rPr>
                <w:b/>
                <w:sz w:val="20"/>
              </w:rPr>
            </w:pPr>
            <w:r>
              <w:rPr>
                <w:b/>
                <w:sz w:val="20"/>
              </w:rPr>
              <w:t>文平</w:t>
            </w:r>
          </w:p>
        </w:tc>
        <w:tc>
          <w:tcPr>
            <w:tcW w:w="1509" w:type="dxa"/>
            <w:vAlign w:val="center"/>
          </w:tcPr>
          <w:p w:rsidR="00022106" w:rsidRDefault="00022106">
            <w:pPr>
              <w:snapToGrid w:val="0"/>
              <w:spacing w:line="360" w:lineRule="exact"/>
              <w:jc w:val="center"/>
              <w:rPr>
                <w:b/>
                <w:sz w:val="20"/>
              </w:rPr>
            </w:pPr>
            <w:r>
              <w:rPr>
                <w:b/>
                <w:sz w:val="20"/>
              </w:rPr>
              <w:t>冉景洲</w:t>
            </w:r>
          </w:p>
        </w:tc>
        <w:tc>
          <w:tcPr>
            <w:tcW w:w="1289" w:type="dxa"/>
            <w:vAlign w:val="center"/>
          </w:tcPr>
          <w:p w:rsidR="00022106" w:rsidRDefault="00022106">
            <w:pPr>
              <w:snapToGrid w:val="0"/>
              <w:spacing w:line="360" w:lineRule="exact"/>
              <w:jc w:val="center"/>
              <w:rPr>
                <w:b/>
                <w:sz w:val="20"/>
              </w:rPr>
            </w:pPr>
            <w:r>
              <w:rPr>
                <w:b/>
                <w:sz w:val="20"/>
              </w:rPr>
              <w:t>张心</w:t>
            </w:r>
          </w:p>
        </w:tc>
        <w:tc>
          <w:tcPr>
            <w:tcW w:w="1760" w:type="dxa"/>
            <w:gridSpan w:val="2"/>
            <w:vAlign w:val="center"/>
          </w:tcPr>
          <w:p w:rsidR="00022106" w:rsidRDefault="00022106">
            <w:pPr>
              <w:snapToGrid w:val="0"/>
              <w:spacing w:line="360" w:lineRule="exact"/>
              <w:jc w:val="center"/>
              <w:rPr>
                <w:b/>
                <w:sz w:val="20"/>
              </w:rPr>
            </w:pPr>
          </w:p>
        </w:tc>
        <w:tc>
          <w:tcPr>
            <w:tcW w:w="1463" w:type="dxa"/>
            <w:vAlign w:val="center"/>
          </w:tcPr>
          <w:p w:rsidR="00022106" w:rsidRDefault="00022106">
            <w:pPr>
              <w:snapToGrid w:val="0"/>
              <w:spacing w:line="360" w:lineRule="exact"/>
              <w:jc w:val="center"/>
              <w:rPr>
                <w:b/>
                <w:sz w:val="20"/>
              </w:rPr>
            </w:pPr>
          </w:p>
        </w:tc>
        <w:tc>
          <w:tcPr>
            <w:tcW w:w="1378" w:type="dxa"/>
            <w:vAlign w:val="center"/>
          </w:tcPr>
          <w:p w:rsidR="00022106" w:rsidRDefault="00022106">
            <w:pPr>
              <w:snapToGrid w:val="0"/>
              <w:spacing w:line="360" w:lineRule="exact"/>
              <w:jc w:val="center"/>
              <w:rPr>
                <w:b/>
                <w:sz w:val="20"/>
              </w:rPr>
            </w:pPr>
          </w:p>
        </w:tc>
      </w:tr>
      <w:tr w:rsidR="00022106">
        <w:trPr>
          <w:cantSplit/>
          <w:trHeight w:val="1368"/>
          <w:jc w:val="center"/>
        </w:trPr>
        <w:tc>
          <w:tcPr>
            <w:tcW w:w="2249" w:type="dxa"/>
            <w:gridSpan w:val="2"/>
            <w:tcBorders>
              <w:left w:val="single" w:sz="4" w:space="0" w:color="auto"/>
            </w:tcBorders>
            <w:vAlign w:val="center"/>
          </w:tcPr>
          <w:p w:rsidR="00022106" w:rsidRDefault="00022106">
            <w:pPr>
              <w:snapToGrid w:val="0"/>
              <w:spacing w:line="280" w:lineRule="exact"/>
              <w:jc w:val="center"/>
              <w:rPr>
                <w:b/>
                <w:sz w:val="20"/>
              </w:rPr>
            </w:pPr>
            <w:r>
              <w:rPr>
                <w:rFonts w:hint="eastAsia"/>
                <w:b/>
                <w:sz w:val="20"/>
              </w:rPr>
              <w:t>生产工艺</w:t>
            </w:r>
            <w:r>
              <w:rPr>
                <w:b/>
                <w:sz w:val="20"/>
              </w:rPr>
              <w:t>/</w:t>
            </w:r>
          </w:p>
          <w:p w:rsidR="00022106" w:rsidRDefault="00022106">
            <w:pPr>
              <w:snapToGrid w:val="0"/>
              <w:spacing w:line="280" w:lineRule="exact"/>
              <w:jc w:val="center"/>
              <w:rPr>
                <w:b/>
                <w:sz w:val="20"/>
              </w:rPr>
            </w:pPr>
            <w:r>
              <w:rPr>
                <w:rFonts w:hint="eastAsia"/>
                <w:b/>
                <w:sz w:val="20"/>
              </w:rPr>
              <w:t>服务过程</w:t>
            </w:r>
          </w:p>
        </w:tc>
        <w:tc>
          <w:tcPr>
            <w:tcW w:w="8424" w:type="dxa"/>
            <w:gridSpan w:val="7"/>
            <w:vAlign w:val="center"/>
          </w:tcPr>
          <w:p w:rsidR="00022106" w:rsidRPr="00022106" w:rsidRDefault="00022106" w:rsidP="00755F83">
            <w:pPr>
              <w:rPr>
                <w:rFonts w:asciiTheme="minorEastAsia" w:eastAsiaTheme="minorEastAsia" w:hAnsiTheme="minorEastAsia"/>
                <w:bCs/>
                <w:sz w:val="18"/>
                <w:szCs w:val="18"/>
              </w:rPr>
            </w:pPr>
            <w:r w:rsidRPr="00022106">
              <w:rPr>
                <w:rFonts w:asciiTheme="minorEastAsia" w:eastAsiaTheme="minorEastAsia" w:hAnsiTheme="minorEastAsia" w:hint="eastAsia"/>
                <w:bCs/>
                <w:sz w:val="18"/>
                <w:szCs w:val="18"/>
              </w:rPr>
              <w:t>套装门工艺流程：</w:t>
            </w:r>
          </w:p>
          <w:p w:rsidR="00022106" w:rsidRPr="00022106" w:rsidRDefault="00022106" w:rsidP="00755F83">
            <w:pPr>
              <w:rPr>
                <w:rFonts w:asciiTheme="minorEastAsia" w:eastAsiaTheme="minorEastAsia" w:hAnsiTheme="minorEastAsia"/>
                <w:bCs/>
                <w:sz w:val="18"/>
                <w:szCs w:val="18"/>
              </w:rPr>
            </w:pPr>
            <w:r w:rsidRPr="00022106">
              <w:rPr>
                <w:rFonts w:asciiTheme="minorEastAsia" w:eastAsiaTheme="minorEastAsia" w:hAnsiTheme="minorEastAsia" w:hint="eastAsia"/>
                <w:bCs/>
                <w:sz w:val="18"/>
                <w:szCs w:val="18"/>
              </w:rPr>
              <w:t>原材料检验合格入库—库房按生产单发料—下料——打架子———贴板——精裁——电脑雕刻—油漆—检验—打包入库。</w:t>
            </w:r>
          </w:p>
          <w:p w:rsidR="00022106" w:rsidRPr="00022106" w:rsidRDefault="00022106" w:rsidP="00755F83">
            <w:pPr>
              <w:rPr>
                <w:rFonts w:asciiTheme="minorEastAsia" w:eastAsiaTheme="minorEastAsia" w:hAnsiTheme="minorEastAsia"/>
                <w:bCs/>
                <w:sz w:val="18"/>
                <w:szCs w:val="18"/>
              </w:rPr>
            </w:pPr>
            <w:r w:rsidRPr="00022106">
              <w:rPr>
                <w:rFonts w:asciiTheme="minorEastAsia" w:eastAsiaTheme="minorEastAsia" w:hAnsiTheme="minorEastAsia" w:hint="eastAsia"/>
                <w:bCs/>
                <w:sz w:val="18"/>
                <w:szCs w:val="18"/>
              </w:rPr>
              <w:t>需确认/关键过程：喷漆</w:t>
            </w:r>
          </w:p>
          <w:p w:rsidR="00022106" w:rsidRPr="00022106" w:rsidRDefault="00022106" w:rsidP="00755F83">
            <w:pPr>
              <w:snapToGrid w:val="0"/>
              <w:spacing w:line="280" w:lineRule="exact"/>
              <w:rPr>
                <w:rFonts w:asciiTheme="minorEastAsia" w:eastAsiaTheme="minorEastAsia" w:hAnsiTheme="minorEastAsia"/>
                <w:bCs/>
                <w:sz w:val="18"/>
                <w:szCs w:val="18"/>
              </w:rPr>
            </w:pPr>
            <w:r w:rsidRPr="00022106">
              <w:rPr>
                <w:rFonts w:asciiTheme="minorEastAsia" w:eastAsiaTheme="minorEastAsia" w:hAnsiTheme="minorEastAsia" w:hint="eastAsia"/>
                <w:bCs/>
                <w:sz w:val="18"/>
                <w:szCs w:val="18"/>
              </w:rPr>
              <w:t>木质家具工艺流程:</w:t>
            </w:r>
          </w:p>
          <w:p w:rsidR="00022106" w:rsidRPr="00022106" w:rsidRDefault="00022106" w:rsidP="00755F83">
            <w:pPr>
              <w:rPr>
                <w:rFonts w:asciiTheme="minorEastAsia" w:eastAsiaTheme="minorEastAsia" w:hAnsiTheme="minorEastAsia"/>
                <w:sz w:val="18"/>
                <w:szCs w:val="18"/>
              </w:rPr>
            </w:pPr>
            <w:r w:rsidRPr="00022106">
              <w:rPr>
                <w:rFonts w:asciiTheme="minorEastAsia" w:eastAsiaTheme="minorEastAsia" w:hAnsiTheme="minorEastAsia" w:hint="eastAsia"/>
                <w:bCs/>
                <w:sz w:val="18"/>
                <w:szCs w:val="18"/>
              </w:rPr>
              <w:t>原材料检验合格入库—库房按生产单发料—压板——下料——铣型——组装——精裁——油漆—检验—打包入库</w:t>
            </w:r>
          </w:p>
          <w:p w:rsidR="00022106" w:rsidRPr="00022106" w:rsidRDefault="00022106" w:rsidP="00755F83">
            <w:pPr>
              <w:snapToGrid w:val="0"/>
              <w:spacing w:line="280" w:lineRule="exact"/>
              <w:rPr>
                <w:rFonts w:asciiTheme="minorEastAsia" w:eastAsiaTheme="minorEastAsia" w:hAnsiTheme="minorEastAsia"/>
                <w:b/>
                <w:sz w:val="18"/>
                <w:szCs w:val="18"/>
              </w:rPr>
            </w:pPr>
            <w:r w:rsidRPr="00022106">
              <w:rPr>
                <w:rFonts w:asciiTheme="minorEastAsia" w:eastAsiaTheme="minorEastAsia" w:hAnsiTheme="minorEastAsia" w:hint="eastAsia"/>
                <w:bCs/>
                <w:sz w:val="18"/>
                <w:szCs w:val="18"/>
              </w:rPr>
              <w:t>需确认/关键过程：喷漆</w:t>
            </w:r>
          </w:p>
        </w:tc>
      </w:tr>
      <w:tr w:rsidR="00022106">
        <w:trPr>
          <w:cantSplit/>
          <w:trHeight w:val="1565"/>
          <w:jc w:val="center"/>
        </w:trPr>
        <w:tc>
          <w:tcPr>
            <w:tcW w:w="2249" w:type="dxa"/>
            <w:gridSpan w:val="2"/>
            <w:tcBorders>
              <w:left w:val="single" w:sz="4" w:space="0" w:color="auto"/>
            </w:tcBorders>
            <w:vAlign w:val="center"/>
          </w:tcPr>
          <w:p w:rsidR="00022106" w:rsidRDefault="00022106">
            <w:pPr>
              <w:snapToGrid w:val="0"/>
              <w:spacing w:line="280" w:lineRule="exact"/>
              <w:jc w:val="left"/>
              <w:rPr>
                <w:b/>
                <w:sz w:val="20"/>
              </w:rPr>
            </w:pPr>
            <w:r>
              <w:rPr>
                <w:rFonts w:hint="eastAsia"/>
                <w:b/>
                <w:sz w:val="20"/>
              </w:rPr>
              <w:t>生产过程</w:t>
            </w:r>
            <w:r>
              <w:rPr>
                <w:b/>
                <w:sz w:val="20"/>
              </w:rPr>
              <w:t>/</w:t>
            </w:r>
            <w:r>
              <w:rPr>
                <w:rFonts w:hint="eastAsia"/>
                <w:b/>
                <w:sz w:val="20"/>
              </w:rPr>
              <w:t>服务过程</w:t>
            </w:r>
          </w:p>
          <w:p w:rsidR="00022106" w:rsidRDefault="00022106">
            <w:pPr>
              <w:snapToGrid w:val="0"/>
              <w:spacing w:line="280" w:lineRule="exact"/>
              <w:jc w:val="left"/>
              <w:rPr>
                <w:b/>
                <w:sz w:val="20"/>
              </w:rPr>
            </w:pPr>
            <w:r>
              <w:rPr>
                <w:rFonts w:hint="eastAsia"/>
                <w:b/>
                <w:sz w:val="20"/>
              </w:rPr>
              <w:t>的风险及控制措施</w:t>
            </w:r>
          </w:p>
          <w:p w:rsidR="00022106" w:rsidRDefault="00022106">
            <w:pPr>
              <w:snapToGrid w:val="0"/>
              <w:spacing w:line="280" w:lineRule="exact"/>
              <w:jc w:val="left"/>
              <w:rPr>
                <w:b/>
                <w:sz w:val="20"/>
              </w:rPr>
            </w:pPr>
            <w:r>
              <w:rPr>
                <w:rFonts w:hint="eastAsia"/>
                <w:b/>
                <w:sz w:val="20"/>
              </w:rPr>
              <w:t>特殊过程的控制</w:t>
            </w:r>
            <w:r>
              <w:rPr>
                <w:b/>
                <w:sz w:val="20"/>
              </w:rPr>
              <w:t>/</w:t>
            </w:r>
          </w:p>
          <w:p w:rsidR="00022106" w:rsidRDefault="00022106">
            <w:pPr>
              <w:snapToGrid w:val="0"/>
              <w:spacing w:line="280" w:lineRule="exact"/>
              <w:jc w:val="left"/>
              <w:rPr>
                <w:b/>
              </w:rPr>
            </w:pPr>
          </w:p>
        </w:tc>
        <w:tc>
          <w:tcPr>
            <w:tcW w:w="8424" w:type="dxa"/>
            <w:gridSpan w:val="7"/>
            <w:vAlign w:val="center"/>
          </w:tcPr>
          <w:p w:rsidR="00022106" w:rsidRDefault="00022106" w:rsidP="00755F83">
            <w:pPr>
              <w:snapToGrid w:val="0"/>
              <w:spacing w:line="280" w:lineRule="exact"/>
              <w:jc w:val="left"/>
              <w:rPr>
                <w:bCs/>
                <w:sz w:val="21"/>
                <w:szCs w:val="21"/>
              </w:rPr>
            </w:pPr>
            <w:r>
              <w:rPr>
                <w:rFonts w:hint="eastAsia"/>
                <w:bCs/>
                <w:sz w:val="21"/>
                <w:szCs w:val="21"/>
              </w:rPr>
              <w:t>生产</w:t>
            </w:r>
            <w:r>
              <w:rPr>
                <w:rFonts w:hint="eastAsia"/>
                <w:sz w:val="21"/>
                <w:szCs w:val="21"/>
              </w:rPr>
              <w:t>过程通过拟定产品生产规范和环境安全管理制度对过程和质量进行控制，存在的风险有造成质量、安全和环境污染事故。</w:t>
            </w:r>
          </w:p>
          <w:p w:rsidR="00022106" w:rsidRDefault="00022106" w:rsidP="00755F83">
            <w:pPr>
              <w:snapToGrid w:val="0"/>
              <w:spacing w:line="280" w:lineRule="exact"/>
              <w:jc w:val="left"/>
              <w:rPr>
                <w:b/>
                <w:sz w:val="20"/>
              </w:rPr>
            </w:pPr>
            <w:r>
              <w:rPr>
                <w:rFonts w:hint="eastAsia"/>
                <w:bCs/>
                <w:sz w:val="21"/>
                <w:szCs w:val="21"/>
              </w:rPr>
              <w:t>需确认</w:t>
            </w:r>
            <w:r>
              <w:rPr>
                <w:rFonts w:hint="eastAsia"/>
                <w:bCs/>
                <w:sz w:val="21"/>
                <w:szCs w:val="21"/>
              </w:rPr>
              <w:t>/</w:t>
            </w:r>
            <w:r>
              <w:rPr>
                <w:rFonts w:hint="eastAsia"/>
                <w:bCs/>
                <w:sz w:val="21"/>
                <w:szCs w:val="21"/>
              </w:rPr>
              <w:t>关键过程：喷漆，通过加强设备控制，拟定作业指导书，并对操作工培训进行控制。</w:t>
            </w:r>
          </w:p>
        </w:tc>
      </w:tr>
      <w:tr w:rsidR="00022106">
        <w:trPr>
          <w:cantSplit/>
          <w:trHeight w:val="1546"/>
          <w:jc w:val="center"/>
        </w:trPr>
        <w:tc>
          <w:tcPr>
            <w:tcW w:w="2249" w:type="dxa"/>
            <w:gridSpan w:val="2"/>
            <w:tcBorders>
              <w:left w:val="single" w:sz="4" w:space="0" w:color="auto"/>
            </w:tcBorders>
            <w:vAlign w:val="center"/>
          </w:tcPr>
          <w:p w:rsidR="00022106" w:rsidRDefault="00022106">
            <w:pPr>
              <w:snapToGrid w:val="0"/>
              <w:spacing w:line="280" w:lineRule="exact"/>
              <w:jc w:val="left"/>
              <w:rPr>
                <w:b/>
                <w:sz w:val="20"/>
              </w:rPr>
            </w:pPr>
            <w:r>
              <w:rPr>
                <w:rFonts w:hint="eastAsia"/>
                <w:b/>
                <w:sz w:val="20"/>
              </w:rPr>
              <w:lastRenderedPageBreak/>
              <w:t>重要环境及控制措施</w:t>
            </w:r>
          </w:p>
        </w:tc>
        <w:tc>
          <w:tcPr>
            <w:tcW w:w="8424" w:type="dxa"/>
            <w:gridSpan w:val="7"/>
            <w:vAlign w:val="center"/>
          </w:tcPr>
          <w:p w:rsidR="00022106" w:rsidRDefault="00022106" w:rsidP="00755F83">
            <w:pPr>
              <w:snapToGrid w:val="0"/>
              <w:spacing w:line="280" w:lineRule="exact"/>
              <w:jc w:val="left"/>
              <w:rPr>
                <w:b/>
                <w:sz w:val="20"/>
              </w:rPr>
            </w:pPr>
            <w:r>
              <w:rPr>
                <w:rFonts w:ascii="宋体" w:hAnsi="宋体" w:hint="eastAsia"/>
                <w:spacing w:val="-8"/>
                <w:sz w:val="22"/>
                <w:szCs w:val="21"/>
              </w:rPr>
              <w:t>固体废弃物、噪声排放、潜在火灾、能源消耗、废气排放、废水排放</w:t>
            </w:r>
            <w:r>
              <w:rPr>
                <w:rFonts w:hint="eastAsia"/>
                <w:sz w:val="21"/>
                <w:szCs w:val="21"/>
              </w:rPr>
              <w:t>。通过制定管理方案和应急预案进行控制。</w:t>
            </w:r>
          </w:p>
        </w:tc>
      </w:tr>
      <w:tr w:rsidR="00022106">
        <w:trPr>
          <w:cantSplit/>
          <w:trHeight w:val="1120"/>
          <w:jc w:val="center"/>
        </w:trPr>
        <w:tc>
          <w:tcPr>
            <w:tcW w:w="2249" w:type="dxa"/>
            <w:gridSpan w:val="2"/>
            <w:tcBorders>
              <w:left w:val="single" w:sz="4" w:space="0" w:color="auto"/>
            </w:tcBorders>
            <w:vAlign w:val="center"/>
          </w:tcPr>
          <w:p w:rsidR="00022106" w:rsidRDefault="00022106">
            <w:pPr>
              <w:snapToGrid w:val="0"/>
              <w:spacing w:line="280" w:lineRule="exact"/>
              <w:jc w:val="left"/>
              <w:rPr>
                <w:b/>
                <w:sz w:val="20"/>
              </w:rPr>
            </w:pPr>
            <w:r>
              <w:rPr>
                <w:rFonts w:hint="eastAsia"/>
                <w:b/>
                <w:sz w:val="20"/>
              </w:rPr>
              <w:t>不可接受风险的危险源及控制措施</w:t>
            </w:r>
          </w:p>
        </w:tc>
        <w:tc>
          <w:tcPr>
            <w:tcW w:w="8424" w:type="dxa"/>
            <w:gridSpan w:val="7"/>
            <w:vAlign w:val="center"/>
          </w:tcPr>
          <w:p w:rsidR="00022106" w:rsidRDefault="00022106">
            <w:pPr>
              <w:snapToGrid w:val="0"/>
              <w:spacing w:line="280" w:lineRule="exact"/>
              <w:jc w:val="center"/>
              <w:rPr>
                <w:b/>
                <w:sz w:val="20"/>
              </w:rPr>
            </w:pPr>
            <w:r>
              <w:rPr>
                <w:rFonts w:hint="eastAsia"/>
                <w:b/>
                <w:sz w:val="20"/>
              </w:rPr>
              <w:t>/</w:t>
            </w:r>
          </w:p>
        </w:tc>
      </w:tr>
      <w:tr w:rsidR="00022106">
        <w:trPr>
          <w:cantSplit/>
          <w:trHeight w:val="1120"/>
          <w:jc w:val="center"/>
        </w:trPr>
        <w:tc>
          <w:tcPr>
            <w:tcW w:w="2249" w:type="dxa"/>
            <w:gridSpan w:val="2"/>
            <w:tcBorders>
              <w:left w:val="single" w:sz="4" w:space="0" w:color="auto"/>
            </w:tcBorders>
            <w:vAlign w:val="center"/>
          </w:tcPr>
          <w:p w:rsidR="00022106" w:rsidRDefault="00022106">
            <w:pPr>
              <w:snapToGrid w:val="0"/>
              <w:spacing w:line="280" w:lineRule="exact"/>
              <w:jc w:val="left"/>
              <w:rPr>
                <w:b/>
                <w:sz w:val="20"/>
              </w:rPr>
            </w:pPr>
            <w:r>
              <w:rPr>
                <w:rFonts w:hint="eastAsia"/>
                <w:b/>
                <w:sz w:val="20"/>
              </w:rPr>
              <w:t>重要的食品安全危害</w:t>
            </w:r>
            <w:r>
              <w:rPr>
                <w:rFonts w:hint="eastAsia"/>
                <w:b/>
                <w:sz w:val="20"/>
              </w:rPr>
              <w:t>/</w:t>
            </w:r>
            <w:r>
              <w:rPr>
                <w:rFonts w:hint="eastAsia"/>
                <w:b/>
                <w:sz w:val="20"/>
              </w:rPr>
              <w:t>关键控制点及控制措施</w:t>
            </w:r>
          </w:p>
        </w:tc>
        <w:tc>
          <w:tcPr>
            <w:tcW w:w="8424" w:type="dxa"/>
            <w:gridSpan w:val="7"/>
            <w:vAlign w:val="center"/>
          </w:tcPr>
          <w:p w:rsidR="00022106" w:rsidRDefault="00022106">
            <w:pPr>
              <w:snapToGrid w:val="0"/>
              <w:spacing w:line="280" w:lineRule="exact"/>
              <w:jc w:val="center"/>
              <w:rPr>
                <w:b/>
                <w:sz w:val="20"/>
              </w:rPr>
            </w:pPr>
            <w:r>
              <w:rPr>
                <w:rFonts w:hint="eastAsia"/>
                <w:b/>
                <w:sz w:val="20"/>
              </w:rPr>
              <w:t>/</w:t>
            </w:r>
          </w:p>
        </w:tc>
      </w:tr>
      <w:tr w:rsidR="00022106">
        <w:trPr>
          <w:cantSplit/>
          <w:trHeight w:val="1120"/>
          <w:jc w:val="center"/>
        </w:trPr>
        <w:tc>
          <w:tcPr>
            <w:tcW w:w="2249" w:type="dxa"/>
            <w:gridSpan w:val="2"/>
            <w:tcBorders>
              <w:left w:val="single" w:sz="4" w:space="0" w:color="auto"/>
            </w:tcBorders>
            <w:vAlign w:val="center"/>
          </w:tcPr>
          <w:p w:rsidR="00022106" w:rsidRDefault="00022106">
            <w:pPr>
              <w:snapToGrid w:val="0"/>
              <w:spacing w:line="280" w:lineRule="exact"/>
              <w:jc w:val="left"/>
              <w:rPr>
                <w:b/>
                <w:sz w:val="20"/>
              </w:rPr>
            </w:pPr>
            <w:r>
              <w:rPr>
                <w:rFonts w:asciiTheme="minorHAnsi" w:eastAsiaTheme="minorEastAsia" w:hAnsiTheme="minorHAnsi" w:cstheme="minorBidi" w:hint="eastAsia"/>
                <w:sz w:val="21"/>
                <w:szCs w:val="22"/>
              </w:rPr>
              <w:t>主要能源使用和主要能源参数等；</w:t>
            </w:r>
          </w:p>
        </w:tc>
        <w:tc>
          <w:tcPr>
            <w:tcW w:w="8424" w:type="dxa"/>
            <w:gridSpan w:val="7"/>
            <w:vAlign w:val="center"/>
          </w:tcPr>
          <w:p w:rsidR="00022106" w:rsidRDefault="00022106">
            <w:pPr>
              <w:snapToGrid w:val="0"/>
              <w:spacing w:line="280" w:lineRule="exact"/>
              <w:jc w:val="center"/>
              <w:rPr>
                <w:b/>
                <w:sz w:val="20"/>
              </w:rPr>
            </w:pPr>
            <w:r>
              <w:rPr>
                <w:rFonts w:hint="eastAsia"/>
                <w:b/>
                <w:sz w:val="20"/>
              </w:rPr>
              <w:t>/</w:t>
            </w:r>
          </w:p>
        </w:tc>
      </w:tr>
      <w:tr w:rsidR="00022106">
        <w:trPr>
          <w:cantSplit/>
          <w:trHeight w:val="1121"/>
          <w:jc w:val="center"/>
        </w:trPr>
        <w:tc>
          <w:tcPr>
            <w:tcW w:w="2249" w:type="dxa"/>
            <w:gridSpan w:val="2"/>
            <w:tcBorders>
              <w:left w:val="single" w:sz="4" w:space="0" w:color="auto"/>
            </w:tcBorders>
            <w:vAlign w:val="center"/>
          </w:tcPr>
          <w:p w:rsidR="00022106" w:rsidRDefault="00022106">
            <w:pPr>
              <w:snapToGrid w:val="0"/>
              <w:spacing w:line="280" w:lineRule="exact"/>
              <w:jc w:val="left"/>
              <w:rPr>
                <w:b/>
              </w:rPr>
            </w:pPr>
            <w:r>
              <w:rPr>
                <w:rFonts w:hint="eastAsia"/>
                <w:b/>
                <w:sz w:val="20"/>
              </w:rPr>
              <w:t>相关法律法规的要求及产品标准</w:t>
            </w:r>
          </w:p>
        </w:tc>
        <w:tc>
          <w:tcPr>
            <w:tcW w:w="8424" w:type="dxa"/>
            <w:gridSpan w:val="7"/>
            <w:vAlign w:val="center"/>
          </w:tcPr>
          <w:p w:rsidR="00022106" w:rsidRDefault="00022106" w:rsidP="00755F83">
            <w:pPr>
              <w:snapToGrid w:val="0"/>
              <w:spacing w:line="280" w:lineRule="exact"/>
              <w:jc w:val="left"/>
              <w:rPr>
                <w:b/>
                <w:sz w:val="20"/>
              </w:rPr>
            </w:pPr>
            <w:r>
              <w:rPr>
                <w:rFonts w:ascii="宋体" w:hAnsi="宋体" w:cs="宋体" w:hint="eastAsia"/>
                <w:bCs/>
                <w:sz w:val="21"/>
                <w:szCs w:val="21"/>
              </w:rPr>
              <w:t>木质家具制造业职业病危害预防控制规范DB31/T 677-2012、木质家具制造业大气污染物排放标准DB11/ 1202-2015、木门分类和通用技术要求</w:t>
            </w:r>
            <w:r>
              <w:rPr>
                <w:rFonts w:ascii="宋体" w:hAnsi="宋体" w:cs="宋体" w:hint="eastAsia"/>
                <w:bCs/>
                <w:sz w:val="21"/>
                <w:szCs w:val="21"/>
              </w:rPr>
              <w:tab/>
              <w:t>GB/T 35379-2017、室内装饰装修材料 木家具中有害物质限量</w:t>
            </w:r>
            <w:r>
              <w:rPr>
                <w:rFonts w:ascii="宋体" w:hAnsi="宋体" w:cs="宋体" w:hint="eastAsia"/>
                <w:bCs/>
                <w:sz w:val="21"/>
                <w:szCs w:val="21"/>
              </w:rPr>
              <w:tab/>
              <w:t>GB 18584-2001、木家具通用技术条件</w:t>
            </w:r>
            <w:r>
              <w:rPr>
                <w:rFonts w:ascii="宋体" w:hAnsi="宋体" w:cs="宋体" w:hint="eastAsia"/>
                <w:bCs/>
                <w:sz w:val="21"/>
                <w:szCs w:val="21"/>
              </w:rPr>
              <w:tab/>
              <w:t>GB/T 3324-2017</w:t>
            </w:r>
          </w:p>
        </w:tc>
      </w:tr>
      <w:tr w:rsidR="00022106">
        <w:trPr>
          <w:cantSplit/>
          <w:trHeight w:val="1258"/>
          <w:jc w:val="center"/>
        </w:trPr>
        <w:tc>
          <w:tcPr>
            <w:tcW w:w="2249" w:type="dxa"/>
            <w:gridSpan w:val="2"/>
            <w:tcBorders>
              <w:left w:val="single" w:sz="4" w:space="0" w:color="auto"/>
            </w:tcBorders>
            <w:vAlign w:val="center"/>
          </w:tcPr>
          <w:p w:rsidR="00022106" w:rsidRDefault="00022106">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7"/>
            <w:vAlign w:val="center"/>
          </w:tcPr>
          <w:p w:rsidR="00022106" w:rsidRDefault="00022106">
            <w:pPr>
              <w:snapToGrid w:val="0"/>
              <w:spacing w:line="280" w:lineRule="exact"/>
              <w:jc w:val="center"/>
              <w:rPr>
                <w:b/>
                <w:sz w:val="20"/>
              </w:rPr>
            </w:pPr>
            <w:r>
              <w:rPr>
                <w:rFonts w:hint="eastAsia"/>
                <w:sz w:val="21"/>
                <w:szCs w:val="21"/>
              </w:rPr>
              <w:t>木质家具及套装门检验项目：材质、样式尺寸、装配及表面质量、包装质量等。</w:t>
            </w:r>
          </w:p>
        </w:tc>
      </w:tr>
      <w:tr w:rsidR="00022106">
        <w:trPr>
          <w:cantSplit/>
          <w:trHeight w:val="1000"/>
          <w:jc w:val="center"/>
        </w:trPr>
        <w:tc>
          <w:tcPr>
            <w:tcW w:w="2249" w:type="dxa"/>
            <w:gridSpan w:val="2"/>
            <w:tcBorders>
              <w:left w:val="single" w:sz="4" w:space="0" w:color="auto"/>
            </w:tcBorders>
            <w:vAlign w:val="center"/>
          </w:tcPr>
          <w:p w:rsidR="00022106" w:rsidRDefault="00022106">
            <w:pPr>
              <w:snapToGrid w:val="0"/>
              <w:spacing w:line="280" w:lineRule="exact"/>
              <w:jc w:val="center"/>
              <w:rPr>
                <w:b/>
                <w:sz w:val="16"/>
                <w:szCs w:val="16"/>
              </w:rPr>
            </w:pPr>
            <w:r>
              <w:rPr>
                <w:rFonts w:hint="eastAsia"/>
                <w:b/>
                <w:sz w:val="20"/>
              </w:rPr>
              <w:t>其它相关知识</w:t>
            </w:r>
          </w:p>
        </w:tc>
        <w:tc>
          <w:tcPr>
            <w:tcW w:w="8424" w:type="dxa"/>
            <w:gridSpan w:val="7"/>
            <w:vAlign w:val="center"/>
          </w:tcPr>
          <w:p w:rsidR="00022106" w:rsidRDefault="00022106">
            <w:pPr>
              <w:snapToGrid w:val="0"/>
              <w:spacing w:line="280" w:lineRule="exact"/>
              <w:jc w:val="center"/>
              <w:rPr>
                <w:b/>
                <w:sz w:val="20"/>
              </w:rPr>
            </w:pPr>
            <w:r>
              <w:rPr>
                <w:rFonts w:hint="eastAsia"/>
                <w:b/>
                <w:sz w:val="20"/>
              </w:rPr>
              <w:t>/</w:t>
            </w:r>
          </w:p>
        </w:tc>
      </w:tr>
      <w:tr w:rsidR="00022106" w:rsidTr="00022106">
        <w:trPr>
          <w:cantSplit/>
          <w:trHeight w:val="1000"/>
          <w:jc w:val="center"/>
        </w:trPr>
        <w:tc>
          <w:tcPr>
            <w:tcW w:w="2249" w:type="dxa"/>
            <w:gridSpan w:val="2"/>
            <w:tcBorders>
              <w:left w:val="single" w:sz="4" w:space="0" w:color="auto"/>
            </w:tcBorders>
            <w:vAlign w:val="center"/>
          </w:tcPr>
          <w:p w:rsidR="00022106" w:rsidRDefault="00022106">
            <w:pPr>
              <w:snapToGrid w:val="0"/>
              <w:spacing w:line="280" w:lineRule="exact"/>
              <w:jc w:val="center"/>
              <w:rPr>
                <w:rFonts w:ascii="宋体"/>
                <w:b/>
                <w:sz w:val="22"/>
                <w:szCs w:val="22"/>
              </w:rPr>
            </w:pPr>
            <w:r>
              <w:rPr>
                <w:rFonts w:ascii="宋体" w:hint="eastAsia"/>
                <w:b/>
                <w:sz w:val="22"/>
                <w:szCs w:val="22"/>
              </w:rPr>
              <w:t>填表人</w:t>
            </w:r>
          </w:p>
          <w:p w:rsidR="00022106" w:rsidRDefault="00022106">
            <w:pPr>
              <w:snapToGrid w:val="0"/>
              <w:spacing w:line="280" w:lineRule="exact"/>
              <w:jc w:val="center"/>
              <w:rPr>
                <w:b/>
                <w:sz w:val="20"/>
              </w:rPr>
            </w:pPr>
            <w:r>
              <w:rPr>
                <w:rFonts w:ascii="宋体"/>
                <w:b/>
                <w:sz w:val="22"/>
                <w:szCs w:val="22"/>
              </w:rPr>
              <w:t>(</w:t>
            </w:r>
            <w:r>
              <w:rPr>
                <w:rFonts w:ascii="宋体" w:hint="eastAsia"/>
                <w:b/>
                <w:sz w:val="22"/>
                <w:szCs w:val="22"/>
              </w:rPr>
              <w:t>专业人员</w:t>
            </w:r>
            <w:r>
              <w:rPr>
                <w:rFonts w:ascii="宋体"/>
                <w:b/>
                <w:sz w:val="22"/>
                <w:szCs w:val="22"/>
              </w:rPr>
              <w:t>)</w:t>
            </w:r>
          </w:p>
        </w:tc>
        <w:tc>
          <w:tcPr>
            <w:tcW w:w="2534" w:type="dxa"/>
            <w:gridSpan w:val="2"/>
            <w:vAlign w:val="center"/>
          </w:tcPr>
          <w:p w:rsidR="00022106" w:rsidRDefault="00022106">
            <w:pPr>
              <w:snapToGrid w:val="0"/>
              <w:spacing w:line="280" w:lineRule="exact"/>
              <w:jc w:val="center"/>
              <w:rPr>
                <w:b/>
                <w:sz w:val="20"/>
              </w:rPr>
            </w:pPr>
            <w:r>
              <w:rPr>
                <w:rFonts w:hint="eastAsia"/>
                <w:b/>
                <w:sz w:val="20"/>
              </w:rPr>
              <w:t>贺贻燕</w:t>
            </w:r>
          </w:p>
        </w:tc>
        <w:tc>
          <w:tcPr>
            <w:tcW w:w="2983" w:type="dxa"/>
            <w:gridSpan w:val="2"/>
            <w:vAlign w:val="center"/>
          </w:tcPr>
          <w:p w:rsidR="00022106" w:rsidRDefault="00022106">
            <w:pPr>
              <w:snapToGrid w:val="0"/>
              <w:spacing w:line="280" w:lineRule="exact"/>
              <w:jc w:val="center"/>
              <w:rPr>
                <w:b/>
                <w:sz w:val="20"/>
              </w:rPr>
            </w:pPr>
            <w:r>
              <w:rPr>
                <w:rFonts w:hint="eastAsia"/>
                <w:b/>
                <w:sz w:val="22"/>
                <w:szCs w:val="22"/>
              </w:rPr>
              <w:t>日</w:t>
            </w:r>
            <w:r>
              <w:rPr>
                <w:rFonts w:hint="eastAsia"/>
                <w:b/>
                <w:sz w:val="22"/>
                <w:szCs w:val="22"/>
              </w:rPr>
              <w:t xml:space="preserve"> </w:t>
            </w:r>
            <w:r>
              <w:rPr>
                <w:rFonts w:hint="eastAsia"/>
                <w:b/>
                <w:sz w:val="22"/>
                <w:szCs w:val="22"/>
              </w:rPr>
              <w:t>期</w:t>
            </w:r>
          </w:p>
        </w:tc>
        <w:tc>
          <w:tcPr>
            <w:tcW w:w="2907" w:type="dxa"/>
            <w:gridSpan w:val="3"/>
            <w:vAlign w:val="center"/>
          </w:tcPr>
          <w:p w:rsidR="00022106" w:rsidRDefault="00022106">
            <w:pPr>
              <w:snapToGrid w:val="0"/>
              <w:spacing w:line="280" w:lineRule="exact"/>
              <w:jc w:val="center"/>
              <w:rPr>
                <w:b/>
                <w:sz w:val="20"/>
              </w:rPr>
            </w:pPr>
            <w:r>
              <w:rPr>
                <w:rFonts w:hint="eastAsia"/>
                <w:b/>
                <w:sz w:val="20"/>
              </w:rPr>
              <w:t>2021.10.8</w:t>
            </w:r>
          </w:p>
        </w:tc>
      </w:tr>
      <w:tr w:rsidR="00022106" w:rsidTr="00022106">
        <w:trPr>
          <w:cantSplit/>
          <w:trHeight w:val="1000"/>
          <w:jc w:val="center"/>
        </w:trPr>
        <w:tc>
          <w:tcPr>
            <w:tcW w:w="2249" w:type="dxa"/>
            <w:gridSpan w:val="2"/>
            <w:tcBorders>
              <w:left w:val="single" w:sz="4" w:space="0" w:color="auto"/>
              <w:bottom w:val="single" w:sz="8" w:space="0" w:color="auto"/>
            </w:tcBorders>
            <w:vAlign w:val="center"/>
          </w:tcPr>
          <w:p w:rsidR="00022106" w:rsidRDefault="00022106">
            <w:pPr>
              <w:snapToGrid w:val="0"/>
              <w:spacing w:line="280" w:lineRule="exact"/>
              <w:jc w:val="center"/>
              <w:rPr>
                <w:b/>
                <w:sz w:val="20"/>
              </w:rPr>
            </w:pPr>
            <w:r>
              <w:rPr>
                <w:rFonts w:ascii="宋体" w:hint="eastAsia"/>
                <w:b/>
                <w:sz w:val="22"/>
                <w:szCs w:val="22"/>
              </w:rPr>
              <w:t>审核组长</w:t>
            </w:r>
          </w:p>
        </w:tc>
        <w:tc>
          <w:tcPr>
            <w:tcW w:w="2534" w:type="dxa"/>
            <w:gridSpan w:val="2"/>
            <w:tcBorders>
              <w:bottom w:val="single" w:sz="8" w:space="0" w:color="auto"/>
            </w:tcBorders>
            <w:vAlign w:val="center"/>
          </w:tcPr>
          <w:p w:rsidR="00022106" w:rsidRDefault="00022106">
            <w:pPr>
              <w:snapToGrid w:val="0"/>
              <w:spacing w:line="280" w:lineRule="exact"/>
              <w:jc w:val="center"/>
              <w:rPr>
                <w:b/>
                <w:sz w:val="20"/>
              </w:rPr>
            </w:pPr>
            <w:r>
              <w:rPr>
                <w:b/>
                <w:sz w:val="20"/>
              </w:rPr>
              <w:t>文平</w:t>
            </w:r>
          </w:p>
        </w:tc>
        <w:tc>
          <w:tcPr>
            <w:tcW w:w="2983" w:type="dxa"/>
            <w:gridSpan w:val="2"/>
            <w:tcBorders>
              <w:bottom w:val="single" w:sz="8" w:space="0" w:color="auto"/>
            </w:tcBorders>
            <w:vAlign w:val="center"/>
          </w:tcPr>
          <w:p w:rsidR="00022106" w:rsidRDefault="00022106">
            <w:pPr>
              <w:snapToGrid w:val="0"/>
              <w:spacing w:line="280" w:lineRule="exact"/>
              <w:jc w:val="center"/>
              <w:rPr>
                <w:b/>
                <w:sz w:val="20"/>
              </w:rPr>
            </w:pPr>
            <w:r>
              <w:rPr>
                <w:rFonts w:hint="eastAsia"/>
                <w:b/>
                <w:sz w:val="22"/>
                <w:szCs w:val="22"/>
              </w:rPr>
              <w:t>日</w:t>
            </w:r>
            <w:r>
              <w:rPr>
                <w:rFonts w:hint="eastAsia"/>
                <w:b/>
                <w:sz w:val="22"/>
                <w:szCs w:val="22"/>
              </w:rPr>
              <w:t xml:space="preserve"> </w:t>
            </w:r>
            <w:r>
              <w:rPr>
                <w:rFonts w:hint="eastAsia"/>
                <w:b/>
                <w:sz w:val="22"/>
                <w:szCs w:val="22"/>
              </w:rPr>
              <w:t>期</w:t>
            </w:r>
          </w:p>
        </w:tc>
        <w:tc>
          <w:tcPr>
            <w:tcW w:w="2907" w:type="dxa"/>
            <w:gridSpan w:val="3"/>
            <w:tcBorders>
              <w:bottom w:val="single" w:sz="8" w:space="0" w:color="auto"/>
            </w:tcBorders>
            <w:vAlign w:val="center"/>
          </w:tcPr>
          <w:p w:rsidR="00022106" w:rsidRDefault="00022106">
            <w:pPr>
              <w:snapToGrid w:val="0"/>
              <w:spacing w:line="280" w:lineRule="exact"/>
              <w:jc w:val="center"/>
              <w:rPr>
                <w:b/>
                <w:sz w:val="20"/>
              </w:rPr>
            </w:pPr>
            <w:r>
              <w:rPr>
                <w:rFonts w:hint="eastAsia"/>
                <w:b/>
                <w:sz w:val="20"/>
              </w:rPr>
              <w:t>2021.10.8</w:t>
            </w:r>
          </w:p>
        </w:tc>
      </w:tr>
    </w:tbl>
    <w:p w:rsidR="00A654E9" w:rsidRDefault="00A654E9">
      <w:pPr>
        <w:snapToGrid w:val="0"/>
        <w:rPr>
          <w:rFonts w:ascii="宋体"/>
          <w:b/>
          <w:sz w:val="22"/>
          <w:szCs w:val="22"/>
        </w:rPr>
      </w:pPr>
    </w:p>
    <w:p w:rsidR="00A654E9" w:rsidRDefault="00E80B2F">
      <w:pPr>
        <w:snapToGrid w:val="0"/>
        <w:rPr>
          <w:rFonts w:ascii="宋体"/>
          <w:b/>
          <w:spacing w:val="-6"/>
          <w:sz w:val="21"/>
          <w:szCs w:val="21"/>
        </w:rPr>
      </w:pPr>
      <w:r>
        <w:rPr>
          <w:rFonts w:ascii="宋体" w:hint="eastAsia"/>
          <w:b/>
          <w:spacing w:val="-6"/>
          <w:sz w:val="21"/>
          <w:szCs w:val="21"/>
        </w:rPr>
        <w:t>注：</w:t>
      </w:r>
      <w:r>
        <w:rPr>
          <w:rFonts w:ascii="宋体" w:hint="eastAsia"/>
          <w:b/>
          <w:spacing w:val="-6"/>
          <w:sz w:val="21"/>
          <w:szCs w:val="21"/>
        </w:rPr>
        <w:t>如有其他培训内容或空格不够可另加附页</w:t>
      </w:r>
    </w:p>
    <w:sectPr w:rsidR="00A654E9" w:rsidSect="00A654E9">
      <w:headerReference w:type="default" r:id="rId7"/>
      <w:pgSz w:w="11906" w:h="16838"/>
      <w:pgMar w:top="1134" w:right="1077" w:bottom="1134" w:left="1077" w:header="561" w:footer="482"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B2F" w:rsidRDefault="00E80B2F" w:rsidP="00A654E9">
      <w:pPr>
        <w:spacing w:after="0" w:line="240" w:lineRule="auto"/>
      </w:pPr>
      <w:r>
        <w:separator/>
      </w:r>
    </w:p>
  </w:endnote>
  <w:endnote w:type="continuationSeparator" w:id="0">
    <w:p w:rsidR="00E80B2F" w:rsidRDefault="00E80B2F" w:rsidP="00A654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B2F" w:rsidRDefault="00E80B2F" w:rsidP="00A654E9">
      <w:pPr>
        <w:spacing w:after="0" w:line="240" w:lineRule="auto"/>
      </w:pPr>
      <w:r>
        <w:separator/>
      </w:r>
    </w:p>
  </w:footnote>
  <w:footnote w:type="continuationSeparator" w:id="0">
    <w:p w:rsidR="00E80B2F" w:rsidRDefault="00E80B2F" w:rsidP="00A654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4E9" w:rsidRDefault="00A654E9" w:rsidP="00022106">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A654E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imagedata r:id="rId1" o:title=""/>
          <w10:wrap type="tight"/>
        </v:shape>
      </w:pict>
    </w:r>
    <w:r w:rsidR="00E80B2F">
      <w:rPr>
        <w:rStyle w:val="CharChar1"/>
        <w:rFonts w:hint="default"/>
      </w:rPr>
      <w:t>北京国标联合认证有限公司</w:t>
    </w:r>
    <w:r w:rsidR="00E80B2F">
      <w:rPr>
        <w:rStyle w:val="CharChar1"/>
        <w:rFonts w:hint="default"/>
      </w:rPr>
      <w:tab/>
    </w:r>
    <w:r w:rsidR="00E80B2F">
      <w:rPr>
        <w:rStyle w:val="CharChar1"/>
        <w:rFonts w:hint="default"/>
      </w:rPr>
      <w:tab/>
    </w:r>
    <w:r w:rsidR="00E80B2F">
      <w:rPr>
        <w:rStyle w:val="CharChar1"/>
        <w:rFonts w:hint="default"/>
      </w:rPr>
      <w:tab/>
    </w:r>
  </w:p>
  <w:p w:rsidR="00A654E9" w:rsidRDefault="00A654E9" w:rsidP="00022106">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79.65pt;margin-top:2.8pt;width:111.8pt;height:20.2pt;z-index:251658240" stroked="f">
          <v:textbox>
            <w:txbxContent>
              <w:p w:rsidR="00A654E9" w:rsidRDefault="00E80B2F" w:rsidP="00022106">
                <w:pPr>
                  <w:ind w:firstLineChars="200" w:firstLine="360"/>
                  <w:rPr>
                    <w:sz w:val="18"/>
                    <w:szCs w:val="18"/>
                  </w:rPr>
                </w:pPr>
                <w:r>
                  <w:rPr>
                    <w:rFonts w:hint="eastAsia"/>
                    <w:sz w:val="18"/>
                    <w:szCs w:val="18"/>
                  </w:rPr>
                  <w:t>ISC-</w:t>
                </w:r>
                <w:r>
                  <w:rPr>
                    <w:sz w:val="18"/>
                    <w:szCs w:val="18"/>
                  </w:rPr>
                  <w:t>B</w:t>
                </w:r>
                <w:r>
                  <w:rPr>
                    <w:rFonts w:hint="eastAsia"/>
                    <w:sz w:val="18"/>
                    <w:szCs w:val="18"/>
                  </w:rPr>
                  <w:t>-I</w:t>
                </w:r>
                <w:r>
                  <w:rPr>
                    <w:rFonts w:hint="eastAsia"/>
                    <w:sz w:val="18"/>
                    <w:szCs w:val="18"/>
                  </w:rPr>
                  <w:t>I</w:t>
                </w:r>
                <w:r>
                  <w:rPr>
                    <w:rFonts w:hint="eastAsia"/>
                    <w:sz w:val="18"/>
                    <w:szCs w:val="18"/>
                  </w:rPr>
                  <w:t>-</w:t>
                </w:r>
                <w:r>
                  <w:rPr>
                    <w:rFonts w:hint="eastAsia"/>
                    <w:sz w:val="18"/>
                    <w:szCs w:val="18"/>
                  </w:rPr>
                  <w:t>05</w:t>
                </w:r>
                <w:r>
                  <w:rPr>
                    <w:rFonts w:hint="eastAsia"/>
                    <w:sz w:val="18"/>
                    <w:szCs w:val="18"/>
                  </w:rPr>
                  <w:t>(0</w:t>
                </w:r>
                <w:r>
                  <w:rPr>
                    <w:rFonts w:hint="eastAsia"/>
                    <w:sz w:val="18"/>
                    <w:szCs w:val="18"/>
                  </w:rPr>
                  <w:t>5</w:t>
                </w:r>
                <w:r>
                  <w:rPr>
                    <w:rFonts w:hint="eastAsia"/>
                    <w:sz w:val="18"/>
                    <w:szCs w:val="18"/>
                  </w:rPr>
                  <w:t>版</w:t>
                </w:r>
                <w:r>
                  <w:rPr>
                    <w:rFonts w:hint="eastAsia"/>
                    <w:sz w:val="18"/>
                    <w:szCs w:val="18"/>
                  </w:rPr>
                  <w:t>)</w:t>
                </w:r>
              </w:p>
            </w:txbxContent>
          </v:textbox>
        </v:shape>
      </w:pict>
    </w:r>
    <w:r w:rsidR="00E80B2F">
      <w:rPr>
        <w:rStyle w:val="CharChar1"/>
        <w:rFonts w:hint="default"/>
        <w:w w:val="90"/>
      </w:rPr>
      <w:t xml:space="preserve">Beijing International Standard united Certification </w:t>
    </w:r>
    <w:proofErr w:type="spellStart"/>
    <w:r w:rsidR="00E80B2F">
      <w:rPr>
        <w:rStyle w:val="CharChar1"/>
        <w:rFonts w:hint="default"/>
        <w:w w:val="90"/>
      </w:rPr>
      <w:t>Co.,Ltd</w:t>
    </w:r>
    <w:proofErr w:type="spellEnd"/>
    <w:r w:rsidR="00E80B2F">
      <w:rPr>
        <w:rStyle w:val="CharChar1"/>
        <w:rFonts w:hint="default"/>
        <w:w w:val="90"/>
      </w:rPr>
      <w:t>.</w:t>
    </w:r>
  </w:p>
  <w:p w:rsidR="00A654E9" w:rsidRDefault="00A654E9">
    <w:pPr>
      <w:pStyle w:val="a5"/>
    </w:pPr>
  </w:p>
  <w:p w:rsidR="00A654E9" w:rsidRDefault="00A654E9" w:rsidP="00022106">
    <w:pPr>
      <w:tabs>
        <w:tab w:val="left" w:pos="9245"/>
      </w:tabs>
      <w:wordWrap w:val="0"/>
      <w:ind w:right="64" w:firstLineChars="2300" w:firstLine="4600"/>
      <w:jc w:val="right"/>
      <w:rPr>
        <w:sz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54E9"/>
    <w:rsid w:val="00022106"/>
    <w:rsid w:val="00A654E9"/>
    <w:rsid w:val="00E80B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4E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A654E9"/>
    <w:rPr>
      <w:sz w:val="18"/>
      <w:szCs w:val="18"/>
    </w:rPr>
  </w:style>
  <w:style w:type="paragraph" w:styleId="a4">
    <w:name w:val="footer"/>
    <w:basedOn w:val="a"/>
    <w:link w:val="Char0"/>
    <w:uiPriority w:val="99"/>
    <w:qFormat/>
    <w:rsid w:val="00A654E9"/>
    <w:pPr>
      <w:tabs>
        <w:tab w:val="center" w:pos="4153"/>
        <w:tab w:val="right" w:pos="8306"/>
      </w:tabs>
      <w:snapToGrid w:val="0"/>
      <w:jc w:val="left"/>
    </w:pPr>
    <w:rPr>
      <w:sz w:val="18"/>
      <w:szCs w:val="18"/>
    </w:rPr>
  </w:style>
  <w:style w:type="paragraph" w:styleId="a5">
    <w:name w:val="header"/>
    <w:basedOn w:val="a"/>
    <w:link w:val="Char1"/>
    <w:qFormat/>
    <w:rsid w:val="00A654E9"/>
    <w:pPr>
      <w:pBdr>
        <w:bottom w:val="single" w:sz="6" w:space="1" w:color="auto"/>
      </w:pBdr>
      <w:tabs>
        <w:tab w:val="center" w:pos="4153"/>
        <w:tab w:val="right" w:pos="8306"/>
      </w:tabs>
      <w:snapToGrid w:val="0"/>
      <w:jc w:val="center"/>
    </w:pPr>
    <w:rPr>
      <w:sz w:val="18"/>
      <w:szCs w:val="18"/>
    </w:rPr>
  </w:style>
  <w:style w:type="character" w:customStyle="1" w:styleId="Char0">
    <w:name w:val="页脚 Char"/>
    <w:link w:val="a4"/>
    <w:uiPriority w:val="99"/>
    <w:qFormat/>
    <w:locked/>
    <w:rsid w:val="00A654E9"/>
    <w:rPr>
      <w:rFonts w:ascii="Times New Roman" w:eastAsia="宋体" w:hAnsi="Times New Roman" w:cs="Times New Roman"/>
      <w:sz w:val="18"/>
      <w:szCs w:val="18"/>
    </w:rPr>
  </w:style>
  <w:style w:type="character" w:customStyle="1" w:styleId="Char1">
    <w:name w:val="页眉 Char"/>
    <w:link w:val="a5"/>
    <w:uiPriority w:val="99"/>
    <w:qFormat/>
    <w:locked/>
    <w:rsid w:val="00A654E9"/>
    <w:rPr>
      <w:rFonts w:ascii="Times New Roman" w:eastAsia="宋体" w:hAnsi="Times New Roman" w:cs="Times New Roman"/>
      <w:sz w:val="18"/>
      <w:szCs w:val="18"/>
    </w:rPr>
  </w:style>
  <w:style w:type="character" w:customStyle="1" w:styleId="Char">
    <w:name w:val="批注框文本 Char"/>
    <w:link w:val="a3"/>
    <w:uiPriority w:val="99"/>
    <w:semiHidden/>
    <w:qFormat/>
    <w:rsid w:val="00A654E9"/>
    <w:rPr>
      <w:rFonts w:ascii="Times New Roman" w:hAnsi="Times New Roman"/>
      <w:sz w:val="18"/>
      <w:szCs w:val="18"/>
    </w:rPr>
  </w:style>
  <w:style w:type="character" w:customStyle="1" w:styleId="CharChar1">
    <w:name w:val="Char Char1"/>
    <w:qFormat/>
    <w:locked/>
    <w:rsid w:val="00A654E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150</Words>
  <Characters>857</Characters>
  <Application>Microsoft Office Word</Application>
  <DocSecurity>0</DocSecurity>
  <Lines>7</Lines>
  <Paragraphs>2</Paragraphs>
  <ScaleCrop>false</ScaleCrop>
  <Company>微软中国</Company>
  <LinksUpToDate>false</LinksUpToDate>
  <CharactersWithSpaces>1005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2015-06-17T11:40:00Z</dcterms:created>
  <dcterms:modified xsi:type="dcterms:W3CDTF">2021-10-08T07:24:00Z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B6F9453A380C464F868AB10DFBD55278</vt:lpwstr>
  </property>
  <property fmtid="{D5CDD505-2E9C-101B-9397-08002B2CF9AE}" pid="3" name="KSOProductBuildVer">
    <vt:lpwstr>2052-11.1.0.10228</vt:lpwstr>
  </property>
</Properties>
</file>