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sz w:val="24"/>
                <w:szCs w:val="24"/>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sz w:val="24"/>
                <w:szCs w:val="24"/>
              </w:rPr>
            </w:pPr>
            <w:r>
              <w:rPr>
                <w:rFonts w:hint="eastAsia"/>
                <w:color w:val="auto"/>
                <w:sz w:val="24"/>
                <w:szCs w:val="24"/>
              </w:rPr>
              <w:t>条款</w:t>
            </w:r>
          </w:p>
        </w:tc>
        <w:tc>
          <w:tcPr>
            <w:tcW w:w="10004" w:type="dxa"/>
            <w:vAlign w:val="center"/>
          </w:tcPr>
          <w:p>
            <w:pP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 xml:space="preserve">受审核部门：管理层         </w:t>
            </w:r>
            <w:r>
              <w:rPr>
                <w:rFonts w:hint="eastAsia" w:ascii="宋体" w:hAnsi="宋体" w:cs="宋体"/>
                <w:color w:val="auto"/>
                <w:sz w:val="24"/>
                <w:szCs w:val="24"/>
              </w:rPr>
              <w:t xml:space="preserve"> </w:t>
            </w:r>
            <w:r>
              <w:rPr>
                <w:rFonts w:hint="eastAsia" w:ascii="宋体" w:hAnsi="宋体" w:cs="宋体"/>
                <w:color w:val="auto"/>
                <w:sz w:val="24"/>
                <w:szCs w:val="24"/>
                <w:highlight w:val="none"/>
              </w:rPr>
              <w:t>主管领导</w:t>
            </w:r>
            <w:r>
              <w:rPr>
                <w:rFonts w:hint="eastAsia" w:ascii="宋体" w:hAnsi="宋体" w:cs="宋体"/>
                <w:color w:val="auto"/>
                <w:sz w:val="24"/>
                <w:szCs w:val="24"/>
                <w:highlight w:val="none"/>
                <w:lang w:val="en-US" w:eastAsia="zh-CN"/>
              </w:rPr>
              <w:t>: 倪俊</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陪同人员：</w:t>
            </w:r>
            <w:r>
              <w:rPr>
                <w:rFonts w:hint="eastAsia" w:ascii="宋体" w:hAnsi="宋体" w:cs="宋体"/>
                <w:color w:val="auto"/>
                <w:sz w:val="24"/>
                <w:szCs w:val="24"/>
                <w:highlight w:val="none"/>
                <w:lang w:eastAsia="zh-CN"/>
              </w:rPr>
              <w:t>许小美</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160" w:type="dxa"/>
            <w:vMerge w:val="continue"/>
            <w:vAlign w:val="center"/>
          </w:tcPr>
          <w:p>
            <w:pPr>
              <w:rPr>
                <w:color w:val="auto"/>
                <w:sz w:val="24"/>
                <w:szCs w:val="24"/>
              </w:rPr>
            </w:pPr>
          </w:p>
        </w:tc>
        <w:tc>
          <w:tcPr>
            <w:tcW w:w="960" w:type="dxa"/>
            <w:vMerge w:val="continue"/>
            <w:vAlign w:val="center"/>
          </w:tcPr>
          <w:p>
            <w:pPr>
              <w:rPr>
                <w:color w:val="auto"/>
                <w:sz w:val="24"/>
                <w:szCs w:val="24"/>
              </w:rPr>
            </w:pPr>
          </w:p>
        </w:tc>
        <w:tc>
          <w:tcPr>
            <w:tcW w:w="10004" w:type="dxa"/>
            <w:vAlign w:val="center"/>
          </w:tcPr>
          <w:p>
            <w:pPr>
              <w:rPr>
                <w:rFonts w:hint="default" w:ascii="宋体" w:hAnsi="宋体" w:eastAsia="宋体" w:cs="宋体"/>
                <w:color w:val="auto"/>
                <w:sz w:val="24"/>
                <w:szCs w:val="24"/>
                <w:lang w:val="en-US" w:eastAsia="zh-CN"/>
              </w:rPr>
            </w:pPr>
            <w:r>
              <w:rPr>
                <w:rFonts w:hint="eastAsia" w:ascii="宋体" w:hAnsi="宋体" w:cs="宋体"/>
                <w:color w:val="auto"/>
                <w:sz w:val="24"/>
                <w:szCs w:val="24"/>
              </w:rPr>
              <w:t>审核员：</w:t>
            </w:r>
            <w:r>
              <w:rPr>
                <w:rFonts w:hint="eastAsia" w:ascii="宋体" w:hAnsi="宋体" w:cs="宋体"/>
                <w:color w:val="auto"/>
                <w:sz w:val="24"/>
                <w:szCs w:val="24"/>
                <w:lang w:val="en-US" w:eastAsia="zh-CN"/>
              </w:rPr>
              <w:t xml:space="preserve">余家龙     </w:t>
            </w:r>
            <w:r>
              <w:rPr>
                <w:rFonts w:hint="eastAsia" w:ascii="宋体" w:hAnsi="宋体" w:cs="宋体"/>
                <w:color w:val="auto"/>
                <w:sz w:val="24"/>
                <w:szCs w:val="24"/>
              </w:rPr>
              <w:t xml:space="preserve">  审核时间：</w:t>
            </w:r>
            <w:r>
              <w:rPr>
                <w:rFonts w:hint="eastAsia" w:ascii="宋体" w:hAnsi="宋体" w:cs="宋体"/>
                <w:color w:val="auto"/>
                <w:sz w:val="24"/>
                <w:szCs w:val="24"/>
                <w:lang w:eastAsia="zh-CN"/>
              </w:rPr>
              <w:t>2021.9.29</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sz w:val="24"/>
                <w:szCs w:val="24"/>
              </w:rPr>
            </w:pPr>
          </w:p>
        </w:tc>
        <w:tc>
          <w:tcPr>
            <w:tcW w:w="960" w:type="dxa"/>
            <w:vMerge w:val="continue"/>
            <w:vAlign w:val="center"/>
          </w:tcPr>
          <w:p>
            <w:pPr>
              <w:rPr>
                <w:color w:val="auto"/>
                <w:sz w:val="24"/>
                <w:szCs w:val="24"/>
              </w:rPr>
            </w:pPr>
          </w:p>
        </w:tc>
        <w:tc>
          <w:tcPr>
            <w:tcW w:w="10004" w:type="dxa"/>
            <w:vAlign w:val="center"/>
          </w:tcPr>
          <w:p>
            <w:pPr>
              <w:rPr>
                <w:rFonts w:hint="default" w:eastAsia="宋体"/>
                <w:color w:val="auto"/>
                <w:sz w:val="24"/>
                <w:szCs w:val="24"/>
                <w:lang w:val="en-US" w:eastAsia="zh-CN"/>
              </w:rPr>
            </w:pPr>
            <w:r>
              <w:rPr>
                <w:rFonts w:hint="eastAsia" w:ascii="宋体" w:hAnsi="宋体" w:cs="宋体"/>
                <w:color w:val="auto"/>
                <w:sz w:val="24"/>
                <w:szCs w:val="24"/>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cs="宋体"/>
                <w:color w:val="auto"/>
                <w:szCs w:val="24"/>
              </w:rPr>
            </w:pPr>
            <w:r>
              <w:rPr>
                <w:rFonts w:hint="eastAsia" w:ascii="宋体" w:hAnsi="宋体" w:cs="宋体"/>
                <w:color w:val="auto"/>
                <w:szCs w:val="24"/>
              </w:rPr>
              <w:t>理解组织及其环境</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#有影响的内、外部因素主要有哪些？</w:t>
            </w:r>
          </w:p>
          <w:p>
            <w:pPr>
              <w:jc w:val="both"/>
              <w:rPr>
                <w:color w:val="auto"/>
              </w:rPr>
            </w:pPr>
            <w:r>
              <w:rPr>
                <w:rFonts w:hint="eastAsia" w:ascii="宋体" w:hAnsi="宋体" w:cs="宋体"/>
                <w:color w:val="auto"/>
                <w:spacing w:val="-4"/>
                <w:szCs w:val="24"/>
              </w:rPr>
              <w:t>.对这些内、外部因素的相关信息进行监视和评审的情况如何？</w:t>
            </w:r>
          </w:p>
        </w:tc>
        <w:tc>
          <w:tcPr>
            <w:tcW w:w="960" w:type="dxa"/>
            <w:vAlign w:val="top"/>
          </w:tcPr>
          <w:p>
            <w:pPr>
              <w:jc w:val="both"/>
              <w:rPr>
                <w:color w:val="auto"/>
              </w:rPr>
            </w:pPr>
            <w:r>
              <w:rPr>
                <w:rFonts w:hint="eastAsia"/>
                <w:b/>
                <w:color w:val="auto"/>
              </w:rPr>
              <w:t>4.1</w:t>
            </w:r>
          </w:p>
        </w:tc>
        <w:tc>
          <w:tcPr>
            <w:tcW w:w="10004"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公司制定有《内、外部环境风险和机遇分析表》，确定对公司有利的内外部环境因素有：公司全体员工的质量意识比较强，产品质量在同行业中比较领先。</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w:t>
            </w:r>
            <w:r>
              <w:rPr>
                <w:rFonts w:hint="eastAsia" w:ascii="宋体" w:hAnsi="宋体" w:cs="宋体"/>
                <w:color w:val="000000"/>
                <w:szCs w:val="24"/>
                <w:lang w:eastAsia="zh-CN"/>
              </w:rPr>
              <w:t>产品</w:t>
            </w:r>
            <w:r>
              <w:rPr>
                <w:rFonts w:hint="eastAsia" w:ascii="宋体" w:hAnsi="宋体" w:cs="宋体"/>
                <w:color w:val="000000"/>
                <w:szCs w:val="24"/>
              </w:rPr>
              <w:t>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公司通过业内展会、同行交流、座谈会、工作例会、QQ、微信等进行内外部沟通，并定期进行评审，形成会议记录。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ascii="宋体" w:hAnsi="宋体" w:cs="宋体"/>
                <w:color w:val="auto"/>
                <w:szCs w:val="21"/>
              </w:rPr>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vAlign w:val="top"/>
          </w:tcPr>
          <w:p>
            <w:pPr>
              <w:jc w:val="both"/>
              <w:rPr>
                <w:rFonts w:ascii="宋体" w:hAnsi="宋体" w:cs="宋体"/>
                <w:color w:val="auto"/>
                <w:szCs w:val="24"/>
              </w:rPr>
            </w:pPr>
            <w:r>
              <w:rPr>
                <w:rFonts w:hint="eastAsia" w:ascii="宋体" w:hAnsi="宋体" w:cs="宋体"/>
                <w:color w:val="auto"/>
                <w:szCs w:val="24"/>
              </w:rPr>
              <w:t>理解相关方的需求和期望</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#与组织质量管理体系有关的相关方有哪些？</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.相关方有哪些要求？</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.对相关方及其要求的监视和</w:t>
            </w:r>
          </w:p>
          <w:p>
            <w:pPr>
              <w:jc w:val="both"/>
              <w:rPr>
                <w:color w:val="auto"/>
              </w:rPr>
            </w:pPr>
            <w:r>
              <w:rPr>
                <w:rFonts w:hint="eastAsia" w:ascii="宋体" w:hAnsi="宋体" w:cs="宋体"/>
                <w:color w:val="auto"/>
                <w:spacing w:val="-4"/>
                <w:szCs w:val="24"/>
              </w:rPr>
              <w:t xml:space="preserve">  评审如何？</w:t>
            </w:r>
          </w:p>
        </w:tc>
        <w:tc>
          <w:tcPr>
            <w:tcW w:w="960" w:type="dxa"/>
            <w:vAlign w:val="top"/>
          </w:tcPr>
          <w:p>
            <w:pPr>
              <w:jc w:val="both"/>
              <w:rPr>
                <w:b/>
                <w:color w:val="auto"/>
                <w:szCs w:val="21"/>
              </w:rPr>
            </w:pPr>
            <w:r>
              <w:rPr>
                <w:rFonts w:hint="eastAsia"/>
                <w:b/>
                <w:color w:val="auto"/>
              </w:rPr>
              <w:t>4.2</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公司确定的相关方有客户</w:t>
            </w:r>
            <w:r>
              <w:rPr>
                <w:rFonts w:hint="eastAsia" w:ascii="宋体" w:hAnsi="宋体" w:cs="宋体"/>
                <w:color w:val="auto"/>
                <w:szCs w:val="24"/>
                <w:lang w:eastAsia="zh-CN"/>
              </w:rPr>
              <w:t>、</w:t>
            </w:r>
            <w:r>
              <w:rPr>
                <w:rFonts w:hint="eastAsia" w:ascii="宋体" w:hAnsi="宋体" w:cs="宋体"/>
                <w:color w:val="auto"/>
                <w:szCs w:val="24"/>
                <w:lang w:val="en-US" w:eastAsia="zh-CN"/>
              </w:rPr>
              <w:t>外部供方、周边企业和居民、政府机构公司经营者、</w:t>
            </w:r>
            <w:r>
              <w:rPr>
                <w:rFonts w:hint="eastAsia" w:ascii="宋体" w:hAnsi="宋体" w:cs="宋体"/>
                <w:color w:val="auto"/>
                <w:szCs w:val="24"/>
              </w:rPr>
              <w:t>员工等。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理解员工诉求的形式为谈心、</w:t>
            </w:r>
            <w:r>
              <w:rPr>
                <w:rFonts w:hint="eastAsia" w:ascii="宋体" w:hAnsi="宋体" w:cs="宋体"/>
                <w:color w:val="auto"/>
                <w:szCs w:val="24"/>
                <w:lang w:eastAsia="zh-CN"/>
              </w:rPr>
              <w:t>会议</w:t>
            </w:r>
            <w:r>
              <w:rPr>
                <w:rFonts w:hint="eastAsia" w:ascii="宋体" w:hAnsi="宋体" w:cs="宋体"/>
                <w:color w:val="auto"/>
                <w:szCs w:val="24"/>
              </w:rPr>
              <w:t>等；理解银行等相关方的形式主要为电话沟通、上门拜访等；</w:t>
            </w:r>
          </w:p>
          <w:p>
            <w:pPr>
              <w:spacing w:line="360" w:lineRule="auto"/>
              <w:rPr>
                <w:rFonts w:ascii="宋体" w:hAnsi="宋体" w:cs="宋体"/>
                <w:color w:val="auto"/>
                <w:szCs w:val="24"/>
              </w:rPr>
            </w:pPr>
            <w:r>
              <w:rPr>
                <w:rFonts w:hint="eastAsia" w:ascii="宋体" w:hAnsi="宋体" w:cs="宋体"/>
                <w:color w:val="auto"/>
                <w:szCs w:val="24"/>
              </w:rPr>
              <w:t>员工关注的主要问题有工资、待遇、晋升机制、福利等，供应商关注的主要问题是回款时间等。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查见《相关方的需求和期望清单》</w:t>
            </w:r>
            <w:r>
              <w:rPr>
                <w:rFonts w:hint="eastAsia" w:ascii="宋体" w:hAnsi="宋体" w:cs="宋体"/>
                <w:color w:val="auto"/>
                <w:szCs w:val="24"/>
                <w:lang w:eastAsia="zh-CN"/>
              </w:rPr>
              <w:t>其中</w:t>
            </w:r>
            <w:r>
              <w:rPr>
                <w:rFonts w:hint="eastAsia" w:ascii="宋体" w:hAnsi="宋体" w:cs="宋体"/>
                <w:color w:val="auto"/>
                <w:szCs w:val="24"/>
              </w:rPr>
              <w:t>相关方</w:t>
            </w:r>
            <w:r>
              <w:rPr>
                <w:rFonts w:hint="eastAsia" w:ascii="宋体" w:hAnsi="宋体" w:cs="宋体"/>
                <w:color w:val="auto"/>
                <w:szCs w:val="24"/>
                <w:lang w:eastAsia="zh-CN"/>
              </w:rPr>
              <w:t>顾客的</w:t>
            </w:r>
            <w:r>
              <w:rPr>
                <w:rFonts w:hint="eastAsia" w:ascii="宋体" w:hAnsi="宋体" w:cs="宋体"/>
                <w:color w:val="auto"/>
                <w:szCs w:val="24"/>
              </w:rPr>
              <w:t>需求和期望</w:t>
            </w:r>
            <w:r>
              <w:rPr>
                <w:rFonts w:hint="eastAsia" w:ascii="宋体" w:hAnsi="宋体" w:cs="宋体"/>
                <w:color w:val="auto"/>
                <w:szCs w:val="24"/>
                <w:lang w:eastAsia="zh-CN"/>
              </w:rPr>
              <w:t>是</w:t>
            </w:r>
            <w:r>
              <w:rPr>
                <w:rFonts w:hint="eastAsia" w:ascii="宋体" w:hAnsi="宋体" w:cs="宋体"/>
                <w:color w:val="auto"/>
                <w:szCs w:val="24"/>
              </w:rPr>
              <w:t>产品质量符合顾客要求、及时交货、价格合理。</w:t>
            </w:r>
          </w:p>
          <w:p>
            <w:pPr>
              <w:rPr>
                <w:rFonts w:ascii="宋体" w:hAnsi="宋体" w:cs="宋体"/>
                <w:color w:val="auto"/>
                <w:szCs w:val="21"/>
              </w:rPr>
            </w:pPr>
            <w:r>
              <w:rPr>
                <w:rFonts w:hint="eastAsia" w:ascii="宋体" w:hAnsi="宋体" w:cs="宋体"/>
                <w:color w:val="auto"/>
                <w:szCs w:val="24"/>
              </w:rPr>
              <w:t>监测指标：</w:t>
            </w:r>
            <w:r>
              <w:rPr>
                <w:rFonts w:hint="eastAsia" w:ascii="宋体" w:hAnsi="宋体"/>
                <w:color w:val="auto"/>
                <w:kern w:val="0"/>
                <w:szCs w:val="21"/>
              </w:rPr>
              <w:t>顾客满意度</w:t>
            </w:r>
            <w:r>
              <w:rPr>
                <w:rFonts w:hint="eastAsia" w:ascii="宋体" w:hAnsi="宋体"/>
                <w:color w:val="auto"/>
                <w:kern w:val="0"/>
                <w:szCs w:val="21"/>
                <w:lang w:eastAsia="zh-CN"/>
              </w:rPr>
              <w:t>、</w:t>
            </w:r>
            <w:r>
              <w:rPr>
                <w:rFonts w:hint="eastAsia" w:ascii="宋体" w:hAnsi="宋体"/>
                <w:color w:val="auto"/>
                <w:kern w:val="0"/>
                <w:szCs w:val="21"/>
              </w:rPr>
              <w:t>客户投诉率</w:t>
            </w:r>
            <w:r>
              <w:rPr>
                <w:rFonts w:hint="eastAsia" w:ascii="宋体" w:hAnsi="宋体"/>
                <w:color w:val="auto"/>
                <w:kern w:val="0"/>
                <w:szCs w:val="21"/>
                <w:lang w:eastAsia="zh-CN"/>
              </w:rPr>
              <w:t>、</w:t>
            </w:r>
            <w:r>
              <w:rPr>
                <w:rFonts w:hint="eastAsia" w:ascii="宋体" w:hAnsi="宋体"/>
                <w:color w:val="auto"/>
                <w:kern w:val="0"/>
                <w:szCs w:val="21"/>
              </w:rPr>
              <w:t>交期变更率</w:t>
            </w:r>
            <w:r>
              <w:rPr>
                <w:rFonts w:hint="eastAsia" w:ascii="宋体" w:hAnsi="宋体" w:cs="宋体"/>
                <w:color w:val="auto"/>
                <w:szCs w:val="24"/>
              </w:rPr>
              <w:t>等。</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160" w:type="dxa"/>
            <w:vAlign w:val="top"/>
          </w:tcPr>
          <w:p>
            <w:pPr>
              <w:jc w:val="both"/>
              <w:rPr>
                <w:rFonts w:ascii="宋体" w:hAnsi="宋体" w:cs="宋体"/>
                <w:color w:val="auto"/>
                <w:szCs w:val="24"/>
              </w:rPr>
            </w:pPr>
            <w:r>
              <w:rPr>
                <w:rFonts w:hint="eastAsia" w:ascii="宋体" w:hAnsi="宋体" w:cs="宋体"/>
                <w:color w:val="auto"/>
                <w:szCs w:val="24"/>
              </w:rPr>
              <w:t>确定QMS范围</w:t>
            </w:r>
          </w:p>
          <w:p>
            <w:pPr>
              <w:spacing w:line="360" w:lineRule="auto"/>
              <w:jc w:val="both"/>
              <w:rPr>
                <w:b/>
                <w:color w:val="auto"/>
                <w:szCs w:val="21"/>
              </w:rPr>
            </w:pPr>
            <w:r>
              <w:rPr>
                <w:rFonts w:hint="eastAsia" w:ascii="宋体" w:hAnsi="宋体" w:cs="宋体"/>
                <w:color w:val="auto"/>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top"/>
          </w:tcPr>
          <w:p>
            <w:pPr>
              <w:jc w:val="both"/>
              <w:rPr>
                <w:b/>
                <w:color w:val="auto"/>
                <w:szCs w:val="21"/>
              </w:rPr>
            </w:pPr>
            <w:r>
              <w:rPr>
                <w:rFonts w:hint="eastAsia"/>
                <w:b/>
                <w:color w:val="auto"/>
              </w:rPr>
              <w:t>4.3</w:t>
            </w:r>
          </w:p>
        </w:tc>
        <w:tc>
          <w:tcPr>
            <w:tcW w:w="10004" w:type="dxa"/>
          </w:tcPr>
          <w:p>
            <w:pPr>
              <w:spacing w:line="360" w:lineRule="auto"/>
              <w:ind w:firstLine="420" w:firstLineChars="200"/>
              <w:rPr>
                <w:rFonts w:hint="eastAsia" w:eastAsia="宋体"/>
                <w:color w:val="auto"/>
                <w:sz w:val="20"/>
                <w:highlight w:val="none"/>
                <w:lang w:eastAsia="zh-CN"/>
              </w:rPr>
            </w:pPr>
            <w:r>
              <w:rPr>
                <w:rFonts w:hint="eastAsia" w:ascii="宋体" w:hAnsi="宋体" w:cs="宋体"/>
                <w:color w:val="auto"/>
                <w:szCs w:val="24"/>
                <w:highlight w:val="none"/>
              </w:rPr>
              <w:t>公司质量管理体系的范围</w:t>
            </w:r>
            <w:r>
              <w:rPr>
                <w:rFonts w:hint="eastAsia" w:ascii="宋体" w:hAnsi="宋体" w:eastAsia="宋体" w:cs="宋体"/>
                <w:color w:val="auto"/>
                <w:szCs w:val="24"/>
                <w:highlight w:val="none"/>
              </w:rPr>
              <w:t>为</w:t>
            </w:r>
            <w:r>
              <w:rPr>
                <w:rFonts w:hint="eastAsia" w:ascii="宋体" w:hAnsi="宋体" w:eastAsia="宋体" w:cs="宋体"/>
                <w:color w:val="auto"/>
                <w:szCs w:val="24"/>
                <w:highlight w:val="none"/>
                <w:lang w:val="en-US" w:eastAsia="zh-CN"/>
              </w:rPr>
              <w:t>:</w:t>
            </w:r>
            <w:r>
              <w:rPr>
                <w:rFonts w:ascii="宋体" w:hAnsi="宋体" w:cs="宋体"/>
                <w:color w:val="000000"/>
                <w:kern w:val="0"/>
                <w:szCs w:val="21"/>
              </w:rPr>
              <w:t>塑料桶的生产</w:t>
            </w:r>
            <w:r>
              <w:rPr>
                <w:rFonts w:hint="eastAsia" w:ascii="宋体" w:hAnsi="宋体" w:eastAsia="宋体" w:cs="宋体"/>
                <w:color w:val="auto"/>
                <w:szCs w:val="24"/>
                <w:highlight w:val="none"/>
                <w:lang w:val="en-US" w:eastAsia="zh-CN"/>
              </w:rPr>
              <w:t>。</w:t>
            </w:r>
            <w:r>
              <w:rPr>
                <w:rFonts w:hint="eastAsia"/>
                <w:color w:val="auto"/>
                <w:szCs w:val="22"/>
                <w:lang w:eastAsia="zh-CN"/>
              </w:rPr>
              <w:t>经</w:t>
            </w:r>
            <w:r>
              <w:rPr>
                <w:rFonts w:hint="eastAsia"/>
                <w:color w:val="auto"/>
                <w:szCs w:val="22"/>
                <w:lang w:val="en-US" w:eastAsia="zh-CN"/>
              </w:rPr>
              <w:t>现场</w:t>
            </w:r>
            <w:r>
              <w:rPr>
                <w:rFonts w:hint="eastAsia"/>
                <w:color w:val="auto"/>
                <w:szCs w:val="22"/>
                <w:lang w:eastAsia="zh-CN"/>
              </w:rPr>
              <w:t>确认，与申请范围一致</w:t>
            </w:r>
            <w:r>
              <w:rPr>
                <w:rFonts w:hint="eastAsia"/>
                <w:color w:val="auto"/>
                <w:sz w:val="20"/>
                <w:highlight w:val="none"/>
                <w:lang w:eastAsia="zh-CN"/>
              </w:rPr>
              <w:t>。</w:t>
            </w:r>
          </w:p>
          <w:p>
            <w:pPr>
              <w:spacing w:line="360" w:lineRule="auto"/>
              <w:ind w:firstLine="420" w:firstLineChars="200"/>
              <w:rPr>
                <w:rFonts w:hint="eastAsia" w:ascii="宋体" w:hAnsi="宋体" w:eastAsia="宋体" w:cs="宋体"/>
                <w:b w:val="0"/>
                <w:color w:val="auto"/>
                <w:kern w:val="2"/>
                <w:sz w:val="21"/>
                <w:szCs w:val="21"/>
                <w:lang w:val="en-US" w:eastAsia="zh-CN" w:bidi="ar-SA"/>
              </w:rPr>
            </w:pPr>
            <w:r>
              <w:rPr>
                <w:rFonts w:hint="eastAsia" w:ascii="宋体" w:hAnsi="宋体" w:cs="宋体"/>
                <w:color w:val="auto"/>
                <w:sz w:val="21"/>
                <w:szCs w:val="21"/>
              </w:rPr>
              <w:t>---不适用条款：8.3</w:t>
            </w:r>
          </w:p>
          <w:p>
            <w:pPr>
              <w:pStyle w:val="3"/>
              <w:ind w:firstLine="420" w:firstLineChars="200"/>
              <w:rPr>
                <w:rFonts w:hint="eastAsia" w:ascii="宋体" w:hAnsi="宋体" w:eastAsia="宋体" w:cs="宋体"/>
                <w:b w:val="0"/>
                <w:color w:val="auto"/>
                <w:kern w:val="2"/>
                <w:sz w:val="21"/>
                <w:szCs w:val="21"/>
                <w:lang w:val="en-US" w:eastAsia="zh-CN" w:bidi="ar-SA"/>
              </w:rPr>
            </w:pPr>
            <w:r>
              <w:rPr>
                <w:rFonts w:hint="eastAsia" w:ascii="宋体" w:hAnsi="宋体" w:eastAsia="宋体" w:cs="宋体"/>
                <w:b w:val="0"/>
                <w:color w:val="auto"/>
                <w:kern w:val="2"/>
                <w:sz w:val="21"/>
                <w:szCs w:val="21"/>
                <w:lang w:val="en-US" w:eastAsia="zh-CN" w:bidi="ar-SA"/>
              </w:rPr>
              <w:t xml:space="preserve">公司从事塑料桶的生产，产品均按相关标准以及客户要求进行生产，生产工艺成熟固定，整个生产过程不涉及设计研发过程，故标准8.3设计和开发条款不适用。对以上条款的不适用并不影响公司提供满足顾客和适用法律法规要求的产品的能力或责任的要求。  </w:t>
            </w:r>
          </w:p>
          <w:p>
            <w:pPr>
              <w:spacing w:line="360" w:lineRule="auto"/>
              <w:ind w:firstLine="420" w:firstLineChars="200"/>
              <w:rPr>
                <w:rFonts w:hint="eastAsia" w:ascii="宋体" w:hAnsi="宋体" w:eastAsia="宋体" w:cs="宋体"/>
                <w:b w:val="0"/>
                <w:color w:val="auto"/>
                <w:kern w:val="2"/>
                <w:sz w:val="21"/>
                <w:szCs w:val="21"/>
                <w:lang w:val="en-US" w:eastAsia="zh-CN" w:bidi="ar-SA"/>
              </w:rPr>
            </w:pPr>
            <w:r>
              <w:rPr>
                <w:rFonts w:hint="eastAsia" w:ascii="宋体" w:hAnsi="宋体" w:eastAsia="宋体" w:cs="宋体"/>
                <w:b w:val="0"/>
                <w:color w:val="auto"/>
                <w:kern w:val="2"/>
                <w:sz w:val="21"/>
                <w:szCs w:val="21"/>
                <w:lang w:val="en-US" w:eastAsia="zh-CN" w:bidi="ar-SA"/>
              </w:rPr>
              <w:t xml:space="preserve"> 注册地址：</w:t>
            </w:r>
            <w:bookmarkStart w:id="0" w:name="注册地址"/>
            <w:r>
              <w:rPr>
                <w:rFonts w:hint="eastAsia" w:ascii="宋体" w:hAnsi="宋体" w:eastAsia="宋体" w:cs="宋体"/>
                <w:b w:val="0"/>
                <w:color w:val="auto"/>
                <w:kern w:val="2"/>
                <w:sz w:val="21"/>
                <w:szCs w:val="21"/>
                <w:lang w:val="en-US" w:eastAsia="zh-CN" w:bidi="ar-SA"/>
              </w:rPr>
              <w:t>四川省德阳市广汉市向阳镇张化村六组</w:t>
            </w:r>
            <w:bookmarkEnd w:id="0"/>
          </w:p>
          <w:p>
            <w:pPr>
              <w:spacing w:line="360" w:lineRule="auto"/>
              <w:ind w:firstLine="420" w:firstLineChars="200"/>
              <w:rPr>
                <w:rFonts w:hint="eastAsia" w:ascii="宋体" w:hAnsi="宋体" w:eastAsia="宋体" w:cs="宋体"/>
                <w:b w:val="0"/>
                <w:color w:val="auto"/>
                <w:kern w:val="2"/>
                <w:sz w:val="21"/>
                <w:szCs w:val="21"/>
                <w:lang w:val="en-US" w:eastAsia="zh-CN" w:bidi="ar-SA"/>
              </w:rPr>
            </w:pPr>
            <w:r>
              <w:rPr>
                <w:rFonts w:hint="eastAsia" w:ascii="宋体" w:hAnsi="宋体" w:eastAsia="宋体" w:cs="宋体"/>
                <w:b w:val="0"/>
                <w:color w:val="auto"/>
                <w:kern w:val="2"/>
                <w:sz w:val="21"/>
                <w:szCs w:val="21"/>
                <w:lang w:val="en-US" w:eastAsia="zh-CN" w:bidi="ar-SA"/>
              </w:rPr>
              <w:t>生产/经营地址：四川省德阳市广汉市向阳镇张化村六组</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经识别，组织依据ISO9001：2015版标准的要求建立、实施、维护质量管理体系，符合标准要求。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top"/>
          </w:tcPr>
          <w:p>
            <w:pPr>
              <w:spacing w:line="400" w:lineRule="exact"/>
              <w:jc w:val="both"/>
              <w:rPr>
                <w:rFonts w:ascii="宋体" w:hAnsi="宋体" w:cs="宋体"/>
                <w:color w:val="auto"/>
                <w:szCs w:val="24"/>
              </w:rPr>
            </w:pPr>
            <w:r>
              <w:rPr>
                <w:rFonts w:hint="eastAsia" w:ascii="宋体" w:hAnsi="宋体" w:cs="宋体"/>
                <w:color w:val="auto"/>
                <w:szCs w:val="24"/>
              </w:rPr>
              <w:t>QMS及其过程</w:t>
            </w:r>
          </w:p>
          <w:p>
            <w:pPr>
              <w:spacing w:line="400" w:lineRule="exact"/>
              <w:jc w:val="both"/>
              <w:rPr>
                <w:b/>
                <w:color w:val="auto"/>
                <w:szCs w:val="21"/>
              </w:rPr>
            </w:pPr>
            <w:r>
              <w:rPr>
                <w:rFonts w:hint="eastAsia" w:ascii="宋体" w:hAnsi="宋体" w:cs="宋体"/>
                <w:color w:val="auto"/>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top"/>
          </w:tcPr>
          <w:p>
            <w:pPr>
              <w:jc w:val="both"/>
              <w:rPr>
                <w:b/>
                <w:color w:val="auto"/>
                <w:szCs w:val="21"/>
              </w:rPr>
            </w:pPr>
            <w:r>
              <w:rPr>
                <w:rFonts w:hint="eastAsia"/>
                <w:b/>
                <w:color w:val="auto"/>
              </w:rPr>
              <w:t>4.4</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rPr>
                <w:rFonts w:hint="eastAsia" w:ascii="宋体" w:hAnsi="宋体" w:cs="宋体"/>
                <w:color w:val="auto"/>
                <w:szCs w:val="24"/>
              </w:rPr>
            </w:pPr>
            <w:r>
              <w:rPr>
                <w:rFonts w:hint="eastAsia" w:ascii="宋体" w:hAnsi="宋体" w:cs="宋体"/>
                <w:color w:val="auto"/>
                <w:szCs w:val="24"/>
              </w:rPr>
              <w:t>组织制定有</w:t>
            </w:r>
            <w:r>
              <w:rPr>
                <w:rFonts w:hint="eastAsia" w:ascii="宋体" w:hAnsi="宋体" w:cs="宋体"/>
                <w:color w:val="auto"/>
                <w:szCs w:val="24"/>
                <w:lang w:eastAsia="zh-CN"/>
              </w:rPr>
              <w:t>管理评审管理程序</w:t>
            </w:r>
            <w:r>
              <w:rPr>
                <w:rFonts w:hint="eastAsia" w:ascii="宋体" w:hAnsi="宋体" w:cs="宋体"/>
                <w:color w:val="auto"/>
                <w:szCs w:val="24"/>
              </w:rPr>
              <w:t>，定期进行体系评审，必要时变更过程，以确保过程持续产生公司期望的结果。</w:t>
            </w:r>
          </w:p>
          <w:p>
            <w:pPr>
              <w:spacing w:line="360" w:lineRule="auto"/>
              <w:rPr>
                <w:rFonts w:hint="eastAsia" w:ascii="宋体" w:hAnsi="宋体" w:cs="宋体"/>
                <w:color w:val="auto"/>
                <w:szCs w:val="24"/>
                <w:highlight w:val="none"/>
                <w:lang w:eastAsia="zh-CN"/>
              </w:rPr>
            </w:pPr>
            <w:r>
              <w:rPr>
                <w:rFonts w:hint="eastAsia" w:ascii="宋体" w:hAnsi="宋体" w:cs="宋体"/>
                <w:color w:val="auto"/>
                <w:szCs w:val="24"/>
              </w:rPr>
              <w:t>经现场确认</w:t>
            </w:r>
          </w:p>
          <w:p>
            <w:pPr>
              <w:spacing w:line="400" w:lineRule="exact"/>
              <w:ind w:firstLine="420" w:firstLineChars="200"/>
              <w:jc w:val="left"/>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组织的关键过程：注塑成型过程，特殊过程：注塑成型过程。外包过程：无</w:t>
            </w:r>
          </w:p>
          <w:p>
            <w:pPr>
              <w:spacing w:line="360" w:lineRule="auto"/>
              <w:rPr>
                <w:rFonts w:ascii="宋体" w:hAnsi="宋体" w:cs="宋体"/>
                <w:color w:val="auto"/>
                <w:szCs w:val="24"/>
              </w:rPr>
            </w:pP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jc w:val="both"/>
              <w:rPr>
                <w:rFonts w:ascii="宋体" w:hAnsi="宋体" w:cs="宋体"/>
                <w:color w:val="auto"/>
                <w:szCs w:val="24"/>
              </w:rPr>
            </w:pPr>
            <w:r>
              <w:rPr>
                <w:rFonts w:hint="eastAsia" w:ascii="宋体" w:hAnsi="宋体" w:cs="宋体"/>
                <w:color w:val="auto"/>
                <w:szCs w:val="24"/>
              </w:rPr>
              <w:t>领导作用和承诺/5.1.1总则</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#最高管理者通过哪些活动证实其对质量管理体系的领导作用和承诺？</w:t>
            </w:r>
          </w:p>
          <w:p>
            <w:pPr>
              <w:adjustRightInd w:val="0"/>
              <w:snapToGrid w:val="0"/>
              <w:jc w:val="both"/>
              <w:rPr>
                <w:rFonts w:ascii="宋体" w:hAnsi="宋体" w:cs="宋体"/>
                <w:color w:val="auto"/>
                <w:szCs w:val="21"/>
              </w:rPr>
            </w:pPr>
          </w:p>
        </w:tc>
        <w:tc>
          <w:tcPr>
            <w:tcW w:w="960" w:type="dxa"/>
            <w:vAlign w:val="top"/>
          </w:tcPr>
          <w:p>
            <w:pPr>
              <w:jc w:val="both"/>
              <w:rPr>
                <w:b/>
                <w:color w:val="auto"/>
                <w:szCs w:val="21"/>
              </w:rPr>
            </w:pPr>
            <w:r>
              <w:rPr>
                <w:rFonts w:hint="eastAsia"/>
                <w:b/>
                <w:color w:val="auto"/>
              </w:rPr>
              <w:t>5.1</w:t>
            </w:r>
          </w:p>
        </w:tc>
        <w:tc>
          <w:tcPr>
            <w:tcW w:w="10004" w:type="dxa"/>
          </w:tcPr>
          <w:p>
            <w:pPr>
              <w:spacing w:line="360" w:lineRule="auto"/>
              <w:ind w:firstLine="420" w:firstLineChars="200"/>
              <w:jc w:val="left"/>
              <w:rPr>
                <w:rFonts w:hint="default" w:ascii="宋体" w:hAnsi="宋体" w:eastAsia="宋体" w:cs="宋体"/>
                <w:color w:val="auto"/>
                <w:szCs w:val="24"/>
                <w:highlight w:val="yellow"/>
                <w:u w:val="none"/>
                <w:lang w:val="en-US" w:eastAsia="zh-CN"/>
              </w:rPr>
            </w:pPr>
            <w:r>
              <w:rPr>
                <w:rFonts w:hint="eastAsia" w:ascii="宋体" w:hAnsi="宋体" w:cs="宋体"/>
                <w:color w:val="auto"/>
                <w:szCs w:val="24"/>
              </w:rPr>
              <w:t>总经</w:t>
            </w:r>
            <w:r>
              <w:rPr>
                <w:rFonts w:hint="eastAsia" w:ascii="宋体" w:hAnsi="宋体" w:cs="宋体"/>
                <w:color w:val="auto"/>
                <w:szCs w:val="24"/>
                <w:highlight w:val="none"/>
              </w:rPr>
              <w:t>理：</w:t>
            </w:r>
            <w:r>
              <w:rPr>
                <w:rFonts w:hint="eastAsia"/>
                <w:color w:val="auto"/>
                <w:highlight w:val="none"/>
                <w:lang w:eastAsia="zh-CN"/>
              </w:rPr>
              <w:t>倪俊</w:t>
            </w:r>
            <w:r>
              <w:rPr>
                <w:rFonts w:hint="eastAsia" w:ascii="宋体" w:hAnsi="宋体" w:cs="宋体"/>
                <w:color w:val="auto"/>
                <w:szCs w:val="24"/>
                <w:highlight w:val="none"/>
              </w:rPr>
              <w:t xml:space="preserve">   组织代表：</w:t>
            </w:r>
            <w:r>
              <w:rPr>
                <w:rFonts w:hint="eastAsia" w:ascii="宋体" w:hAnsi="宋体"/>
                <w:color w:val="auto"/>
                <w:highlight w:val="none"/>
                <w:u w:val="none"/>
                <w:lang w:val="en-US" w:eastAsia="zh-CN"/>
              </w:rPr>
              <w:t>许小美</w:t>
            </w:r>
          </w:p>
          <w:p>
            <w:pPr>
              <w:spacing w:line="360" w:lineRule="auto"/>
              <w:ind w:firstLine="480"/>
              <w:jc w:val="left"/>
              <w:rPr>
                <w:rFonts w:ascii="宋体" w:hAnsi="宋体" w:cs="宋体"/>
                <w:color w:val="auto"/>
                <w:szCs w:val="24"/>
              </w:rPr>
            </w:pPr>
            <w:r>
              <w:rPr>
                <w:rFonts w:hint="eastAsia" w:ascii="宋体" w:hAnsi="宋体" w:cs="宋体"/>
                <w:color w:val="auto"/>
                <w:szCs w:val="24"/>
              </w:rPr>
              <w:t>公司总经理承诺建立、实施、保持和改进QMS，并对QMS的有效性负责。并组织落实其管理职责内的各项工作。</w:t>
            </w:r>
          </w:p>
          <w:p>
            <w:pPr>
              <w:spacing w:line="360" w:lineRule="auto"/>
              <w:ind w:firstLine="480"/>
              <w:jc w:val="left"/>
              <w:rPr>
                <w:rFonts w:ascii="宋体" w:hAnsi="宋体" w:cs="宋体"/>
                <w:color w:val="auto"/>
                <w:szCs w:val="24"/>
              </w:rPr>
            </w:pPr>
            <w:r>
              <w:rPr>
                <w:rFonts w:hint="eastAsia" w:ascii="宋体" w:hAnsi="宋体" w:cs="宋体"/>
                <w:color w:val="auto"/>
                <w:szCs w:val="24"/>
              </w:rPr>
              <w:t>最高管理者组织公司相关人员并制定了质量方针和质量目标，并与组织环境相一致，与组织的战略方向一致。</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根据总经理的谈话沟通，组织的质量管理体系要求已渐渐融入组织的业务过程中。</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组织已使用过程方法和基于风险的思维进行体系的运行。</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最高管理者针对体系的运行，提供了所需的资源。</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向全公司强调遵守法律法规、质量管理、符合质量管理体系的要求及达到顾客满意的重要性。</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形成制度化，把质量目标进行层层分解落实到各部门，规定了定期检查落实的情况。</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不断强调负责人制度，并制定了各部门负责人的职责、权限，并在全公司宣贯。</w:t>
            </w:r>
          </w:p>
          <w:p>
            <w:pPr>
              <w:spacing w:line="360" w:lineRule="auto"/>
              <w:ind w:firstLine="480"/>
              <w:jc w:val="left"/>
              <w:rPr>
                <w:rFonts w:ascii="宋体" w:hAnsi="宋体" w:cs="宋体"/>
                <w:color w:val="auto"/>
                <w:szCs w:val="21"/>
              </w:rPr>
            </w:pPr>
            <w:r>
              <w:rPr>
                <w:rFonts w:hint="eastAsia" w:ascii="宋体" w:hAnsi="宋体" w:cs="宋体"/>
                <w:color w:val="auto"/>
                <w:szCs w:val="24"/>
              </w:rPr>
              <w:t xml:space="preserve">    基本符合要求。</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top"/>
          </w:tcPr>
          <w:p>
            <w:pPr>
              <w:spacing w:line="360" w:lineRule="auto"/>
              <w:jc w:val="both"/>
              <w:rPr>
                <w:rFonts w:ascii="宋体" w:hAnsi="宋体" w:cs="宋体"/>
                <w:color w:val="auto"/>
                <w:szCs w:val="24"/>
              </w:rPr>
            </w:pPr>
            <w:r>
              <w:rPr>
                <w:rFonts w:hint="eastAsia" w:ascii="宋体" w:hAnsi="宋体" w:cs="宋体"/>
                <w:color w:val="auto"/>
                <w:szCs w:val="24"/>
              </w:rPr>
              <w:t>以顾客为关注焦点</w:t>
            </w:r>
          </w:p>
          <w:p>
            <w:pPr>
              <w:jc w:val="both"/>
              <w:rPr>
                <w:b/>
                <w:color w:val="auto"/>
                <w:szCs w:val="21"/>
              </w:rPr>
            </w:pPr>
            <w:r>
              <w:rPr>
                <w:rFonts w:hint="eastAsia" w:ascii="宋体" w:hAnsi="宋体" w:cs="宋体"/>
                <w:color w:val="auto"/>
                <w:spacing w:val="-4"/>
                <w:szCs w:val="24"/>
              </w:rPr>
              <w:t>#最高管理者通过哪些活动证实其以顾客为关注焦点的领导作用和承诺？</w:t>
            </w:r>
          </w:p>
        </w:tc>
        <w:tc>
          <w:tcPr>
            <w:tcW w:w="960" w:type="dxa"/>
            <w:vAlign w:val="top"/>
          </w:tcPr>
          <w:p>
            <w:pPr>
              <w:jc w:val="both"/>
              <w:rPr>
                <w:b/>
                <w:color w:val="auto"/>
                <w:szCs w:val="22"/>
              </w:rPr>
            </w:pPr>
            <w:r>
              <w:rPr>
                <w:rFonts w:hint="eastAsia"/>
                <w:b/>
                <w:color w:val="auto"/>
                <w:szCs w:val="22"/>
              </w:rPr>
              <w:t>5.1.2</w:t>
            </w:r>
          </w:p>
          <w:p>
            <w:pPr>
              <w:jc w:val="both"/>
              <w:rPr>
                <w:b/>
                <w:color w:val="auto"/>
                <w:szCs w:val="21"/>
              </w:rPr>
            </w:pP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color w:val="auto"/>
                <w:szCs w:val="21"/>
              </w:rPr>
            </w:pPr>
            <w:r>
              <w:rPr>
                <w:rFonts w:hint="eastAsia" w:ascii="宋体" w:hAnsi="宋体" w:cs="宋体"/>
                <w:color w:val="auto"/>
                <w:szCs w:val="24"/>
              </w:rPr>
              <w:t>公司在各个方面努力提高顾客满意率</w:t>
            </w:r>
            <w:r>
              <w:rPr>
                <w:rFonts w:hint="eastAsia" w:ascii="宋体" w:hAnsi="宋体" w:cs="宋体"/>
                <w:color w:val="auto"/>
                <w:szCs w:val="24"/>
                <w:lang w:val="en-US" w:eastAsia="zh-CN"/>
              </w:rPr>
              <w:t>,</w:t>
            </w:r>
            <w:r>
              <w:rPr>
                <w:rFonts w:hint="eastAsia" w:ascii="宋体" w:hAnsi="宋体" w:cs="宋体"/>
                <w:color w:val="auto"/>
                <w:szCs w:val="24"/>
              </w:rPr>
              <w:t>注重服务和企业形象。努力寻求顾客满意。</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360" w:lineRule="auto"/>
              <w:jc w:val="both"/>
              <w:rPr>
                <w:rFonts w:ascii="宋体" w:hAnsi="宋体" w:cs="宋体"/>
                <w:color w:val="auto"/>
                <w:szCs w:val="24"/>
              </w:rPr>
            </w:pPr>
            <w:r>
              <w:rPr>
                <w:rFonts w:hint="eastAsia" w:ascii="宋体" w:hAnsi="宋体" w:cs="宋体"/>
                <w:color w:val="auto"/>
                <w:szCs w:val="24"/>
              </w:rPr>
              <w:t>方针（含制定/沟通）</w:t>
            </w:r>
          </w:p>
          <w:p>
            <w:pPr>
              <w:adjustRightInd w:val="0"/>
              <w:snapToGrid w:val="0"/>
              <w:jc w:val="both"/>
              <w:rPr>
                <w:rFonts w:ascii="宋体" w:hAnsi="宋体"/>
                <w:color w:val="auto"/>
                <w:szCs w:val="21"/>
              </w:rPr>
            </w:pPr>
          </w:p>
        </w:tc>
        <w:tc>
          <w:tcPr>
            <w:tcW w:w="960" w:type="dxa"/>
            <w:vAlign w:val="top"/>
          </w:tcPr>
          <w:p>
            <w:pPr>
              <w:jc w:val="both"/>
              <w:rPr>
                <w:rFonts w:ascii="宋体" w:hAnsi="宋体"/>
                <w:color w:val="auto"/>
                <w:szCs w:val="21"/>
              </w:rPr>
            </w:pPr>
            <w:r>
              <w:rPr>
                <w:rFonts w:hint="eastAsia"/>
                <w:b/>
                <w:color w:val="auto"/>
              </w:rPr>
              <w:t>5.2</w:t>
            </w:r>
          </w:p>
        </w:tc>
        <w:tc>
          <w:tcPr>
            <w:tcW w:w="10004" w:type="dxa"/>
          </w:tcPr>
          <w:p>
            <w:pPr>
              <w:spacing w:line="360" w:lineRule="auto"/>
              <w:ind w:firstLine="420" w:firstLineChars="200"/>
              <w:rPr>
                <w:rFonts w:hint="eastAsia" w:ascii="宋体" w:hAnsi="宋体" w:eastAsia="宋体" w:cs="宋体"/>
                <w:b w:val="0"/>
                <w:bCs w:val="0"/>
                <w:color w:val="auto"/>
                <w:kern w:val="2"/>
                <w:sz w:val="21"/>
                <w:szCs w:val="24"/>
                <w:lang w:val="en-US" w:eastAsia="zh-CN" w:bidi="ar-SA"/>
              </w:rPr>
            </w:pPr>
            <w:r>
              <w:rPr>
                <w:rFonts w:hint="eastAsia" w:ascii="宋体" w:hAnsi="宋体" w:eastAsia="宋体" w:cs="宋体"/>
                <w:b w:val="0"/>
                <w:bCs w:val="0"/>
                <w:color w:val="auto"/>
                <w:kern w:val="2"/>
                <w:sz w:val="21"/>
                <w:szCs w:val="24"/>
                <w:lang w:val="en-US" w:eastAsia="zh-CN" w:bidi="ar-SA"/>
              </w:rPr>
              <w:t>公司的质量方针是：</w:t>
            </w:r>
          </w:p>
          <w:p>
            <w:pPr>
              <w:spacing w:line="360" w:lineRule="auto"/>
              <w:ind w:firstLine="420" w:firstLineChars="200"/>
              <w:rPr>
                <w:rFonts w:hint="eastAsia" w:ascii="宋体" w:hAnsi="宋体" w:eastAsia="宋体" w:cs="宋体"/>
                <w:b w:val="0"/>
                <w:bCs w:val="0"/>
                <w:color w:val="auto"/>
                <w:kern w:val="2"/>
                <w:sz w:val="21"/>
                <w:szCs w:val="24"/>
                <w:lang w:val="en-US" w:eastAsia="zh-CN" w:bidi="ar-SA"/>
              </w:rPr>
            </w:pPr>
            <w:r>
              <w:rPr>
                <w:rFonts w:hint="eastAsia" w:ascii="宋体" w:hAnsi="宋体" w:eastAsia="宋体" w:cs="宋体"/>
                <w:b w:val="0"/>
                <w:bCs w:val="0"/>
                <w:color w:val="auto"/>
                <w:kern w:val="2"/>
                <w:sz w:val="21"/>
                <w:szCs w:val="24"/>
                <w:lang w:val="en-US" w:eastAsia="zh-CN" w:bidi="ar-SA"/>
              </w:rPr>
              <w:t>“优质、高效、诚信、创新</w:t>
            </w:r>
          </w:p>
          <w:p>
            <w:pPr>
              <w:spacing w:line="360" w:lineRule="auto"/>
              <w:ind w:firstLine="420" w:firstLineChars="200"/>
              <w:rPr>
                <w:rFonts w:hint="eastAsia" w:ascii="宋体" w:hAnsi="宋体" w:eastAsia="宋体" w:cs="宋体"/>
                <w:b w:val="0"/>
                <w:bCs w:val="0"/>
                <w:color w:val="auto"/>
                <w:kern w:val="2"/>
                <w:sz w:val="21"/>
                <w:szCs w:val="24"/>
                <w:lang w:val="en-US" w:eastAsia="zh-CN" w:bidi="ar-SA"/>
              </w:rPr>
            </w:pPr>
            <w:r>
              <w:rPr>
                <w:rFonts w:hint="eastAsia" w:ascii="宋体" w:hAnsi="宋体" w:eastAsia="宋体" w:cs="宋体"/>
                <w:b w:val="0"/>
                <w:bCs w:val="0"/>
                <w:color w:val="auto"/>
                <w:kern w:val="2"/>
                <w:sz w:val="21"/>
                <w:szCs w:val="24"/>
                <w:lang w:val="en-US" w:eastAsia="zh-CN" w:bidi="ar-SA"/>
              </w:rPr>
              <w:t xml:space="preserve">  诚信为本 客户至上 服务第一”</w:t>
            </w:r>
          </w:p>
          <w:p>
            <w:pPr>
              <w:spacing w:line="360" w:lineRule="auto"/>
              <w:ind w:firstLine="420" w:firstLineChars="200"/>
              <w:rPr>
                <w:rFonts w:hint="eastAsia" w:ascii="宋体" w:hAnsi="宋体" w:eastAsia="宋体" w:cs="宋体"/>
                <w:b w:val="0"/>
                <w:bCs w:val="0"/>
                <w:color w:val="auto"/>
                <w:kern w:val="2"/>
                <w:sz w:val="21"/>
                <w:szCs w:val="24"/>
                <w:lang w:val="en-US" w:eastAsia="zh-CN" w:bidi="ar-SA"/>
              </w:rPr>
            </w:pPr>
            <w:r>
              <w:rPr>
                <w:rFonts w:hint="eastAsia" w:ascii="宋体" w:hAnsi="宋体" w:eastAsia="宋体" w:cs="宋体"/>
                <w:b w:val="0"/>
                <w:bCs w:val="0"/>
                <w:color w:val="auto"/>
                <w:kern w:val="2"/>
                <w:sz w:val="21"/>
                <w:szCs w:val="24"/>
                <w:lang w:val="en-US" w:eastAsia="zh-CN" w:bidi="ar-SA"/>
              </w:rPr>
              <w:t>公司建立的质量方针基本满足标准各项承诺的要求，基本能为质量目标的制定提供框架，基本符合要求。</w:t>
            </w:r>
          </w:p>
          <w:p>
            <w:pPr>
              <w:spacing w:line="360" w:lineRule="auto"/>
              <w:ind w:firstLine="420" w:firstLineChars="200"/>
              <w:rPr>
                <w:rFonts w:ascii="宋体" w:hAnsi="宋体"/>
                <w:color w:val="auto"/>
                <w:szCs w:val="21"/>
              </w:rPr>
            </w:pPr>
            <w:r>
              <w:rPr>
                <w:rFonts w:hint="eastAsia" w:ascii="宋体" w:hAnsi="宋体" w:eastAsia="宋体" w:cs="宋体"/>
                <w:b w:val="0"/>
                <w:bCs w:val="0"/>
                <w:color w:val="auto"/>
                <w:kern w:val="2"/>
                <w:sz w:val="21"/>
                <w:szCs w:val="24"/>
                <w:lang w:val="en-US" w:eastAsia="zh-CN" w:bidi="ar-SA"/>
              </w:rPr>
              <w:t>主要通过日常工作会议、口头交流等将质量方针的要求向全员传达和灌输，确保员工增强顾客满意和守法意识。</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360" w:lineRule="auto"/>
              <w:jc w:val="both"/>
              <w:rPr>
                <w:rFonts w:ascii="宋体" w:hAnsi="宋体" w:cs="宋体"/>
                <w:color w:val="auto"/>
                <w:szCs w:val="24"/>
              </w:rPr>
            </w:pPr>
            <w:r>
              <w:rPr>
                <w:rFonts w:hint="eastAsia" w:ascii="宋体" w:hAnsi="宋体" w:cs="宋体"/>
                <w:color w:val="auto"/>
                <w:szCs w:val="24"/>
              </w:rPr>
              <w:t>岗位/职责/权限</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#组织内的岗位设置如何？</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职责和权限如何得到分派、沟通和理解？</w:t>
            </w:r>
          </w:p>
          <w:p>
            <w:pPr>
              <w:spacing w:line="360" w:lineRule="auto"/>
              <w:jc w:val="both"/>
              <w:rPr>
                <w:rFonts w:ascii="宋体" w:hAnsi="宋体" w:cs="宋体"/>
                <w:color w:val="auto"/>
                <w:szCs w:val="24"/>
              </w:rPr>
            </w:pPr>
          </w:p>
          <w:p>
            <w:pPr>
              <w:adjustRightInd w:val="0"/>
              <w:snapToGrid w:val="0"/>
              <w:jc w:val="both"/>
              <w:rPr>
                <w:rFonts w:ascii="宋体" w:hAnsi="宋体"/>
                <w:color w:val="auto"/>
                <w:szCs w:val="21"/>
              </w:rPr>
            </w:pPr>
          </w:p>
        </w:tc>
        <w:tc>
          <w:tcPr>
            <w:tcW w:w="960" w:type="dxa"/>
            <w:vAlign w:val="top"/>
          </w:tcPr>
          <w:p>
            <w:pPr>
              <w:jc w:val="both"/>
              <w:rPr>
                <w:rFonts w:ascii="宋体" w:hAnsi="宋体"/>
                <w:color w:val="auto"/>
                <w:szCs w:val="21"/>
              </w:rPr>
            </w:pPr>
            <w:r>
              <w:rPr>
                <w:rFonts w:hint="eastAsia"/>
                <w:b/>
                <w:color w:val="auto"/>
              </w:rPr>
              <w:t>5.3</w:t>
            </w:r>
          </w:p>
        </w:tc>
        <w:tc>
          <w:tcPr>
            <w:tcW w:w="10004" w:type="dxa"/>
          </w:tcPr>
          <w:p>
            <w:pPr>
              <w:spacing w:line="400" w:lineRule="exact"/>
              <w:ind w:firstLine="420" w:firstLineChars="200"/>
              <w:jc w:val="left"/>
              <w:rPr>
                <w:rFonts w:hint="eastAsia" w:ascii="宋体" w:hAnsi="宋体" w:cs="宋体"/>
                <w:color w:val="auto"/>
                <w:szCs w:val="24"/>
              </w:rPr>
            </w:pPr>
            <w:r>
              <w:rPr>
                <w:rFonts w:hint="eastAsia" w:ascii="宋体" w:hAnsi="宋体" w:cs="宋体"/>
                <w:color w:val="auto"/>
                <w:szCs w:val="24"/>
              </w:rPr>
              <w:t>公司在建立管理体系之初，对各部门的职责权限进行了划分，在质量手册中确定了公司组织机构图，策划：</w:t>
            </w:r>
            <w:r>
              <w:rPr>
                <w:rFonts w:hint="eastAsia" w:ascii="宋体" w:hAnsi="宋体" w:eastAsia="宋体" w:cs="宋体"/>
                <w:color w:val="auto"/>
                <w:szCs w:val="24"/>
                <w:lang w:eastAsia="zh-CN"/>
              </w:rPr>
              <w:t>管理层、</w:t>
            </w:r>
            <w:r>
              <w:rPr>
                <w:rFonts w:hint="eastAsia" w:ascii="宋体" w:hAnsi="宋体" w:cs="宋体"/>
                <w:color w:val="auto"/>
                <w:szCs w:val="24"/>
                <w:lang w:eastAsia="zh-CN"/>
              </w:rPr>
              <w:t>行政部</w:t>
            </w:r>
            <w:r>
              <w:rPr>
                <w:rFonts w:hint="eastAsia" w:ascii="宋体" w:hAnsi="宋体" w:eastAsia="宋体" w:cs="宋体"/>
                <w:color w:val="auto"/>
                <w:szCs w:val="24"/>
                <w:lang w:eastAsia="zh-CN"/>
              </w:rPr>
              <w:t>、生产部、销售部</w:t>
            </w:r>
            <w:r>
              <w:rPr>
                <w:rFonts w:hint="eastAsia" w:ascii="宋体" w:hAnsi="宋体" w:cs="宋体"/>
                <w:color w:val="auto"/>
                <w:szCs w:val="24"/>
                <w:lang w:eastAsia="zh-CN"/>
              </w:rPr>
              <w:t>、采购部</w:t>
            </w:r>
            <w:r>
              <w:rPr>
                <w:rFonts w:hint="eastAsia" w:ascii="宋体" w:hAnsi="宋体" w:eastAsia="宋体" w:cs="宋体"/>
                <w:color w:val="auto"/>
                <w:szCs w:val="24"/>
                <w:lang w:val="en-US" w:eastAsia="zh-CN"/>
              </w:rPr>
              <w:t>等</w:t>
            </w:r>
            <w:r>
              <w:rPr>
                <w:rFonts w:hint="eastAsia" w:ascii="宋体" w:hAnsi="宋体" w:eastAsia="宋体" w:cs="宋体"/>
                <w:color w:val="auto"/>
                <w:szCs w:val="24"/>
                <w:lang w:eastAsia="zh-CN"/>
              </w:rPr>
              <w:t>部门，</w:t>
            </w:r>
            <w:r>
              <w:rPr>
                <w:rFonts w:hint="eastAsia" w:ascii="宋体" w:hAnsi="宋体" w:eastAsia="宋体" w:cs="宋体"/>
                <w:color w:val="auto"/>
                <w:szCs w:val="24"/>
              </w:rPr>
              <w:t>对应每个部门有职能分配表，在5.3职责和权限中对各部门职责权限进行了规定，质量体系负责人由</w:t>
            </w:r>
            <w:r>
              <w:rPr>
                <w:rFonts w:hint="eastAsia" w:ascii="宋体" w:hAnsi="宋体" w:cs="宋体"/>
                <w:color w:val="auto"/>
                <w:szCs w:val="24"/>
                <w:lang w:eastAsia="zh-CN"/>
              </w:rPr>
              <w:t>：许小美</w:t>
            </w:r>
            <w:r>
              <w:rPr>
                <w:rFonts w:hint="eastAsia" w:ascii="宋体" w:hAnsi="宋体" w:eastAsia="宋体" w:cs="宋体"/>
                <w:color w:val="auto"/>
                <w:szCs w:val="24"/>
              </w:rPr>
              <w:t>负责，各部门基本清楚其职责，文件描述职责与实际基</w:t>
            </w:r>
            <w:r>
              <w:rPr>
                <w:rFonts w:hint="eastAsia" w:ascii="宋体" w:hAnsi="宋体" w:cs="宋体"/>
                <w:color w:val="auto"/>
                <w:szCs w:val="24"/>
              </w:rPr>
              <w:t>本符合。</w:t>
            </w:r>
          </w:p>
          <w:p>
            <w:pPr>
              <w:spacing w:line="360" w:lineRule="auto"/>
              <w:rPr>
                <w:rFonts w:hint="eastAsia" w:ascii="宋体" w:hAnsi="宋体" w:cs="宋体"/>
                <w:color w:val="auto"/>
                <w:szCs w:val="24"/>
              </w:rPr>
            </w:pPr>
            <w:r>
              <w:rPr>
                <w:rFonts w:hint="eastAsia" w:ascii="宋体" w:hAnsi="宋体" w:cs="宋体"/>
                <w:color w:val="auto"/>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rPr>
                <w:rFonts w:ascii="宋体" w:hAnsi="宋体"/>
                <w:color w:val="auto"/>
                <w:szCs w:val="21"/>
              </w:rPr>
            </w:pPr>
            <w:r>
              <w:rPr>
                <w:rFonts w:hint="eastAsia" w:ascii="宋体" w:hAnsi="宋体" w:cs="宋体"/>
                <w:color w:val="auto"/>
                <w:szCs w:val="24"/>
              </w:rPr>
              <w:t>组织发生变更时能保持体系的正常运行和完整性；</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vAlign w:val="top"/>
          </w:tcPr>
          <w:p>
            <w:pPr>
              <w:spacing w:line="360" w:lineRule="auto"/>
              <w:jc w:val="both"/>
              <w:rPr>
                <w:rFonts w:ascii="宋体" w:hAnsi="宋体" w:cs="宋体"/>
                <w:color w:val="auto"/>
                <w:szCs w:val="24"/>
              </w:rPr>
            </w:pPr>
            <w:r>
              <w:rPr>
                <w:rFonts w:hint="eastAsia" w:ascii="宋体" w:hAnsi="宋体" w:cs="宋体"/>
                <w:color w:val="auto"/>
                <w:szCs w:val="24"/>
              </w:rPr>
              <w:t>应对风险和机遇的措施</w:t>
            </w:r>
          </w:p>
          <w:p>
            <w:pPr>
              <w:spacing w:line="360" w:lineRule="auto"/>
              <w:jc w:val="both"/>
              <w:rPr>
                <w:rFonts w:ascii="宋体" w:hAnsi="宋体" w:cs="宋体"/>
                <w:color w:val="auto"/>
                <w:szCs w:val="24"/>
              </w:rPr>
            </w:pPr>
            <w:r>
              <w:rPr>
                <w:rFonts w:hint="eastAsia" w:ascii="宋体" w:hAnsi="宋体" w:cs="宋体"/>
                <w:color w:val="auto"/>
                <w:szCs w:val="24"/>
              </w:rPr>
              <w:t>（含6.1.1和6.1.2）</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#确定的需应对的风险和机遇有哪些？</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.策划应对风险和机遇的措施有哪些？</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.如何整合并实施这些措施？</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.如何评价这些措施的有效性？</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.措施是否与风险和机遇的影响程度相适应？</w:t>
            </w:r>
          </w:p>
          <w:p>
            <w:pPr>
              <w:spacing w:line="360" w:lineRule="auto"/>
              <w:jc w:val="both"/>
              <w:rPr>
                <w:rFonts w:ascii="宋体" w:hAnsi="宋体"/>
                <w:color w:val="auto"/>
                <w:szCs w:val="21"/>
              </w:rPr>
            </w:pPr>
          </w:p>
        </w:tc>
        <w:tc>
          <w:tcPr>
            <w:tcW w:w="960" w:type="dxa"/>
            <w:vAlign w:val="top"/>
          </w:tcPr>
          <w:p>
            <w:pPr>
              <w:jc w:val="both"/>
              <w:rPr>
                <w:b/>
                <w:color w:val="auto"/>
                <w:szCs w:val="21"/>
              </w:rPr>
            </w:pPr>
            <w:r>
              <w:rPr>
                <w:rFonts w:hint="eastAsia"/>
                <w:b/>
                <w:color w:val="auto"/>
              </w:rPr>
              <w:t>6.1</w:t>
            </w:r>
            <w:r>
              <w:rPr>
                <w:color w:val="auto"/>
                <w:szCs w:val="21"/>
              </w:rPr>
              <w:t xml:space="preserve"> </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公司策划并批准实施《风险和机遇评估分析表》，内容包括风险类型、风险因素、</w:t>
            </w:r>
            <w:r>
              <w:rPr>
                <w:rFonts w:hint="eastAsia" w:ascii="宋体" w:hAnsi="宋体" w:cs="宋体"/>
                <w:color w:val="auto"/>
                <w:szCs w:val="24"/>
                <w:lang w:val="en-US" w:eastAsia="zh-CN"/>
              </w:rPr>
              <w:t>风险分析、管理</w:t>
            </w:r>
            <w:r>
              <w:rPr>
                <w:rFonts w:hint="eastAsia" w:ascii="宋体" w:hAnsi="宋体" w:cs="宋体"/>
                <w:color w:val="auto"/>
                <w:szCs w:val="24"/>
              </w:rPr>
              <w:t>措施、涉及的部门</w:t>
            </w:r>
            <w:r>
              <w:rPr>
                <w:rFonts w:hint="eastAsia" w:ascii="宋体" w:hAnsi="宋体" w:cs="宋体"/>
                <w:color w:val="auto"/>
                <w:szCs w:val="24"/>
                <w:lang w:eastAsia="zh-CN"/>
              </w:rPr>
              <w:t>、</w:t>
            </w:r>
            <w:r>
              <w:rPr>
                <w:rFonts w:hint="eastAsia" w:ascii="宋体" w:hAnsi="宋体" w:cs="宋体"/>
                <w:color w:val="auto"/>
                <w:szCs w:val="24"/>
                <w:lang w:val="en-US" w:eastAsia="zh-CN"/>
              </w:rPr>
              <w:t>实施时间及有效性</w:t>
            </w:r>
            <w:r>
              <w:rPr>
                <w:rFonts w:hint="eastAsia" w:ascii="宋体" w:hAnsi="宋体" w:cs="宋体"/>
                <w:color w:val="auto"/>
                <w:szCs w:val="24"/>
              </w:rPr>
              <w:t>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应对机遇及措施：及时关注公司产品市场的情况，引入技术人才，并开发市场潜力</w:t>
            </w:r>
            <w:r>
              <w:rPr>
                <w:rFonts w:hint="eastAsia" w:ascii="宋体" w:hAnsi="宋体" w:cs="宋体"/>
                <w:color w:val="auto"/>
                <w:szCs w:val="24"/>
                <w:lang w:eastAsia="zh-CN"/>
              </w:rPr>
              <w:t>。</w:t>
            </w:r>
            <w:r>
              <w:rPr>
                <w:rFonts w:hint="eastAsia" w:ascii="宋体" w:hAnsi="宋体" w:cs="宋体"/>
                <w:color w:val="auto"/>
                <w:szCs w:val="24"/>
              </w:rPr>
              <w:t>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针对外部因素，还分析了市场、原材料</w:t>
            </w:r>
            <w:r>
              <w:rPr>
                <w:rFonts w:hint="eastAsia" w:ascii="宋体" w:hAnsi="宋体" w:cs="宋体"/>
                <w:color w:val="auto"/>
                <w:szCs w:val="24"/>
                <w:lang w:val="en-US" w:eastAsia="zh-CN"/>
              </w:rPr>
              <w:t>供应</w:t>
            </w:r>
            <w:r>
              <w:rPr>
                <w:rFonts w:hint="eastAsia" w:ascii="宋体" w:hAnsi="宋体" w:cs="宋体"/>
                <w:color w:val="auto"/>
                <w:szCs w:val="24"/>
              </w:rPr>
              <w:t>、文化、社会</w:t>
            </w:r>
            <w:r>
              <w:rPr>
                <w:rFonts w:hint="eastAsia" w:ascii="宋体" w:hAnsi="宋体" w:cs="宋体"/>
                <w:color w:val="auto"/>
                <w:szCs w:val="24"/>
                <w:lang w:eastAsia="zh-CN"/>
              </w:rPr>
              <w:t>、</w:t>
            </w:r>
            <w:r>
              <w:rPr>
                <w:rFonts w:hint="eastAsia" w:ascii="宋体" w:hAnsi="宋体" w:cs="宋体"/>
                <w:color w:val="auto"/>
                <w:szCs w:val="24"/>
              </w:rPr>
              <w:t>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针对内部因素，还分析了财务状况、资源、基础设施等。</w:t>
            </w:r>
          </w:p>
          <w:p>
            <w:pPr>
              <w:spacing w:line="360" w:lineRule="auto"/>
              <w:rPr>
                <w:rFonts w:ascii="宋体" w:hAnsi="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质量目标及其实现的策划（含6.2.1/6.2.2）</w:t>
            </w:r>
          </w:p>
          <w:p>
            <w:pPr>
              <w:adjustRightInd w:val="0"/>
              <w:snapToGrid w:val="0"/>
              <w:rPr>
                <w:rFonts w:ascii="宋体" w:hAnsi="宋体"/>
                <w:color w:val="auto"/>
                <w:szCs w:val="21"/>
              </w:rPr>
            </w:pPr>
          </w:p>
        </w:tc>
        <w:tc>
          <w:tcPr>
            <w:tcW w:w="960" w:type="dxa"/>
          </w:tcPr>
          <w:p>
            <w:pPr>
              <w:rPr>
                <w:rFonts w:ascii="宋体" w:hAnsi="宋体"/>
                <w:color w:val="auto"/>
                <w:szCs w:val="21"/>
              </w:rPr>
            </w:pPr>
            <w:r>
              <w:rPr>
                <w:rFonts w:hint="eastAsia"/>
                <w:b/>
                <w:color w:val="auto"/>
              </w:rPr>
              <w:t>6.2</w:t>
            </w:r>
            <w:r>
              <w:rPr>
                <w:rFonts w:hint="eastAsia" w:ascii="宋体" w:hAnsi="宋体"/>
                <w:color w:val="auto"/>
                <w:szCs w:val="21"/>
              </w:rPr>
              <w:t xml:space="preserve"> </w:t>
            </w:r>
          </w:p>
          <w:p>
            <w:pPr>
              <w:rPr>
                <w:rFonts w:ascii="宋体" w:hAnsi="宋体"/>
                <w:color w:val="auto"/>
                <w:szCs w:val="21"/>
              </w:rPr>
            </w:pPr>
          </w:p>
        </w:tc>
        <w:tc>
          <w:tcPr>
            <w:tcW w:w="10004" w:type="dxa"/>
          </w:tcPr>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 xml:space="preserve">公司的质量目标为： </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产品交付合格率100%；</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合同按时交付率100%；</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顾客满意度＞90分；</w:t>
            </w:r>
          </w:p>
          <w:p>
            <w:pPr>
              <w:numPr>
                <w:ilvl w:val="0"/>
                <w:numId w:val="0"/>
              </w:numPr>
              <w:spacing w:line="360" w:lineRule="auto"/>
              <w:jc w:val="left"/>
              <w:rPr>
                <w:rFonts w:hint="eastAsia" w:ascii="宋体" w:hAnsi="宋体" w:cs="宋体"/>
                <w:color w:val="auto"/>
                <w:szCs w:val="24"/>
              </w:rPr>
            </w:pPr>
            <w:r>
              <w:rPr>
                <w:rFonts w:hint="eastAsia" w:ascii="宋体" w:hAnsi="宋体" w:cs="宋体"/>
                <w:color w:val="auto"/>
                <w:szCs w:val="24"/>
              </w:rPr>
              <w:t>公司的上述质量目标与公司的质量方针保持了一致，包括了满足产品要求所需要的内容，可以测量。</w:t>
            </w:r>
          </w:p>
          <w:p>
            <w:pPr>
              <w:spacing w:line="400" w:lineRule="exact"/>
              <w:rPr>
                <w:rFonts w:hint="eastAsia" w:ascii="宋体" w:hAnsi="宋体" w:cs="宋体"/>
                <w:color w:val="auto"/>
                <w:szCs w:val="24"/>
              </w:rPr>
            </w:pPr>
            <w:r>
              <w:rPr>
                <w:rFonts w:hint="eastAsia" w:ascii="宋体" w:hAnsi="宋体" w:cs="宋体"/>
                <w:color w:val="auto"/>
                <w:szCs w:val="24"/>
              </w:rPr>
              <w:t>查《</w:t>
            </w:r>
            <w:r>
              <w:rPr>
                <w:rFonts w:hint="eastAsia" w:ascii="宋体" w:hAnsi="宋体" w:cs="宋体"/>
                <w:color w:val="auto"/>
                <w:kern w:val="2"/>
                <w:sz w:val="21"/>
                <w:szCs w:val="21"/>
                <w:lang w:eastAsia="zh-CN"/>
              </w:rPr>
              <w:t>目标指标分解及完成情况汇总表</w:t>
            </w:r>
            <w:r>
              <w:rPr>
                <w:rFonts w:hint="eastAsia" w:ascii="宋体" w:hAnsi="宋体" w:cs="宋体"/>
                <w:color w:val="auto"/>
                <w:szCs w:val="24"/>
              </w:rPr>
              <w:t>》</w:t>
            </w:r>
            <w:r>
              <w:rPr>
                <w:rFonts w:hint="eastAsia" w:ascii="宋体" w:hAnsi="宋体" w:cs="宋体"/>
                <w:color w:val="auto"/>
                <w:kern w:val="2"/>
                <w:sz w:val="21"/>
                <w:szCs w:val="21"/>
                <w:lang w:eastAsia="zh-CN"/>
              </w:rPr>
              <w:t>2021年</w:t>
            </w:r>
            <w:r>
              <w:rPr>
                <w:rFonts w:hint="eastAsia" w:ascii="宋体" w:hAnsi="宋体" w:cs="宋体"/>
                <w:color w:val="auto"/>
                <w:kern w:val="2"/>
                <w:sz w:val="21"/>
                <w:szCs w:val="21"/>
                <w:lang w:val="en-US" w:eastAsia="zh-CN"/>
              </w:rPr>
              <w:t>3</w:t>
            </w:r>
            <w:r>
              <w:rPr>
                <w:rFonts w:hint="eastAsia" w:ascii="宋体" w:hAnsi="宋体" w:cs="宋体"/>
                <w:color w:val="auto"/>
                <w:kern w:val="2"/>
                <w:sz w:val="21"/>
                <w:szCs w:val="21"/>
                <w:lang w:eastAsia="zh-CN"/>
              </w:rPr>
              <w:t>月-</w:t>
            </w:r>
            <w:r>
              <w:rPr>
                <w:rFonts w:hint="eastAsia" w:ascii="宋体" w:hAnsi="宋体" w:cs="宋体"/>
                <w:color w:val="auto"/>
                <w:kern w:val="2"/>
                <w:sz w:val="21"/>
                <w:szCs w:val="21"/>
                <w:lang w:val="en-US" w:eastAsia="zh-CN"/>
              </w:rPr>
              <w:t>8</w:t>
            </w:r>
            <w:r>
              <w:rPr>
                <w:rFonts w:hint="eastAsia" w:ascii="宋体" w:hAnsi="宋体" w:cs="宋体"/>
                <w:color w:val="auto"/>
                <w:kern w:val="2"/>
                <w:sz w:val="21"/>
                <w:szCs w:val="21"/>
                <w:lang w:eastAsia="zh-CN"/>
              </w:rPr>
              <w:t>月</w:t>
            </w:r>
            <w:r>
              <w:rPr>
                <w:rFonts w:hint="eastAsia" w:ascii="宋体" w:hAnsi="宋体" w:cs="宋体"/>
                <w:color w:val="auto"/>
                <w:kern w:val="2"/>
                <w:sz w:val="21"/>
                <w:szCs w:val="21"/>
              </w:rPr>
              <w:t>对目标进行考核，考核情况为：</w:t>
            </w:r>
          </w:p>
          <w:p>
            <w:pPr>
              <w:spacing w:line="400" w:lineRule="exact"/>
              <w:rPr>
                <w:rFonts w:hint="eastAsia" w:ascii="宋体" w:hAnsi="宋体" w:cs="宋体"/>
                <w:color w:val="auto"/>
                <w:kern w:val="2"/>
                <w:sz w:val="21"/>
                <w:szCs w:val="21"/>
                <w:lang w:eastAsia="zh-CN"/>
              </w:rPr>
            </w:pPr>
            <w:r>
              <w:rPr>
                <w:rFonts w:hint="eastAsia" w:ascii="宋体" w:hAnsi="宋体" w:cs="宋体"/>
                <w:color w:val="auto"/>
                <w:kern w:val="2"/>
                <w:sz w:val="21"/>
                <w:szCs w:val="21"/>
                <w:lang w:eastAsia="zh-CN"/>
              </w:rPr>
              <w:t>产品交付合格率100%；</w:t>
            </w:r>
          </w:p>
          <w:p>
            <w:pPr>
              <w:spacing w:line="400" w:lineRule="exact"/>
              <w:rPr>
                <w:rFonts w:hint="eastAsia" w:ascii="宋体" w:hAnsi="宋体" w:cs="宋体"/>
                <w:color w:val="auto"/>
                <w:kern w:val="2"/>
                <w:sz w:val="21"/>
                <w:szCs w:val="21"/>
                <w:lang w:eastAsia="zh-CN"/>
              </w:rPr>
            </w:pPr>
            <w:r>
              <w:rPr>
                <w:rFonts w:hint="eastAsia" w:ascii="宋体" w:hAnsi="宋体" w:cs="宋体"/>
                <w:color w:val="auto"/>
                <w:kern w:val="2"/>
                <w:sz w:val="21"/>
                <w:szCs w:val="21"/>
                <w:lang w:eastAsia="zh-CN"/>
              </w:rPr>
              <w:t>合同按时交付率100%；</w:t>
            </w:r>
          </w:p>
          <w:p>
            <w:pPr>
              <w:spacing w:line="400" w:lineRule="exact"/>
              <w:rPr>
                <w:rFonts w:hint="eastAsia" w:ascii="宋体" w:hAnsi="宋体" w:cs="宋体"/>
                <w:color w:val="auto"/>
                <w:kern w:val="2"/>
                <w:sz w:val="21"/>
                <w:szCs w:val="21"/>
                <w:lang w:eastAsia="zh-CN"/>
              </w:rPr>
            </w:pPr>
            <w:r>
              <w:rPr>
                <w:rFonts w:hint="eastAsia" w:ascii="宋体" w:hAnsi="宋体" w:cs="宋体"/>
                <w:color w:val="auto"/>
                <w:kern w:val="2"/>
                <w:sz w:val="21"/>
                <w:szCs w:val="21"/>
                <w:lang w:eastAsia="zh-CN"/>
              </w:rPr>
              <w:t>顾客满意度</w:t>
            </w:r>
            <w:r>
              <w:rPr>
                <w:rFonts w:hint="eastAsia" w:ascii="宋体" w:hAnsi="宋体" w:cs="宋体"/>
                <w:color w:val="auto"/>
                <w:kern w:val="2"/>
                <w:sz w:val="21"/>
                <w:szCs w:val="21"/>
                <w:lang w:val="en-US" w:eastAsia="zh-CN"/>
              </w:rPr>
              <w:t>96</w:t>
            </w:r>
            <w:r>
              <w:rPr>
                <w:rFonts w:hint="eastAsia" w:ascii="宋体" w:hAnsi="宋体" w:cs="宋体"/>
                <w:color w:val="auto"/>
                <w:kern w:val="2"/>
                <w:sz w:val="21"/>
                <w:szCs w:val="21"/>
                <w:lang w:eastAsia="zh-CN"/>
              </w:rPr>
              <w:t>分；</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color w:val="auto"/>
                <w:szCs w:val="21"/>
              </w:rPr>
            </w:pPr>
            <w:r>
              <w:rPr>
                <w:rFonts w:hint="eastAsia" w:ascii="宋体" w:hAnsi="宋体" w:cs="宋体"/>
                <w:color w:val="auto"/>
                <w:szCs w:val="24"/>
              </w:rPr>
              <w:t>公司建立的文件化的质量管理体系基本保持未变，保持了质量管理体系的完整性、一致性，持续满足了质量管理体系的要求。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4"/>
              </w:rPr>
              <w:t>变更的策划</w:t>
            </w:r>
          </w:p>
        </w:tc>
        <w:tc>
          <w:tcPr>
            <w:tcW w:w="960" w:type="dxa"/>
          </w:tcPr>
          <w:p>
            <w:pPr>
              <w:rPr>
                <w:rFonts w:ascii="宋体" w:hAnsi="宋体"/>
                <w:color w:val="auto"/>
                <w:szCs w:val="21"/>
              </w:rPr>
            </w:pPr>
            <w:r>
              <w:rPr>
                <w:rFonts w:hint="eastAsia"/>
                <w:b/>
                <w:color w:val="auto"/>
              </w:rPr>
              <w:t>6.3</w:t>
            </w:r>
          </w:p>
        </w:tc>
        <w:tc>
          <w:tcPr>
            <w:tcW w:w="10004" w:type="dxa"/>
          </w:tcPr>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查，公司的质量管理体系要求：当公司质量管理体系变更时，应考虑：</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1.变更的目的及潜在后果；</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2.体系的完整性；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3.资源的可获得性；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4.责权的分配和再分配等因素。</w:t>
            </w:r>
          </w:p>
          <w:p>
            <w:pPr>
              <w:spacing w:line="360" w:lineRule="atLeast"/>
              <w:rPr>
                <w:rFonts w:ascii="宋体" w:hAnsi="宋体"/>
                <w:color w:val="auto"/>
                <w:szCs w:val="21"/>
              </w:rPr>
            </w:pPr>
            <w:r>
              <w:rPr>
                <w:rFonts w:hint="eastAsia" w:ascii="宋体" w:hAnsi="宋体" w:cs="宋体"/>
                <w:color w:val="auto"/>
                <w:szCs w:val="24"/>
              </w:rPr>
              <w:t>经查：公司管理体系暂无变更。</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color w:val="auto"/>
                <w:szCs w:val="24"/>
              </w:rPr>
            </w:pPr>
            <w:r>
              <w:rPr>
                <w:rFonts w:hint="eastAsia" w:ascii="宋体" w:hAnsi="宋体" w:cs="宋体"/>
                <w:color w:val="auto"/>
                <w:szCs w:val="24"/>
              </w:rPr>
              <w:t>资源总则</w:t>
            </w:r>
          </w:p>
          <w:p>
            <w:pPr>
              <w:rPr>
                <w:rFonts w:ascii="宋体" w:hAnsi="宋体" w:cs="宋体"/>
                <w:color w:val="auto"/>
                <w:spacing w:val="-4"/>
                <w:szCs w:val="21"/>
              </w:rPr>
            </w:pPr>
          </w:p>
        </w:tc>
        <w:tc>
          <w:tcPr>
            <w:tcW w:w="960" w:type="dxa"/>
          </w:tcPr>
          <w:p>
            <w:pPr>
              <w:rPr>
                <w:rFonts w:ascii="宋体" w:hAnsi="宋体" w:cs="宋体"/>
                <w:color w:val="auto"/>
                <w:szCs w:val="21"/>
              </w:rPr>
            </w:pPr>
            <w:r>
              <w:rPr>
                <w:rFonts w:hint="eastAsia"/>
                <w:b/>
                <w:color w:val="auto"/>
              </w:rPr>
              <w:t>7.1.1</w:t>
            </w:r>
          </w:p>
        </w:tc>
        <w:tc>
          <w:tcPr>
            <w:tcW w:w="10004" w:type="dxa"/>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查问总经理，公司运行2015版质量管理体系在策划资源需求。</w:t>
            </w:r>
          </w:p>
          <w:p>
            <w:pPr>
              <w:spacing w:line="360" w:lineRule="atLeast"/>
              <w:ind w:firstLine="420" w:firstLineChars="200"/>
              <w:rPr>
                <w:rFonts w:ascii="宋体" w:hAnsi="宋体" w:cs="宋体"/>
                <w:color w:val="auto"/>
                <w:szCs w:val="21"/>
              </w:rPr>
            </w:pPr>
            <w:r>
              <w:rPr>
                <w:rFonts w:hint="eastAsia" w:ascii="宋体" w:hAnsi="宋体" w:cs="宋体"/>
                <w:color w:val="auto"/>
                <w:szCs w:val="24"/>
              </w:rPr>
              <w:t>在提供资源方面充分考虑了内部资源的实际情况，存在的不足将通过从外部引进相应的人力、硬件等资源进行补充。</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jc w:val="center"/>
              <w:rPr>
                <w:rFonts w:hint="eastAsia" w:ascii="宋体" w:hAnsi="宋体" w:eastAsia="宋体" w:cs="宋体"/>
                <w:color w:val="auto"/>
                <w:kern w:val="2"/>
                <w:sz w:val="21"/>
                <w:szCs w:val="24"/>
                <w:lang w:val="en-US" w:eastAsia="zh-CN" w:bidi="ar-SA"/>
              </w:rPr>
            </w:pPr>
          </w:p>
        </w:tc>
        <w:tc>
          <w:tcPr>
            <w:tcW w:w="960" w:type="dxa"/>
            <w:vAlign w:val="top"/>
          </w:tcPr>
          <w:p>
            <w:pPr>
              <w:rPr>
                <w:rFonts w:hint="eastAsia" w:ascii="Times New Roman" w:hAnsi="Times New Roman" w:eastAsia="宋体" w:cs="Times New Roman"/>
                <w:b/>
                <w:color w:val="auto"/>
                <w:kern w:val="2"/>
                <w:sz w:val="21"/>
                <w:lang w:val="en-US" w:eastAsia="zh-CN" w:bidi="ar-SA"/>
              </w:rPr>
            </w:pPr>
            <w:r>
              <w:rPr>
                <w:rFonts w:hint="eastAsia"/>
                <w:b/>
                <w:color w:val="auto"/>
              </w:rPr>
              <w:t>9.1.1</w:t>
            </w:r>
          </w:p>
        </w:tc>
        <w:tc>
          <w:tcPr>
            <w:tcW w:w="10004" w:type="dxa"/>
            <w:vAlign w:val="top"/>
          </w:tcPr>
          <w:p>
            <w:pPr>
              <w:spacing w:line="360" w:lineRule="auto"/>
              <w:ind w:firstLine="420" w:firstLineChars="200"/>
              <w:rPr>
                <w:rFonts w:hint="eastAsia" w:ascii="Times New Roman" w:hAnsi="Times New Roman" w:eastAsia="宋体" w:cs="Times New Roman"/>
                <w:color w:val="auto"/>
                <w:kern w:val="2"/>
                <w:sz w:val="24"/>
                <w:szCs w:val="24"/>
                <w:lang w:val="en-US" w:eastAsia="zh-CN" w:bidi="ar-SA"/>
              </w:rPr>
            </w:pPr>
            <w:r>
              <w:rPr>
                <w:rFonts w:hint="eastAsia" w:ascii="宋体" w:hAnsi="宋体" w:eastAsia="宋体" w:cs="宋体"/>
                <w:color w:val="auto"/>
                <w:szCs w:val="21"/>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vAlign w:val="top"/>
          </w:tcPr>
          <w:p>
            <w:pPr>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管理评审</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9.3.1总则</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9.3.2管评输入</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9.3.3管评输出</w:t>
            </w:r>
          </w:p>
          <w:p>
            <w:pPr>
              <w:spacing w:line="360" w:lineRule="auto"/>
              <w:ind w:firstLine="420" w:firstLineChars="200"/>
              <w:rPr>
                <w:rFonts w:hint="eastAsia" w:ascii="宋体" w:hAnsi="宋体" w:eastAsia="宋体" w:cs="宋体"/>
                <w:color w:val="auto"/>
                <w:szCs w:val="21"/>
              </w:rPr>
            </w:pPr>
          </w:p>
        </w:tc>
        <w:tc>
          <w:tcPr>
            <w:tcW w:w="960" w:type="dxa"/>
          </w:tcPr>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9.3</w:t>
            </w:r>
          </w:p>
        </w:tc>
        <w:tc>
          <w:tcPr>
            <w:tcW w:w="10004" w:type="dxa"/>
          </w:tcPr>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查，公司的质量体系策划了管理评审的管理要求。</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查，管理评审记录：</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本次评审时间：2021年8月25日</w:t>
            </w:r>
          </w:p>
          <w:p>
            <w:pPr>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主持人：</w:t>
            </w:r>
            <w:r>
              <w:rPr>
                <w:rFonts w:hint="eastAsia" w:ascii="宋体" w:hAnsi="宋体" w:eastAsia="宋体" w:cs="宋体"/>
                <w:color w:val="auto"/>
                <w:szCs w:val="21"/>
                <w:lang w:eastAsia="zh-CN"/>
              </w:rPr>
              <w:t>总经理</w:t>
            </w:r>
          </w:p>
          <w:p>
            <w:pPr>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参加人员：体系涉及到的各部门所有人员</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提供管理评审会议签到表。</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管理评审的输入资料主要是各部门提供的工作总结，内容比较笼统，已与负责人口头提出。</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输入内容基本满足输入要求。</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查管理评审输出：</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提供有《管理评审报告》：</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公司经过生产，目前产品已按要求提交客户。经过严格的检验，所有产品均符合标准及客户订货要求。目前暂不需要改进。</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本公司按照ISO9001：2015标准要求，为公司产品生产及检验配备了相应的硬件设备。目前，不需要增加设备。</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提出改进</w:t>
            </w:r>
            <w:r>
              <w:rPr>
                <w:rFonts w:hint="eastAsia" w:ascii="宋体" w:hAnsi="宋体" w:eastAsia="宋体" w:cs="宋体"/>
                <w:color w:val="auto"/>
                <w:szCs w:val="21"/>
                <w:lang w:val="en-US" w:eastAsia="zh-CN"/>
              </w:rPr>
              <w:t>1</w:t>
            </w:r>
            <w:r>
              <w:rPr>
                <w:rFonts w:hint="eastAsia" w:ascii="宋体" w:hAnsi="宋体" w:eastAsia="宋体" w:cs="宋体"/>
                <w:color w:val="auto"/>
                <w:szCs w:val="21"/>
              </w:rPr>
              <w:t>项：</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rPr>
              <w:t>针对各级管理人员对标准理解不足情况，由行政部组织大家进一步学习标准和程序文件；针对各级管理人员对标准理解不足情况，由行政部组织</w:t>
            </w:r>
            <w:r>
              <w:rPr>
                <w:rFonts w:hint="eastAsia" w:ascii="宋体" w:hAnsi="宋体" w:eastAsia="宋体" w:cs="宋体"/>
                <w:color w:val="auto"/>
                <w:szCs w:val="21"/>
                <w:lang w:eastAsia="zh-CN"/>
              </w:rPr>
              <w:t>开展</w:t>
            </w:r>
            <w:r>
              <w:rPr>
                <w:rFonts w:hint="eastAsia" w:ascii="宋体" w:hAnsi="宋体" w:eastAsia="宋体" w:cs="宋体"/>
                <w:color w:val="auto"/>
                <w:szCs w:val="21"/>
              </w:rPr>
              <w:t>学习标准和程序文件</w:t>
            </w:r>
            <w:r>
              <w:rPr>
                <w:rFonts w:hint="eastAsia" w:ascii="宋体" w:hAnsi="宋体" w:eastAsia="宋体" w:cs="宋体"/>
                <w:color w:val="auto"/>
                <w:szCs w:val="21"/>
                <w:lang w:eastAsia="zh-CN"/>
              </w:rPr>
              <w:t>的培训。该培训在</w:t>
            </w:r>
            <w:r>
              <w:rPr>
                <w:rFonts w:hint="eastAsia" w:ascii="宋体" w:hAnsi="宋体" w:eastAsia="宋体" w:cs="宋体"/>
                <w:color w:val="auto"/>
                <w:szCs w:val="21"/>
                <w:lang w:val="en-US" w:eastAsia="zh-CN"/>
              </w:rPr>
              <w:t>2021年第三季度完成</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管理评审结论：本公司的质量管理体系，基本上是适宜的、充分的和有效的。</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10.1</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公司制定系列程序文件《</w:t>
            </w:r>
            <w:r>
              <w:rPr>
                <w:rFonts w:hint="eastAsia" w:ascii="宋体" w:hAnsi="宋体" w:cs="宋体"/>
                <w:color w:val="auto"/>
                <w:szCs w:val="24"/>
                <w:lang w:eastAsia="zh-CN"/>
              </w:rPr>
              <w:t>管理评审管理程序</w:t>
            </w:r>
            <w:r>
              <w:rPr>
                <w:rFonts w:hint="eastAsia" w:ascii="宋体" w:hAnsi="宋体" w:cs="宋体"/>
                <w:color w:val="auto"/>
                <w:szCs w:val="24"/>
              </w:rPr>
              <w:t>》、</w:t>
            </w:r>
            <w:r>
              <w:rPr>
                <w:rFonts w:hint="eastAsia" w:ascii="宋体" w:hAnsi="宋体" w:cs="宋体"/>
                <w:color w:val="auto"/>
                <w:szCs w:val="24"/>
                <w:lang w:eastAsia="zh-CN"/>
              </w:rPr>
              <w:t>《</w:t>
            </w:r>
            <w:r>
              <w:rPr>
                <w:rFonts w:hint="eastAsia" w:ascii="宋体" w:hAnsi="宋体" w:cs="宋体"/>
                <w:color w:val="auto"/>
                <w:szCs w:val="24"/>
              </w:rPr>
              <w:t>纠正和预防措施控制程序</w:t>
            </w:r>
            <w:r>
              <w:rPr>
                <w:rFonts w:hint="eastAsia" w:ascii="宋体" w:hAnsi="宋体" w:cs="宋体"/>
                <w:color w:val="auto"/>
                <w:szCs w:val="24"/>
                <w:lang w:eastAsia="zh-CN"/>
              </w:rPr>
              <w:t>》</w:t>
            </w:r>
            <w:r>
              <w:rPr>
                <w:rFonts w:hint="eastAsia" w:ascii="宋体" w:hAnsi="宋体" w:cs="宋体"/>
                <w:color w:val="auto"/>
                <w:szCs w:val="24"/>
              </w:rPr>
              <w:t>《不合格品控制程序》及《</w:t>
            </w:r>
            <w:r>
              <w:rPr>
                <w:rFonts w:hint="eastAsia" w:ascii="宋体" w:hAnsi="宋体" w:cs="宋体"/>
                <w:color w:val="auto"/>
                <w:szCs w:val="24"/>
                <w:lang w:eastAsia="zh-CN"/>
              </w:rPr>
              <w:t>内部审核管理程序</w:t>
            </w:r>
            <w:r>
              <w:rPr>
                <w:rFonts w:hint="eastAsia" w:ascii="宋体" w:hAnsi="宋体" w:cs="宋体"/>
                <w:color w:val="auto"/>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公司通过质量方针、目标的达成分析、内部质量审核结果、数据资料统计分析、纠正和预防措施和管理评审等方式，以推动质量管理体系的持续改进。</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持续改进</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10.3</w:t>
            </w:r>
          </w:p>
        </w:tc>
        <w:tc>
          <w:tcPr>
            <w:tcW w:w="10004" w:type="dxa"/>
          </w:tcPr>
          <w:p>
            <w:pPr>
              <w:ind w:firstLine="420" w:firstLineChars="200"/>
              <w:rPr>
                <w:rFonts w:ascii="宋体" w:hAnsi="宋体" w:cs="宋体"/>
                <w:color w:val="auto"/>
                <w:szCs w:val="24"/>
              </w:rPr>
            </w:pPr>
            <w:r>
              <w:rPr>
                <w:rFonts w:hint="eastAsia" w:ascii="宋体" w:hAnsi="宋体" w:eastAsia="宋体" w:cs="宋体"/>
                <w:color w:val="auto"/>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color w:val="auto"/>
                <w:szCs w:val="24"/>
              </w:rPr>
            </w:pPr>
            <w:r>
              <w:rPr>
                <w:rFonts w:hint="eastAsia" w:ascii="宋体" w:hAnsi="宋体" w:cs="新宋体"/>
                <w:color w:val="auto"/>
                <w:sz w:val="21"/>
                <w:szCs w:val="21"/>
              </w:rPr>
              <w:t>范围的确认、资质的确认</w:t>
            </w:r>
            <w:r>
              <w:rPr>
                <w:rFonts w:hint="eastAsia" w:ascii="宋体" w:hAnsi="宋体" w:cs="新宋体"/>
                <w:color w:val="auto"/>
                <w:sz w:val="21"/>
                <w:szCs w:val="21"/>
                <w:lang w:eastAsia="zh-CN"/>
              </w:rPr>
              <w:t>、</w:t>
            </w:r>
            <w:r>
              <w:rPr>
                <w:rFonts w:hint="eastAsia" w:ascii="宋体" w:hAnsi="宋体" w:cs="新宋体"/>
                <w:color w:val="auto"/>
                <w:sz w:val="21"/>
                <w:szCs w:val="21"/>
                <w:lang w:val="en-US" w:eastAsia="zh-CN"/>
              </w:rPr>
              <w:t>一阶段问题验证、</w:t>
            </w:r>
            <w:r>
              <w:rPr>
                <w:rFonts w:hint="eastAsia" w:ascii="宋体" w:hAnsi="宋体" w:cs="新宋体"/>
                <w:color w:val="auto"/>
                <w:sz w:val="21"/>
                <w:szCs w:val="21"/>
              </w:rPr>
              <w:t>法律法规执行情况、</w:t>
            </w:r>
            <w:r>
              <w:rPr>
                <w:rFonts w:hint="eastAsia" w:ascii="宋体" w:hAnsi="宋体" w:cs="新宋体"/>
                <w:color w:val="auto"/>
                <w:sz w:val="21"/>
                <w:szCs w:val="21"/>
                <w:lang w:eastAsia="zh-CN"/>
              </w:rPr>
              <w:t>政府主管部门</w:t>
            </w:r>
            <w:r>
              <w:rPr>
                <w:rFonts w:hint="eastAsia" w:ascii="宋体" w:hAnsi="宋体" w:cs="新宋体"/>
                <w:color w:val="auto"/>
                <w:sz w:val="21"/>
                <w:szCs w:val="21"/>
              </w:rPr>
              <w:t>质量</w:t>
            </w:r>
            <w:r>
              <w:rPr>
                <w:rFonts w:hint="eastAsia" w:ascii="宋体" w:hAnsi="宋体" w:cs="新宋体"/>
                <w:color w:val="auto"/>
                <w:sz w:val="21"/>
                <w:szCs w:val="21"/>
                <w:lang w:eastAsia="zh-CN"/>
              </w:rPr>
              <w:t>监督</w:t>
            </w:r>
            <w:r>
              <w:rPr>
                <w:rFonts w:hint="eastAsia" w:ascii="宋体" w:hAnsi="宋体" w:cs="新宋体"/>
                <w:color w:val="auto"/>
                <w:sz w:val="21"/>
                <w:szCs w:val="21"/>
              </w:rPr>
              <w:t>抽查</w:t>
            </w:r>
            <w:r>
              <w:rPr>
                <w:rFonts w:hint="eastAsia" w:ascii="宋体" w:hAnsi="宋体" w:cs="新宋体"/>
                <w:color w:val="auto"/>
                <w:sz w:val="21"/>
                <w:szCs w:val="21"/>
                <w:lang w:eastAsia="zh-CN"/>
              </w:rPr>
              <w:t>情况</w:t>
            </w:r>
            <w:r>
              <w:rPr>
                <w:rFonts w:hint="eastAsia" w:ascii="宋体" w:hAnsi="宋体" w:cs="新宋体"/>
                <w:color w:val="auto"/>
                <w:sz w:val="21"/>
                <w:szCs w:val="21"/>
              </w:rPr>
              <w:t>及顾客投诉情况。</w:t>
            </w:r>
          </w:p>
        </w:tc>
        <w:tc>
          <w:tcPr>
            <w:tcW w:w="960" w:type="dxa"/>
          </w:tcPr>
          <w:p>
            <w:pPr>
              <w:rPr>
                <w:b/>
                <w:color w:val="auto"/>
              </w:rPr>
            </w:pPr>
          </w:p>
        </w:tc>
        <w:tc>
          <w:tcPr>
            <w:tcW w:w="10004" w:type="dxa"/>
          </w:tcPr>
          <w:p>
            <w:pPr>
              <w:spacing w:line="360" w:lineRule="auto"/>
              <w:ind w:firstLine="420" w:firstLineChars="200"/>
              <w:rPr>
                <w:rFonts w:hint="eastAsia"/>
                <w:color w:val="auto"/>
                <w:lang w:eastAsia="zh-CN"/>
              </w:rPr>
            </w:pPr>
            <w:r>
              <w:rPr>
                <w:rFonts w:hint="eastAsia"/>
                <w:color w:val="auto"/>
              </w:rPr>
              <w:t>公司质量管理体系覆</w:t>
            </w:r>
            <w:r>
              <w:rPr>
                <w:rFonts w:hint="eastAsia"/>
                <w:color w:val="auto"/>
                <w:lang w:eastAsia="zh-CN"/>
              </w:rPr>
              <w:t>盖范围：塑料桶的生产。经</w:t>
            </w:r>
            <w:r>
              <w:rPr>
                <w:rFonts w:hint="eastAsia"/>
                <w:color w:val="auto"/>
                <w:lang w:val="en-US" w:eastAsia="zh-CN"/>
              </w:rPr>
              <w:t>现场</w:t>
            </w:r>
            <w:r>
              <w:rPr>
                <w:rFonts w:hint="eastAsia"/>
                <w:color w:val="auto"/>
                <w:lang w:eastAsia="zh-CN"/>
              </w:rPr>
              <w:t>确认，与申请范围一致。</w:t>
            </w:r>
          </w:p>
          <w:p>
            <w:pPr>
              <w:spacing w:line="360" w:lineRule="auto"/>
              <w:ind w:firstLine="420" w:firstLineChars="200"/>
              <w:rPr>
                <w:rFonts w:hint="eastAsia"/>
                <w:color w:val="auto"/>
                <w:lang w:eastAsia="zh-CN"/>
              </w:rPr>
            </w:pPr>
            <w:r>
              <w:rPr>
                <w:rFonts w:hint="eastAsia"/>
                <w:color w:val="auto"/>
                <w:lang w:eastAsia="zh-CN"/>
              </w:rPr>
              <w:t>提供营业执照，检查有效，公司严格执行国标及行业要求和法律、法规要求。</w:t>
            </w:r>
          </w:p>
          <w:p>
            <w:pPr>
              <w:spacing w:line="360" w:lineRule="auto"/>
              <w:ind w:firstLine="420" w:firstLineChars="200"/>
              <w:rPr>
                <w:rFonts w:hint="eastAsia"/>
                <w:color w:val="auto"/>
              </w:rPr>
            </w:pPr>
            <w:r>
              <w:rPr>
                <w:rFonts w:hint="eastAsia"/>
                <w:color w:val="auto"/>
                <w:lang w:eastAsia="zh-CN"/>
              </w:rPr>
              <w:t>20</w:t>
            </w:r>
            <w:r>
              <w:rPr>
                <w:rFonts w:hint="eastAsia"/>
                <w:color w:val="auto"/>
                <w:lang w:val="en-US" w:eastAsia="zh-CN"/>
              </w:rPr>
              <w:t>21</w:t>
            </w:r>
            <w:r>
              <w:rPr>
                <w:rFonts w:hint="eastAsia"/>
                <w:color w:val="auto"/>
                <w:lang w:eastAsia="zh-CN"/>
              </w:rPr>
              <w:t>年</w:t>
            </w:r>
            <w:r>
              <w:rPr>
                <w:rFonts w:hint="eastAsia"/>
                <w:color w:val="auto"/>
                <w:lang w:val="en-US" w:eastAsia="zh-CN"/>
              </w:rPr>
              <w:t>3</w:t>
            </w:r>
            <w:r>
              <w:rPr>
                <w:rFonts w:hint="eastAsia"/>
                <w:color w:val="auto"/>
                <w:lang w:eastAsia="zh-CN"/>
              </w:rPr>
              <w:t>月至今，公司没有顾客的重大产品质量投诉，通过顾客满意度</w:t>
            </w:r>
            <w:r>
              <w:rPr>
                <w:rFonts w:hint="eastAsia"/>
                <w:color w:val="auto"/>
              </w:rPr>
              <w:t>调查，顾客对公司提供的产品普遍反映较好。体系运行以来，顾客对质量反应良好，没有重大质量问题和投诉。</w:t>
            </w:r>
          </w:p>
          <w:p>
            <w:pPr>
              <w:spacing w:line="360" w:lineRule="auto"/>
              <w:ind w:firstLine="420" w:firstLineChars="200"/>
              <w:rPr>
                <w:rFonts w:hint="eastAsia"/>
                <w:color w:val="auto"/>
              </w:rPr>
            </w:pPr>
            <w:r>
              <w:rPr>
                <w:rFonts w:hint="eastAsia"/>
                <w:color w:val="auto"/>
              </w:rPr>
              <w:t>该公司在</w:t>
            </w:r>
            <w:r>
              <w:rPr>
                <w:rFonts w:hint="eastAsia"/>
                <w:color w:val="auto"/>
                <w:lang w:eastAsia="zh-CN"/>
              </w:rPr>
              <w:t>20</w:t>
            </w:r>
            <w:r>
              <w:rPr>
                <w:rFonts w:hint="eastAsia"/>
                <w:color w:val="auto"/>
                <w:lang w:val="en-US" w:eastAsia="zh-CN"/>
              </w:rPr>
              <w:t>21</w:t>
            </w:r>
            <w:r>
              <w:rPr>
                <w:rFonts w:hint="eastAsia"/>
                <w:color w:val="auto"/>
                <w:lang w:eastAsia="zh-CN"/>
              </w:rPr>
              <w:t>年</w:t>
            </w:r>
            <w:r>
              <w:rPr>
                <w:rFonts w:hint="eastAsia"/>
                <w:color w:val="auto"/>
                <w:lang w:val="en-US" w:eastAsia="zh-CN"/>
              </w:rPr>
              <w:t>3</w:t>
            </w:r>
            <w:r>
              <w:rPr>
                <w:rFonts w:hint="eastAsia"/>
                <w:color w:val="auto"/>
                <w:lang w:eastAsia="zh-CN"/>
              </w:rPr>
              <w:t>月</w:t>
            </w:r>
            <w:r>
              <w:rPr>
                <w:rFonts w:hint="eastAsia"/>
                <w:color w:val="auto"/>
                <w:lang w:val="en-US" w:eastAsia="zh-CN"/>
              </w:rPr>
              <w:t>以</w:t>
            </w:r>
            <w:r>
              <w:rPr>
                <w:rFonts w:hint="eastAsia"/>
                <w:color w:val="auto"/>
              </w:rPr>
              <w:t>来，无质量监督抽查情况。</w:t>
            </w:r>
          </w:p>
          <w:p>
            <w:pPr>
              <w:pStyle w:val="12"/>
              <w:ind w:firstLine="460" w:firstLineChars="200"/>
              <w:rPr>
                <w:rFonts w:hint="eastAsia" w:eastAsia="宋体"/>
                <w:color w:val="auto"/>
                <w:lang w:val="en-US" w:eastAsia="zh-CN"/>
              </w:rPr>
            </w:pPr>
            <w:r>
              <w:rPr>
                <w:rFonts w:hint="eastAsia" w:ascii="宋体" w:hAnsi="宋体" w:cs="新宋体"/>
                <w:color w:val="auto"/>
                <w:sz w:val="21"/>
                <w:szCs w:val="21"/>
                <w:lang w:val="en-US" w:eastAsia="zh-CN"/>
              </w:rPr>
              <w:t>一阶段问题验证：</w:t>
            </w:r>
            <w:r>
              <w:rPr>
                <w:rFonts w:hint="eastAsia" w:ascii="宋体" w:hAnsi="宋体" w:eastAsia="宋体" w:cs="Times New Roman"/>
                <w:b w:val="0"/>
                <w:bCs w:val="0"/>
                <w:sz w:val="21"/>
                <w:szCs w:val="21"/>
              </w:rPr>
              <w:t>依据日用塑料提桶 GB/T 30403-2013标准规定</w:t>
            </w:r>
            <w:r>
              <w:rPr>
                <w:rFonts w:hint="eastAsia" w:ascii="宋体" w:hAnsi="宋体" w:cs="Times New Roman"/>
                <w:b w:val="0"/>
                <w:bCs w:val="0"/>
                <w:sz w:val="21"/>
                <w:szCs w:val="21"/>
                <w:lang w:eastAsia="zh-CN"/>
              </w:rPr>
              <w:t>，产品</w:t>
            </w:r>
            <w:r>
              <w:rPr>
                <w:rFonts w:hint="eastAsia" w:ascii="宋体" w:hAnsi="宋体" w:eastAsia="宋体" w:cs="Times New Roman"/>
                <w:b w:val="0"/>
                <w:bCs w:val="0"/>
                <w:sz w:val="21"/>
                <w:szCs w:val="21"/>
              </w:rPr>
              <w:t>要求需进行委外型式检验</w:t>
            </w:r>
            <w:r>
              <w:rPr>
                <w:rFonts w:hint="eastAsia" w:ascii="宋体" w:hAnsi="宋体" w:cs="Times New Roman"/>
                <w:b w:val="0"/>
                <w:bCs w:val="0"/>
                <w:sz w:val="21"/>
                <w:szCs w:val="21"/>
                <w:lang w:eastAsia="zh-CN"/>
              </w:rPr>
              <w:t>。</w:t>
            </w:r>
            <w:r>
              <w:rPr>
                <w:rFonts w:hint="eastAsia" w:ascii="宋体" w:hAnsi="宋体" w:eastAsia="宋体" w:cs="Times New Roman"/>
                <w:b w:val="0"/>
                <w:bCs w:val="0"/>
                <w:sz w:val="21"/>
                <w:szCs w:val="21"/>
              </w:rPr>
              <w:t>但组织</w:t>
            </w:r>
            <w:r>
              <w:rPr>
                <w:rFonts w:hint="eastAsia" w:ascii="宋体" w:hAnsi="宋体" w:cs="Times New Roman"/>
                <w:b w:val="0"/>
                <w:bCs w:val="0"/>
                <w:sz w:val="21"/>
                <w:szCs w:val="21"/>
                <w:lang w:eastAsia="zh-CN"/>
              </w:rPr>
              <w:t>未</w:t>
            </w:r>
            <w:r>
              <w:rPr>
                <w:rFonts w:hint="eastAsia" w:ascii="宋体" w:hAnsi="宋体" w:eastAsia="宋体" w:cs="Times New Roman"/>
                <w:b w:val="0"/>
                <w:bCs w:val="0"/>
                <w:sz w:val="21"/>
                <w:szCs w:val="21"/>
              </w:rPr>
              <w:t>提供产品委外型式检验记录的证据，不符合</w:t>
            </w:r>
            <w:r>
              <w:rPr>
                <w:rFonts w:hint="eastAsia" w:ascii="宋体" w:hAnsi="宋体"/>
                <w:b w:val="0"/>
                <w:bCs w:val="0"/>
                <w:sz w:val="22"/>
                <w:szCs w:val="22"/>
              </w:rPr>
              <w:t xml:space="preserve">GB/T 19001:2016 idt ISO 9001:2015标准 </w:t>
            </w:r>
            <w:r>
              <w:rPr>
                <w:rFonts w:hint="eastAsia" w:ascii="宋体" w:hAnsi="宋体"/>
                <w:b w:val="0"/>
                <w:bCs w:val="0"/>
                <w:sz w:val="22"/>
                <w:szCs w:val="22"/>
                <w:lang w:val="en-US" w:eastAsia="zh-CN"/>
              </w:rPr>
              <w:t>8.6</w:t>
            </w:r>
            <w:r>
              <w:rPr>
                <w:rFonts w:hint="eastAsia" w:ascii="宋体" w:hAnsi="宋体"/>
                <w:b w:val="0"/>
                <w:bCs w:val="0"/>
                <w:sz w:val="22"/>
                <w:szCs w:val="22"/>
              </w:rPr>
              <w:t xml:space="preserve">  条款</w:t>
            </w:r>
            <w:r>
              <w:rPr>
                <w:rFonts w:hint="eastAsia" w:ascii="宋体" w:hAnsi="宋体"/>
                <w:b w:val="0"/>
                <w:bCs w:val="0"/>
                <w:sz w:val="22"/>
                <w:szCs w:val="22"/>
                <w:lang w:eastAsia="zh-CN"/>
              </w:rPr>
              <w:t>。在二阶段验证时未有整改。</w:t>
            </w:r>
          </w:p>
        </w:tc>
        <w:tc>
          <w:tcPr>
            <w:tcW w:w="1585" w:type="dxa"/>
          </w:tcPr>
          <w:p>
            <w:pPr>
              <w:rPr>
                <w:color w:val="auto"/>
              </w:rPr>
            </w:pPr>
          </w:p>
        </w:tc>
      </w:tr>
    </w:tbl>
    <w:p>
      <w:pPr>
        <w:rPr>
          <w:rFonts w:ascii="隶书" w:hAnsi="宋体" w:eastAsia="隶书"/>
          <w:bCs/>
          <w:color w:val="auto"/>
          <w:sz w:val="36"/>
          <w:szCs w:val="36"/>
        </w:rPr>
      </w:pPr>
      <w:r>
        <w:rPr>
          <w:rFonts w:hint="eastAsia"/>
          <w:color w:val="auto"/>
        </w:rPr>
        <w:t>说明：不符合标注N</w:t>
      </w: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过程与活动、</w:t>
            </w:r>
          </w:p>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抽样计划</w:t>
            </w:r>
          </w:p>
        </w:tc>
        <w:tc>
          <w:tcPr>
            <w:tcW w:w="960" w:type="dxa"/>
            <w:vMerge w:val="restart"/>
            <w:vAlign w:val="center"/>
          </w:tcPr>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涉及</w:t>
            </w:r>
          </w:p>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条款</w:t>
            </w:r>
          </w:p>
        </w:tc>
        <w:tc>
          <w:tcPr>
            <w:tcW w:w="10004" w:type="dxa"/>
            <w:vAlign w:val="center"/>
          </w:tcPr>
          <w:p>
            <w:pPr>
              <w:spacing w:line="360" w:lineRule="auto"/>
              <w:ind w:firstLine="240" w:firstLineChars="100"/>
              <w:textAlignment w:val="baseline"/>
              <w:rPr>
                <w:rFonts w:hint="default" w:ascii="宋体" w:hAnsi="宋体" w:cs="宋体"/>
                <w:color w:val="auto"/>
                <w:sz w:val="24"/>
                <w:szCs w:val="24"/>
                <w:lang w:val="en-US" w:eastAsia="zh-CN"/>
              </w:rPr>
            </w:pPr>
            <w:r>
              <w:rPr>
                <w:rFonts w:hint="eastAsia" w:ascii="宋体" w:hAnsi="宋体" w:cs="宋体"/>
                <w:color w:val="auto"/>
                <w:sz w:val="24"/>
                <w:szCs w:val="24"/>
              </w:rPr>
              <w:t>受审核部门：</w:t>
            </w:r>
            <w:r>
              <w:rPr>
                <w:rFonts w:hint="eastAsia" w:ascii="宋体" w:hAnsi="宋体" w:cs="宋体"/>
                <w:color w:val="auto"/>
                <w:sz w:val="24"/>
                <w:szCs w:val="24"/>
                <w:lang w:eastAsia="zh-CN"/>
              </w:rPr>
              <w:t>行政部</w:t>
            </w:r>
            <w:r>
              <w:rPr>
                <w:rFonts w:hint="eastAsia" w:ascii="宋体" w:hAnsi="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 xml:space="preserve"> 主管领导：</w:t>
            </w:r>
            <w:r>
              <w:rPr>
                <w:rFonts w:hint="eastAsia" w:ascii="宋体" w:hAnsi="宋体" w:cs="宋体"/>
                <w:color w:val="auto"/>
                <w:sz w:val="24"/>
                <w:szCs w:val="24"/>
                <w:lang w:val="en-US" w:eastAsia="zh-CN"/>
              </w:rPr>
              <w:t xml:space="preserve">许小美        </w:t>
            </w:r>
            <w:r>
              <w:rPr>
                <w:rFonts w:hint="eastAsia" w:ascii="宋体" w:hAnsi="宋体" w:cs="宋体"/>
                <w:color w:val="auto"/>
                <w:sz w:val="24"/>
                <w:szCs w:val="24"/>
                <w:lang w:eastAsia="zh-CN"/>
              </w:rPr>
              <w:t>陪同人员：倪俊</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960"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10004" w:type="dxa"/>
            <w:vAlign w:val="center"/>
          </w:tcPr>
          <w:p>
            <w:pPr>
              <w:spacing w:line="360" w:lineRule="auto"/>
              <w:ind w:firstLine="240" w:firstLineChars="100"/>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rPr>
              <w:t>审核员：</w:t>
            </w:r>
            <w:r>
              <w:rPr>
                <w:rFonts w:hint="eastAsia" w:ascii="宋体" w:hAnsi="宋体" w:cs="宋体"/>
                <w:color w:val="auto"/>
                <w:sz w:val="24"/>
                <w:szCs w:val="24"/>
                <w:lang w:val="en-US" w:eastAsia="zh-CN"/>
              </w:rPr>
              <w:t xml:space="preserve">余家龙 </w:t>
            </w:r>
            <w:r>
              <w:rPr>
                <w:rFonts w:hint="eastAsia" w:ascii="宋体" w:hAnsi="宋体" w:cs="宋体"/>
                <w:color w:val="auto"/>
                <w:sz w:val="24"/>
                <w:szCs w:val="24"/>
              </w:rPr>
              <w:t xml:space="preserve">  审核时间：</w:t>
            </w:r>
            <w:r>
              <w:rPr>
                <w:rFonts w:hint="eastAsia" w:ascii="宋体" w:hAnsi="宋体" w:cs="宋体"/>
                <w:color w:val="auto"/>
                <w:sz w:val="24"/>
                <w:szCs w:val="24"/>
                <w:lang w:eastAsia="zh-CN"/>
              </w:rPr>
              <w:t>2021.9.29</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960"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10004" w:type="dxa"/>
            <w:vAlign w:val="center"/>
          </w:tcPr>
          <w:p>
            <w:pPr>
              <w:spacing w:line="360" w:lineRule="auto"/>
              <w:ind w:firstLine="240" w:firstLineChars="100"/>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行政部</w:t>
            </w:r>
            <w:r>
              <w:rPr>
                <w:rFonts w:hint="eastAsia" w:ascii="宋体" w:hAnsi="宋体" w:cs="宋体"/>
                <w:color w:val="auto"/>
                <w:szCs w:val="21"/>
              </w:rPr>
              <w:t>的岗位职责，具体为：</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1.负责人力资源的招聘及其管理,负责统筹所有的培训活动,提供基础培训。</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2.通过各种方式向所有员工宣传、交流质量信息,核发上岗证对员工能力资格的评定。</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3.负责质量目标的分解，及监督实施</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4.负责确认相关法律、法规及其它要求，并传达给相应部门。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5.负责公司所以文件及记录的收集、储存、保管、发放、回收等文件管理。</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6.负责公司后勤提供及管理。</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7.负责本公司对内、对外相关数据的传递与分析、处理。</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8.负责本公司内部各个部门的沟通与交流工作。</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9.负责内部审核的实施。</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6.2</w:t>
            </w:r>
          </w:p>
        </w:tc>
        <w:tc>
          <w:tcPr>
            <w:tcW w:w="10004" w:type="dxa"/>
          </w:tcPr>
          <w:p>
            <w:pPr>
              <w:adjustRightInd w:val="0"/>
              <w:snapToGrid w:val="0"/>
              <w:spacing w:line="360" w:lineRule="auto"/>
              <w:rPr>
                <w:rFonts w:hint="eastAsia" w:ascii="宋体" w:hAnsi="宋体" w:cs="宋体"/>
                <w:color w:val="auto"/>
                <w:szCs w:val="21"/>
                <w:lang w:eastAsia="zh-CN"/>
              </w:rPr>
            </w:pPr>
            <w:r>
              <w:rPr>
                <w:rFonts w:hint="eastAsia" w:ascii="宋体" w:hAnsi="宋体" w:cs="宋体"/>
                <w:color w:val="auto"/>
                <w:szCs w:val="21"/>
                <w:lang w:eastAsia="zh-CN"/>
              </w:rPr>
              <w:t>行政部</w:t>
            </w:r>
            <w:r>
              <w:rPr>
                <w:rFonts w:hint="eastAsia" w:ascii="宋体" w:hAnsi="宋体" w:cs="宋体"/>
                <w:color w:val="auto"/>
                <w:szCs w:val="21"/>
              </w:rPr>
              <w:t>负责人：</w:t>
            </w:r>
            <w:r>
              <w:rPr>
                <w:rFonts w:hint="eastAsia" w:ascii="宋体" w:hAnsi="宋体" w:cs="宋体"/>
                <w:color w:val="auto"/>
                <w:szCs w:val="21"/>
                <w:lang w:val="en-US" w:eastAsia="zh-CN"/>
              </w:rPr>
              <w:t>许小美</w:t>
            </w:r>
          </w:p>
          <w:p>
            <w:pPr>
              <w:adjustRightInd w:val="0"/>
              <w:snapToGrid w:val="0"/>
              <w:spacing w:line="360" w:lineRule="auto"/>
              <w:rPr>
                <w:rFonts w:hint="eastAsia" w:ascii="宋体" w:hAnsi="宋体" w:cs="宋体"/>
                <w:color w:val="auto"/>
                <w:szCs w:val="21"/>
                <w:lang w:val="en-US" w:eastAsia="zh-CN"/>
              </w:rPr>
            </w:pPr>
            <w:r>
              <w:rPr>
                <w:rFonts w:hint="eastAsia" w:ascii="宋体" w:hAnsi="宋体" w:cs="宋体"/>
                <w:color w:val="auto"/>
                <w:szCs w:val="21"/>
              </w:rPr>
              <w:t>查《</w:t>
            </w:r>
            <w:r>
              <w:rPr>
                <w:rFonts w:hint="eastAsia" w:ascii="宋体" w:hAnsi="宋体" w:cs="宋体"/>
                <w:color w:val="auto"/>
                <w:szCs w:val="21"/>
                <w:lang w:eastAsia="zh-CN"/>
              </w:rPr>
              <w:t>目标指标分解及完成情况汇总表</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p>
          <w:p>
            <w:pPr>
              <w:adjustRightInd w:val="0"/>
              <w:snapToGrid w:val="0"/>
              <w:spacing w:line="360" w:lineRule="auto"/>
              <w:rPr>
                <w:rFonts w:hint="eastAsia" w:ascii="宋体" w:hAnsi="宋体" w:cs="宋体"/>
                <w:color w:val="auto"/>
                <w:szCs w:val="21"/>
                <w:lang w:val="en-US" w:eastAsia="zh-CN"/>
              </w:rPr>
            </w:pPr>
            <w:r>
              <w:rPr>
                <w:rFonts w:hint="eastAsia" w:ascii="宋体" w:hAnsi="宋体" w:cs="宋体"/>
                <w:color w:val="auto"/>
                <w:szCs w:val="21"/>
              </w:rPr>
              <w:t>测量时间：</w:t>
            </w:r>
            <w:r>
              <w:rPr>
                <w:rFonts w:hint="eastAsia" w:ascii="宋体" w:hAnsi="宋体" w:cs="宋体"/>
                <w:color w:val="auto"/>
                <w:szCs w:val="21"/>
                <w:lang w:eastAsia="zh-CN"/>
              </w:rPr>
              <w:t>2021年</w:t>
            </w:r>
            <w:r>
              <w:rPr>
                <w:rFonts w:hint="eastAsia" w:ascii="宋体" w:hAnsi="宋体" w:cs="宋体"/>
                <w:color w:val="auto"/>
                <w:szCs w:val="21"/>
                <w:lang w:val="en-US" w:eastAsia="zh-CN"/>
              </w:rPr>
              <w:t>3</w:t>
            </w:r>
            <w:r>
              <w:rPr>
                <w:rFonts w:hint="eastAsia" w:ascii="宋体" w:hAnsi="宋体" w:cs="宋体"/>
                <w:color w:val="auto"/>
                <w:szCs w:val="21"/>
                <w:lang w:eastAsia="zh-CN"/>
              </w:rPr>
              <w:t>月-</w:t>
            </w:r>
            <w:r>
              <w:rPr>
                <w:rFonts w:hint="eastAsia" w:ascii="宋体" w:hAnsi="宋体" w:cs="宋体"/>
                <w:color w:val="auto"/>
                <w:szCs w:val="21"/>
                <w:lang w:val="en-US" w:eastAsia="zh-CN"/>
              </w:rPr>
              <w:t>8</w:t>
            </w:r>
            <w:r>
              <w:rPr>
                <w:rFonts w:hint="eastAsia" w:ascii="宋体" w:hAnsi="宋体" w:cs="宋体"/>
                <w:color w:val="auto"/>
                <w:szCs w:val="21"/>
                <w:lang w:eastAsia="zh-CN"/>
              </w:rPr>
              <w:t>月</w:t>
            </w:r>
          </w:p>
          <w:p>
            <w:pPr>
              <w:adjustRightInd w:val="0"/>
              <w:snapToGrid w:val="0"/>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eastAsia="zh-CN"/>
              </w:rPr>
              <w:t>培训计划实施率</w:t>
            </w:r>
            <w:r>
              <w:rPr>
                <w:rFonts w:hint="eastAsia" w:ascii="宋体" w:hAnsi="宋体" w:cs="宋体"/>
                <w:color w:val="auto"/>
                <w:szCs w:val="21"/>
                <w:lang w:val="en-US" w:eastAsia="zh-CN"/>
              </w:rPr>
              <w:t>98</w:t>
            </w:r>
            <w:r>
              <w:rPr>
                <w:rFonts w:hint="eastAsia" w:ascii="宋体" w:hAnsi="宋体" w:cs="宋体"/>
                <w:color w:val="auto"/>
                <w:szCs w:val="21"/>
                <w:lang w:eastAsia="zh-CN"/>
              </w:rPr>
              <w:t>%</w:t>
            </w:r>
            <w:r>
              <w:rPr>
                <w:rFonts w:hint="eastAsia" w:ascii="宋体" w:hAnsi="宋体" w:cs="宋体"/>
                <w:color w:val="auto"/>
                <w:szCs w:val="21"/>
                <w:lang w:val="en-US" w:eastAsia="zh-CN"/>
              </w:rPr>
              <w:t xml:space="preserve">             实测：100%</w:t>
            </w:r>
          </w:p>
          <w:p>
            <w:pPr>
              <w:adjustRightInd w:val="0"/>
              <w:snapToGrid w:val="0"/>
              <w:spacing w:line="360" w:lineRule="auto"/>
              <w:ind w:firstLine="420" w:firstLineChars="200"/>
              <w:rPr>
                <w:rFonts w:hint="default" w:ascii="宋体" w:hAnsi="宋体" w:cs="宋体"/>
                <w:color w:val="auto"/>
                <w:szCs w:val="21"/>
                <w:lang w:val="en-US" w:eastAsia="zh-CN"/>
              </w:rPr>
            </w:pPr>
            <w:r>
              <w:rPr>
                <w:rFonts w:hint="eastAsia" w:ascii="宋体" w:hAnsi="宋体" w:cs="宋体"/>
                <w:color w:val="auto"/>
                <w:szCs w:val="21"/>
                <w:lang w:val="en-US" w:eastAsia="zh-CN"/>
              </w:rPr>
              <w:t>培训及时率96%                 实测：98%</w:t>
            </w:r>
          </w:p>
          <w:p>
            <w:pPr>
              <w:adjustRightInd w:val="0"/>
              <w:snapToGrid w:val="0"/>
              <w:spacing w:line="360" w:lineRule="auto"/>
              <w:ind w:firstLine="420" w:firstLineChars="200"/>
              <w:rPr>
                <w:rFonts w:hint="default" w:ascii="宋体" w:hAnsi="宋体" w:cs="宋体"/>
                <w:color w:val="auto"/>
                <w:szCs w:val="21"/>
                <w:lang w:val="en-US" w:eastAsia="zh-CN"/>
              </w:rPr>
            </w:pPr>
            <w:r>
              <w:rPr>
                <w:rFonts w:hint="eastAsia" w:ascii="宋体" w:hAnsi="宋体" w:cs="宋体"/>
                <w:color w:val="auto"/>
                <w:szCs w:val="21"/>
                <w:lang w:val="en-US" w:eastAsia="zh-CN"/>
              </w:rPr>
              <w:t>文件发放及时率98%             实测：98%</w:t>
            </w:r>
          </w:p>
          <w:p>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查20</w:t>
            </w:r>
            <w:r>
              <w:rPr>
                <w:rFonts w:hint="eastAsia" w:ascii="宋体" w:hAnsi="宋体" w:cs="宋体"/>
                <w:color w:val="auto"/>
                <w:szCs w:val="21"/>
                <w:lang w:val="en-US" w:eastAsia="zh-CN"/>
              </w:rPr>
              <w:t>21</w:t>
            </w:r>
            <w:r>
              <w:rPr>
                <w:rFonts w:hint="eastAsia" w:ascii="宋体" w:hAnsi="宋体" w:cs="宋体"/>
                <w:color w:val="auto"/>
                <w:szCs w:val="21"/>
              </w:rPr>
              <w:t>年培训计划，抽查</w:t>
            </w:r>
            <w:r>
              <w:rPr>
                <w:rFonts w:hint="eastAsia" w:ascii="宋体" w:hAnsi="宋体" w:cs="宋体"/>
                <w:color w:val="auto"/>
                <w:szCs w:val="21"/>
                <w:lang w:val="en-US" w:eastAsia="zh-CN"/>
              </w:rPr>
              <w:t>6</w:t>
            </w:r>
            <w:r>
              <w:rPr>
                <w:rFonts w:hint="eastAsia" w:ascii="宋体" w:hAnsi="宋体" w:cs="宋体"/>
                <w:color w:val="auto"/>
                <w:szCs w:val="21"/>
              </w:rPr>
              <w:t>月份</w:t>
            </w:r>
            <w:r>
              <w:rPr>
                <w:rFonts w:hint="eastAsia" w:ascii="宋体" w:hAnsi="宋体" w:cs="宋体"/>
                <w:color w:val="auto"/>
                <w:szCs w:val="21"/>
                <w:lang w:eastAsia="zh-CN"/>
              </w:rPr>
              <w:t>对</w:t>
            </w:r>
            <w:r>
              <w:rPr>
                <w:rFonts w:hint="eastAsia" w:ascii="宋体" w:hAnsi="宋体" w:cs="宋体"/>
                <w:color w:val="auto"/>
                <w:szCs w:val="21"/>
                <w:lang w:val="en-US" w:eastAsia="zh-CN"/>
              </w:rPr>
              <w:t>生产工艺</w:t>
            </w:r>
            <w:r>
              <w:rPr>
                <w:rFonts w:hint="eastAsia" w:ascii="宋体" w:hAnsi="宋体" w:cs="宋体"/>
                <w:color w:val="auto"/>
                <w:szCs w:val="21"/>
                <w:lang w:eastAsia="zh-CN"/>
              </w:rPr>
              <w:t>的</w:t>
            </w:r>
            <w:r>
              <w:rPr>
                <w:rFonts w:hint="eastAsia" w:ascii="宋体" w:hAnsi="宋体" w:cs="宋体"/>
                <w:color w:val="auto"/>
                <w:szCs w:val="21"/>
              </w:rPr>
              <w:t>培训记录，均按照培训计划执行实施。</w:t>
            </w:r>
          </w:p>
          <w:p>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质量目标覆盖相关职能、层次和过程，质量目标与质量方针保持一致</w:t>
            </w:r>
          </w:p>
          <w:p>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基本符合要求。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人员</w:t>
            </w:r>
          </w:p>
          <w:p>
            <w:pPr>
              <w:spacing w:line="360" w:lineRule="auto"/>
              <w:rPr>
                <w:rFonts w:ascii="宋体" w:hAnsi="宋体" w:cs="宋体"/>
                <w:color w:val="auto"/>
                <w:spacing w:val="-4"/>
                <w:szCs w:val="21"/>
              </w:rPr>
            </w:pPr>
            <w:r>
              <w:rPr>
                <w:rFonts w:hint="eastAsia" w:ascii="宋体" w:hAnsi="宋体" w:cs="宋体"/>
                <w:color w:val="auto"/>
                <w:spacing w:val="-4"/>
                <w:szCs w:val="21"/>
              </w:rPr>
              <w:t>#组织确定的质量管理体系的实施以及过程的运行和控制所需的人员有哪些？</w:t>
            </w:r>
          </w:p>
          <w:p>
            <w:pPr>
              <w:adjustRightInd w:val="0"/>
              <w:snapToGrid w:val="0"/>
              <w:jc w:val="center"/>
              <w:rPr>
                <w:rFonts w:ascii="宋体" w:hAnsi="宋体" w:cs="新宋体"/>
                <w:color w:val="auto"/>
                <w:szCs w:val="21"/>
              </w:rPr>
            </w:pPr>
            <w:r>
              <w:rPr>
                <w:rFonts w:hint="eastAsia" w:ascii="宋体" w:hAnsi="宋体" w:cs="宋体"/>
                <w:color w:val="auto"/>
                <w:spacing w:val="-4"/>
                <w:szCs w:val="21"/>
              </w:rPr>
              <w:t>.组织提供的人员是否满足需求？</w:t>
            </w:r>
          </w:p>
        </w:tc>
        <w:tc>
          <w:tcPr>
            <w:tcW w:w="960" w:type="dxa"/>
          </w:tcPr>
          <w:p>
            <w:pPr>
              <w:rPr>
                <w:rFonts w:ascii="宋体" w:hAnsi="宋体" w:cs="新宋体"/>
                <w:color w:val="auto"/>
                <w:szCs w:val="21"/>
              </w:rPr>
            </w:pPr>
            <w:r>
              <w:rPr>
                <w:rFonts w:hint="eastAsia" w:ascii="宋体" w:hAnsi="宋体" w:cs="宋体"/>
                <w:b/>
                <w:color w:val="auto"/>
                <w:szCs w:val="21"/>
              </w:rPr>
              <w:t>7.1.2</w:t>
            </w:r>
          </w:p>
        </w:tc>
        <w:tc>
          <w:tcPr>
            <w:tcW w:w="10004" w:type="dxa"/>
          </w:tcPr>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查，公司编制了《</w:t>
            </w:r>
            <w:r>
              <w:rPr>
                <w:rFonts w:hint="eastAsia" w:ascii="宋体" w:hAnsi="宋体" w:cs="宋体"/>
                <w:color w:val="auto"/>
                <w:szCs w:val="21"/>
                <w:lang w:eastAsia="zh-CN"/>
              </w:rPr>
              <w:t>管理手册</w:t>
            </w:r>
            <w:r>
              <w:rPr>
                <w:rFonts w:hint="eastAsia" w:ascii="宋体" w:hAnsi="宋体" w:cs="宋体"/>
                <w:color w:val="auto"/>
                <w:szCs w:val="21"/>
              </w:rPr>
              <w:t>》，公司</w:t>
            </w:r>
            <w:r>
              <w:rPr>
                <w:rFonts w:hint="eastAsia" w:ascii="宋体" w:hAnsi="宋体" w:cs="宋体"/>
                <w:color w:val="auto"/>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公司从岗位设置、任职资格等方面确定了适宜的人选。</w:t>
            </w:r>
          </w:p>
          <w:p>
            <w:pPr>
              <w:widowControl/>
              <w:spacing w:line="360" w:lineRule="auto"/>
              <w:ind w:firstLine="404" w:firstLineChars="200"/>
              <w:jc w:val="left"/>
              <w:rPr>
                <w:rFonts w:hint="eastAsia" w:ascii="宋体" w:hAnsi="宋体" w:cs="宋体"/>
                <w:color w:val="auto"/>
                <w:szCs w:val="21"/>
              </w:rPr>
            </w:pPr>
            <w:r>
              <w:rPr>
                <w:rFonts w:hint="eastAsia" w:ascii="宋体" w:hAnsi="宋体" w:cs="宋体"/>
                <w:color w:val="auto"/>
                <w:spacing w:val="-4"/>
                <w:szCs w:val="21"/>
              </w:rPr>
              <w:t>查，公司策划了各岗位的人员任职要求，编制有</w:t>
            </w:r>
            <w:r>
              <w:rPr>
                <w:rFonts w:hint="eastAsia" w:ascii="宋体" w:hAnsi="宋体" w:cs="宋体"/>
                <w:color w:val="auto"/>
                <w:szCs w:val="21"/>
              </w:rPr>
              <w:t>《岗位任职要求》、《部门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color w:val="auto"/>
                <w:szCs w:val="21"/>
              </w:rPr>
            </w:pPr>
            <w:r>
              <w:rPr>
                <w:rFonts w:hint="eastAsia" w:ascii="宋体" w:hAnsi="宋体" w:cs="宋体"/>
                <w:color w:val="auto"/>
                <w:szCs w:val="21"/>
              </w:rPr>
              <w:t xml:space="preserve"> 现场确认，能满足规定要求。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160" w:type="dxa"/>
            <w:vAlign w:val="top"/>
          </w:tcPr>
          <w:p>
            <w:pPr>
              <w:adjustRightInd w:val="0"/>
              <w:snapToGrid w:val="0"/>
              <w:jc w:val="center"/>
              <w:rPr>
                <w:rFonts w:hint="eastAsia" w:ascii="宋体" w:hAnsi="宋体" w:cs="宋体"/>
                <w:color w:val="auto"/>
                <w:spacing w:val="-4"/>
                <w:szCs w:val="21"/>
              </w:rPr>
            </w:pPr>
            <w:r>
              <w:rPr>
                <w:rFonts w:hint="eastAsia" w:ascii="宋体" w:hAnsi="宋体" w:cs="宋体"/>
                <w:color w:val="auto"/>
                <w:szCs w:val="24"/>
              </w:rPr>
              <w:t>组织的知识</w:t>
            </w:r>
          </w:p>
        </w:tc>
        <w:tc>
          <w:tcPr>
            <w:tcW w:w="960" w:type="dxa"/>
            <w:vAlign w:val="top"/>
          </w:tcPr>
          <w:p>
            <w:pPr>
              <w:rPr>
                <w:rFonts w:hint="eastAsia" w:ascii="宋体" w:hAnsi="宋体" w:cs="宋体"/>
                <w:b/>
                <w:color w:val="auto"/>
                <w:szCs w:val="21"/>
              </w:rPr>
            </w:pPr>
            <w:r>
              <w:rPr>
                <w:rFonts w:hint="eastAsia" w:ascii="宋体" w:hAnsi="宋体" w:eastAsia="宋体" w:cs="宋体"/>
                <w:b/>
                <w:bCs/>
                <w:color w:val="auto"/>
                <w:szCs w:val="21"/>
              </w:rPr>
              <w:t>7.1.6</w:t>
            </w:r>
          </w:p>
        </w:tc>
        <w:tc>
          <w:tcPr>
            <w:tcW w:w="10004" w:type="dxa"/>
            <w:vAlign w:val="top"/>
          </w:tcPr>
          <w:p>
            <w:pPr>
              <w:adjustRightInd w:val="0"/>
              <w:snapToGrid w:val="0"/>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4"/>
              </w:rPr>
              <w:t>--公司明确组织知识作为公司的重要资源，按内部文件或外来文件予以受控管理，包括必要的分级保密措施。</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r>
              <w:rPr>
                <w:rFonts w:hint="eastAsia" w:ascii="宋体" w:hAnsi="宋体" w:cs="宋体"/>
                <w:color w:val="auto"/>
                <w:szCs w:val="21"/>
              </w:rPr>
              <w:t>#组织确定人员所需的能力有哪些？</w:t>
            </w:r>
          </w:p>
          <w:p>
            <w:pPr>
              <w:spacing w:line="360" w:lineRule="auto"/>
              <w:rPr>
                <w:rFonts w:ascii="宋体" w:hAnsi="宋体" w:cs="宋体"/>
                <w:color w:val="auto"/>
                <w:szCs w:val="21"/>
              </w:rPr>
            </w:pPr>
            <w:r>
              <w:rPr>
                <w:rFonts w:hint="eastAsia" w:ascii="宋体" w:hAnsi="宋体" w:cs="宋体"/>
                <w:color w:val="auto"/>
                <w:szCs w:val="21"/>
              </w:rPr>
              <w:t>.组织如何证明其控制下的人员具备所需的能力？</w:t>
            </w:r>
          </w:p>
          <w:p>
            <w:pPr>
              <w:spacing w:line="360" w:lineRule="auto"/>
              <w:rPr>
                <w:rFonts w:ascii="宋体" w:hAnsi="宋体" w:cs="宋体"/>
                <w:color w:val="auto"/>
                <w:szCs w:val="21"/>
              </w:rPr>
            </w:pPr>
            <w:r>
              <w:rPr>
                <w:rFonts w:hint="eastAsia" w:ascii="宋体" w:hAnsi="宋体" w:cs="宋体"/>
                <w:color w:val="auto"/>
                <w:szCs w:val="21"/>
              </w:rPr>
              <w:t>.为获取所需能力采取了哪些措施？</w:t>
            </w:r>
          </w:p>
          <w:p>
            <w:pPr>
              <w:spacing w:line="360" w:lineRule="auto"/>
              <w:rPr>
                <w:rFonts w:ascii="宋体" w:hAnsi="宋体" w:cs="宋体"/>
                <w:color w:val="auto"/>
                <w:szCs w:val="21"/>
              </w:rPr>
            </w:pPr>
            <w:r>
              <w:rPr>
                <w:rFonts w:hint="eastAsia" w:ascii="宋体" w:hAnsi="宋体" w:cs="宋体"/>
                <w:color w:val="auto"/>
                <w:szCs w:val="21"/>
              </w:rPr>
              <w:t>.是否保持适当的记录作为证明人员能力的证据？</w:t>
            </w:r>
          </w:p>
          <w:p>
            <w:pPr>
              <w:spacing w:line="360" w:lineRule="auto"/>
              <w:rPr>
                <w:rFonts w:ascii="宋体" w:hAnsi="宋体" w:cs="宋体"/>
                <w:color w:val="auto"/>
                <w:szCs w:val="21"/>
              </w:rPr>
            </w:pPr>
          </w:p>
          <w:p>
            <w:pPr>
              <w:adjustRightInd w:val="0"/>
              <w:snapToGrid w:val="0"/>
              <w:jc w:val="center"/>
              <w:rPr>
                <w:color w:val="auto"/>
                <w:szCs w:val="21"/>
              </w:rPr>
            </w:pPr>
          </w:p>
        </w:tc>
        <w:tc>
          <w:tcPr>
            <w:tcW w:w="960" w:type="dxa"/>
          </w:tcPr>
          <w:p>
            <w:pPr>
              <w:rPr>
                <w:rFonts w:ascii="宋体" w:hAnsi="宋体"/>
                <w:color w:val="auto"/>
                <w:szCs w:val="21"/>
              </w:rPr>
            </w:pPr>
            <w:r>
              <w:rPr>
                <w:rFonts w:hint="eastAsia" w:ascii="宋体" w:hAnsi="宋体" w:cs="宋体"/>
                <w:b/>
                <w:bCs/>
                <w:color w:val="auto"/>
                <w:szCs w:val="21"/>
              </w:rPr>
              <w:t>7.2</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color w:val="auto"/>
                <w:szCs w:val="21"/>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default" w:ascii="宋体" w:hAnsi="宋体" w:cs="宋体"/>
                <w:color w:val="auto"/>
                <w:szCs w:val="21"/>
                <w:lang w:val="en-US" w:eastAsia="zh-CN"/>
              </w:rPr>
            </w:pPr>
            <w:r>
              <w:rPr>
                <w:rFonts w:hint="eastAsia" w:ascii="宋体" w:hAnsi="宋体" w:cs="宋体"/>
                <w:color w:val="auto"/>
                <w:szCs w:val="21"/>
                <w:lang w:val="en-US" w:eastAsia="zh-CN"/>
              </w:rPr>
              <w:t>查公司人员资质要求：无</w:t>
            </w:r>
          </w:p>
          <w:p>
            <w:pPr>
              <w:spacing w:line="360" w:lineRule="auto"/>
              <w:rPr>
                <w:rFonts w:hint="eastAsia" w:ascii="宋体" w:hAnsi="宋体" w:cs="宋体"/>
                <w:color w:val="auto"/>
                <w:szCs w:val="21"/>
              </w:rPr>
            </w:pPr>
            <w:r>
              <w:rPr>
                <w:rFonts w:hint="eastAsia" w:ascii="宋体" w:hAnsi="宋体" w:cs="宋体"/>
                <w:color w:val="auto"/>
                <w:szCs w:val="21"/>
              </w:rPr>
              <w:t>查见20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年度</w:t>
            </w:r>
            <w:r>
              <w:rPr>
                <w:rFonts w:hint="eastAsia" w:ascii="宋体" w:hAnsi="宋体" w:cs="宋体"/>
                <w:color w:val="auto"/>
                <w:szCs w:val="21"/>
              </w:rPr>
              <w:t>培训计划共</w:t>
            </w:r>
            <w:r>
              <w:rPr>
                <w:rFonts w:hint="eastAsia" w:ascii="宋体" w:hAnsi="宋体" w:cs="宋体"/>
                <w:color w:val="auto"/>
                <w:szCs w:val="21"/>
                <w:lang w:val="en-US" w:eastAsia="zh-CN"/>
              </w:rPr>
              <w:t>10</w:t>
            </w:r>
            <w:r>
              <w:rPr>
                <w:rFonts w:hint="eastAsia" w:ascii="宋体" w:hAnsi="宋体" w:cs="宋体"/>
                <w:color w:val="auto"/>
                <w:szCs w:val="21"/>
              </w:rPr>
              <w:t>次，已完成的培训记录</w:t>
            </w:r>
            <w:r>
              <w:rPr>
                <w:rFonts w:hint="eastAsia" w:ascii="宋体" w:hAnsi="宋体" w:cs="宋体"/>
                <w:color w:val="auto"/>
                <w:szCs w:val="21"/>
                <w:lang w:val="en-US" w:eastAsia="zh-CN"/>
              </w:rPr>
              <w:t>6</w:t>
            </w:r>
            <w:r>
              <w:rPr>
                <w:rFonts w:hint="eastAsia" w:ascii="宋体" w:hAnsi="宋体" w:cs="宋体"/>
                <w:color w:val="auto"/>
                <w:szCs w:val="21"/>
              </w:rPr>
              <w:t>次。</w:t>
            </w:r>
          </w:p>
          <w:p>
            <w:pPr>
              <w:spacing w:line="360" w:lineRule="auto"/>
              <w:rPr>
                <w:rFonts w:hint="eastAsia" w:ascii="宋体" w:hAnsi="宋体" w:eastAsia="宋体" w:cs="宋体"/>
                <w:color w:val="auto"/>
                <w:szCs w:val="21"/>
                <w:lang w:val="en-US" w:eastAsia="zh-CN"/>
              </w:rPr>
            </w:pPr>
            <w:r>
              <w:rPr>
                <w:rFonts w:hint="eastAsia" w:ascii="宋体" w:hAnsi="宋体" w:cs="宋体"/>
                <w:color w:val="auto"/>
                <w:szCs w:val="21"/>
              </w:rPr>
              <w:t>1）：</w:t>
            </w:r>
            <w:r>
              <w:rPr>
                <w:rFonts w:hint="eastAsia" w:ascii="宋体" w:hAnsi="宋体" w:eastAsia="宋体" w:cs="宋体"/>
                <w:color w:val="auto"/>
                <w:szCs w:val="21"/>
                <w:lang w:val="en-US" w:eastAsia="zh-CN"/>
              </w:rPr>
              <w:t>202</w:t>
            </w:r>
            <w:r>
              <w:rPr>
                <w:rFonts w:hint="eastAsia" w:ascii="宋体" w:hAnsi="宋体" w:cs="宋体"/>
                <w:color w:val="auto"/>
                <w:szCs w:val="21"/>
                <w:lang w:val="en-US" w:eastAsia="zh-CN"/>
              </w:rPr>
              <w:t>1</w:t>
            </w:r>
            <w:r>
              <w:rPr>
                <w:rFonts w:hint="eastAsia" w:ascii="宋体" w:hAnsi="宋体" w:eastAsia="宋体" w:cs="宋体"/>
                <w:color w:val="auto"/>
                <w:szCs w:val="21"/>
                <w:lang w:val="en-US" w:eastAsia="zh-CN"/>
              </w:rPr>
              <w:t>.</w:t>
            </w:r>
            <w:r>
              <w:rPr>
                <w:rFonts w:hint="eastAsia" w:ascii="宋体" w:hAnsi="宋体" w:cs="宋体"/>
                <w:color w:val="auto"/>
                <w:szCs w:val="21"/>
                <w:lang w:val="en-US" w:eastAsia="zh-CN"/>
              </w:rPr>
              <w:t>3</w:t>
            </w:r>
            <w:r>
              <w:rPr>
                <w:rFonts w:hint="eastAsia" w:ascii="宋体" w:hAnsi="宋体" w:eastAsia="宋体" w:cs="宋体"/>
                <w:color w:val="auto"/>
                <w:szCs w:val="21"/>
                <w:lang w:val="en-US" w:eastAsia="zh-CN"/>
              </w:rPr>
              <w:t>.</w:t>
            </w:r>
            <w:r>
              <w:rPr>
                <w:rFonts w:hint="eastAsia" w:ascii="宋体" w:hAnsi="宋体" w:cs="宋体"/>
                <w:color w:val="auto"/>
                <w:szCs w:val="21"/>
                <w:lang w:val="en-US" w:eastAsia="zh-CN"/>
              </w:rPr>
              <w:t>20</w:t>
            </w:r>
            <w:r>
              <w:rPr>
                <w:rFonts w:hint="eastAsia" w:ascii="宋体" w:hAnsi="宋体" w:eastAsia="宋体" w:cs="宋体"/>
                <w:color w:val="auto"/>
                <w:szCs w:val="21"/>
                <w:lang w:val="en-US" w:eastAsia="zh-CN"/>
              </w:rPr>
              <w:t xml:space="preserve">  培训内容</w:t>
            </w:r>
            <w:r>
              <w:rPr>
                <w:rFonts w:hint="eastAsia" w:ascii="宋体" w:hAnsi="宋体" w:cs="宋体"/>
                <w:color w:val="auto"/>
                <w:szCs w:val="21"/>
                <w:lang w:val="en-US" w:eastAsia="zh-CN"/>
              </w:rPr>
              <w:t>：公司管理体系方针、目标、指标</w:t>
            </w:r>
            <w:r>
              <w:rPr>
                <w:rFonts w:hint="eastAsia" w:ascii="宋体" w:hAnsi="宋体" w:eastAsia="宋体" w:cs="宋体"/>
                <w:color w:val="auto"/>
                <w:szCs w:val="21"/>
                <w:lang w:val="en-US" w:eastAsia="zh-CN"/>
              </w:rPr>
              <w:t>培训。培训人：</w:t>
            </w:r>
            <w:r>
              <w:rPr>
                <w:rFonts w:hint="eastAsia" w:ascii="宋体" w:hAnsi="宋体" w:cs="宋体"/>
                <w:color w:val="auto"/>
                <w:szCs w:val="21"/>
                <w:lang w:val="en-US" w:eastAsia="zh-CN"/>
              </w:rPr>
              <w:t>倪俊</w:t>
            </w:r>
            <w:r>
              <w:rPr>
                <w:rFonts w:hint="eastAsia" w:ascii="宋体" w:hAnsi="宋体" w:eastAsia="宋体" w:cs="宋体"/>
                <w:color w:val="auto"/>
                <w:szCs w:val="21"/>
                <w:lang w:val="en-US" w:eastAsia="zh-CN"/>
              </w:rPr>
              <w:t>；被培训人</w:t>
            </w:r>
            <w:r>
              <w:rPr>
                <w:rFonts w:hint="eastAsia" w:ascii="宋体" w:hAnsi="宋体" w:cs="宋体"/>
                <w:color w:val="auto"/>
                <w:szCs w:val="21"/>
                <w:lang w:val="en-US" w:eastAsia="zh-CN"/>
              </w:rPr>
              <w:t>：全体员工</w:t>
            </w:r>
            <w:r>
              <w:rPr>
                <w:rFonts w:hint="eastAsia" w:ascii="宋体" w:hAnsi="宋体" w:eastAsia="宋体" w:cs="宋体"/>
                <w:color w:val="auto"/>
                <w:szCs w:val="21"/>
                <w:lang w:val="en-US" w:eastAsia="zh-CN"/>
              </w:rPr>
              <w:t>。效果评价：培训达到预期目的，培训有效。评价人：</w:t>
            </w:r>
            <w:r>
              <w:rPr>
                <w:rFonts w:hint="eastAsia" w:ascii="宋体" w:hAnsi="宋体" w:cs="宋体"/>
                <w:color w:val="auto"/>
                <w:szCs w:val="21"/>
                <w:lang w:val="en-US" w:eastAsia="zh-CN"/>
              </w:rPr>
              <w:t>倪俊</w:t>
            </w:r>
            <w:r>
              <w:rPr>
                <w:rFonts w:hint="eastAsia" w:ascii="宋体" w:hAnsi="宋体" w:eastAsia="宋体" w:cs="宋体"/>
                <w:color w:val="auto"/>
                <w:szCs w:val="21"/>
                <w:lang w:val="en-US" w:eastAsia="zh-CN"/>
              </w:rPr>
              <w:t>。</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2）：2021.6.30  培训内容：生产工艺培训；被培训人：生产部全体人员；效果评价：培训达到预期目的，学员基本掌握所学内容。效果较好。评价人：倪俊。</w:t>
            </w:r>
          </w:p>
          <w:p>
            <w:pPr>
              <w:pStyle w:val="12"/>
              <w:rPr>
                <w:rFonts w:hint="default"/>
                <w:color w:val="auto"/>
                <w:lang w:val="en-US" w:eastAsia="zh-CN"/>
              </w:rPr>
            </w:pPr>
            <w:r>
              <w:rPr>
                <w:rFonts w:hint="eastAsia" w:ascii="宋体" w:hAnsi="宋体" w:cs="宋体"/>
                <w:color w:val="auto"/>
                <w:szCs w:val="21"/>
                <w:lang w:val="en-US" w:eastAsia="zh-CN"/>
              </w:rPr>
              <w:t>.......</w:t>
            </w:r>
          </w:p>
          <w:p>
            <w:pPr>
              <w:spacing w:line="360" w:lineRule="auto"/>
              <w:rPr>
                <w:rFonts w:hint="default" w:ascii="宋体" w:hAnsi="宋体" w:cs="宋体"/>
                <w:color w:val="auto"/>
                <w:szCs w:val="21"/>
                <w:lang w:val="en-US" w:eastAsia="zh-CN"/>
              </w:rPr>
            </w:pPr>
            <w:r>
              <w:rPr>
                <w:rFonts w:hint="eastAsia" w:ascii="宋体" w:hAnsi="宋体" w:cs="宋体"/>
                <w:color w:val="auto"/>
                <w:szCs w:val="21"/>
                <w:lang w:val="en-US" w:eastAsia="zh-CN"/>
              </w:rPr>
              <w:t>其它培训均按计划执行。</w:t>
            </w:r>
          </w:p>
          <w:p>
            <w:pPr>
              <w:spacing w:line="360" w:lineRule="auto"/>
              <w:rPr>
                <w:rFonts w:ascii="宋体" w:hAnsi="宋体"/>
                <w:color w:val="auto"/>
                <w:szCs w:val="21"/>
              </w:rPr>
            </w:pPr>
            <w:r>
              <w:rPr>
                <w:rFonts w:hint="eastAsia" w:ascii="宋体" w:hAnsi="宋体" w:cs="宋体"/>
                <w:color w:val="auto"/>
                <w:szCs w:val="21"/>
                <w:lang w:val="en-US" w:eastAsia="zh-CN"/>
              </w:rPr>
              <w:t>公司人员能力管理符合要求。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ascii="宋体" w:hAnsi="宋体" w:cs="宋体"/>
                <w:b/>
                <w:color w:val="auto"/>
                <w:szCs w:val="21"/>
              </w:rPr>
              <w:t>7.3</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color w:val="auto"/>
                <w:szCs w:val="21"/>
              </w:rPr>
            </w:pPr>
            <w:r>
              <w:rPr>
                <w:rFonts w:hint="eastAsia" w:ascii="宋体" w:hAnsi="宋体" w:cs="宋体"/>
                <w:color w:val="auto"/>
                <w:szCs w:val="21"/>
              </w:rPr>
              <w:t>---经</w:t>
            </w:r>
            <w:r>
              <w:rPr>
                <w:rFonts w:hint="eastAsia" w:ascii="宋体" w:hAnsi="宋体" w:cs="宋体"/>
                <w:color w:val="auto"/>
                <w:szCs w:val="21"/>
                <w:lang w:val="en-US" w:eastAsia="zh-CN"/>
              </w:rPr>
              <w:t>与公司</w:t>
            </w:r>
            <w:r>
              <w:rPr>
                <w:rFonts w:hint="eastAsia" w:ascii="宋体" w:hAnsi="宋体" w:cs="宋体"/>
                <w:color w:val="auto"/>
                <w:szCs w:val="21"/>
              </w:rPr>
              <w:t>员工</w:t>
            </w:r>
            <w:r>
              <w:rPr>
                <w:rFonts w:hint="eastAsia" w:ascii="宋体" w:hAnsi="宋体" w:cs="宋体"/>
                <w:color w:val="auto"/>
                <w:szCs w:val="21"/>
                <w:lang w:val="en-US" w:eastAsia="zh-CN"/>
              </w:rPr>
              <w:t>王俭等</w:t>
            </w:r>
            <w:r>
              <w:rPr>
                <w:rFonts w:hint="eastAsia" w:ascii="宋体" w:hAnsi="宋体" w:cs="宋体"/>
                <w:color w:val="auto"/>
                <w:szCs w:val="21"/>
                <w:lang w:eastAsia="zh-CN"/>
              </w:rPr>
              <w:t>沟通</w:t>
            </w:r>
            <w:r>
              <w:rPr>
                <w:rFonts w:hint="eastAsia" w:ascii="宋体" w:hAnsi="宋体" w:cs="宋体"/>
                <w:color w:val="auto"/>
                <w:szCs w:val="21"/>
              </w:rPr>
              <w:t>了解，基本具备以上必要的质量意识和质量管理体系相关意识。</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vAlign w:val="top"/>
          </w:tcPr>
          <w:p>
            <w:pPr>
              <w:spacing w:line="360" w:lineRule="auto"/>
              <w:rPr>
                <w:color w:val="auto"/>
              </w:rPr>
            </w:pPr>
            <w:r>
              <w:rPr>
                <w:rFonts w:hint="eastAsia" w:ascii="宋体" w:hAnsi="宋体" w:cs="宋体"/>
                <w:color w:val="auto"/>
                <w:szCs w:val="24"/>
              </w:rPr>
              <w:t>沟通</w:t>
            </w:r>
          </w:p>
          <w:p>
            <w:pPr>
              <w:spacing w:line="360" w:lineRule="auto"/>
              <w:jc w:val="left"/>
              <w:rPr>
                <w:rFonts w:ascii="宋体" w:hAnsi="宋体" w:cs="宋体"/>
                <w:color w:val="auto"/>
                <w:szCs w:val="24"/>
              </w:rPr>
            </w:pPr>
            <w:r>
              <w:rPr>
                <w:rFonts w:hint="eastAsia" w:ascii="宋体" w:hAnsi="宋体" w:cs="宋体"/>
                <w:color w:val="auto"/>
                <w:szCs w:val="24"/>
              </w:rPr>
              <w:t>#组织是否确定与质量管理体系相关的内部和外部沟通包括哪些方面？</w:t>
            </w:r>
          </w:p>
          <w:p>
            <w:pPr>
              <w:spacing w:line="360" w:lineRule="auto"/>
              <w:jc w:val="left"/>
              <w:rPr>
                <w:rFonts w:ascii="宋体" w:hAnsi="宋体"/>
                <w:color w:val="auto"/>
                <w:szCs w:val="21"/>
              </w:rPr>
            </w:pPr>
            <w:r>
              <w:rPr>
                <w:rFonts w:hint="eastAsia" w:ascii="宋体" w:hAnsi="宋体" w:cs="宋体"/>
                <w:color w:val="auto"/>
                <w:szCs w:val="24"/>
              </w:rPr>
              <w:t>是否包括：沟通的职责、沟通对象、沟通内容、沟通时机、沟通方式？</w:t>
            </w:r>
          </w:p>
        </w:tc>
        <w:tc>
          <w:tcPr>
            <w:tcW w:w="960" w:type="dxa"/>
            <w:vAlign w:val="top"/>
          </w:tcPr>
          <w:p>
            <w:pPr>
              <w:rPr>
                <w:rFonts w:hint="eastAsia" w:ascii="宋体" w:hAnsi="宋体" w:cs="宋体"/>
                <w:b/>
                <w:color w:val="auto"/>
                <w:szCs w:val="21"/>
              </w:rPr>
            </w:pPr>
            <w:r>
              <w:rPr>
                <w:rFonts w:hint="eastAsia"/>
                <w:b/>
                <w:color w:val="auto"/>
              </w:rPr>
              <w:t>7.4</w:t>
            </w:r>
          </w:p>
        </w:tc>
        <w:tc>
          <w:tcPr>
            <w:tcW w:w="10004" w:type="dxa"/>
            <w:vAlign w:val="top"/>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auto"/>
                <w:szCs w:val="24"/>
              </w:rPr>
            </w:pPr>
            <w:r>
              <w:rPr>
                <w:rFonts w:hint="eastAsia" w:ascii="宋体" w:hAnsi="宋体" w:cs="宋体"/>
                <w:color w:val="auto"/>
                <w:szCs w:val="24"/>
              </w:rPr>
              <w:t xml:space="preserve">    相关方的沟通主要体现在和顾客的沟通方面，经常性的对顾客进行走访，了解顾客的意见。</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签订合同</w:t>
            </w:r>
            <w:r>
              <w:rPr>
                <w:rFonts w:hint="eastAsia" w:ascii="宋体" w:hAnsi="宋体" w:cs="宋体"/>
                <w:color w:val="auto"/>
                <w:szCs w:val="24"/>
              </w:rPr>
              <w:t>前：走访用户、电话沟通、了解相关信息等，与顾客签订合同或订单，或接受顾客口头订单。</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签订合同</w:t>
            </w:r>
            <w:r>
              <w:rPr>
                <w:rFonts w:hint="eastAsia" w:ascii="宋体" w:hAnsi="宋体" w:cs="宋体"/>
                <w:color w:val="auto"/>
                <w:szCs w:val="24"/>
              </w:rPr>
              <w:t>中：组织供方按期交付，解决用户对进度、质量、运输等关切问题；</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签订合同</w:t>
            </w:r>
            <w:r>
              <w:rPr>
                <w:rFonts w:hint="eastAsia" w:ascii="宋体" w:hAnsi="宋体" w:cs="宋体"/>
                <w:color w:val="auto"/>
                <w:szCs w:val="24"/>
              </w:rPr>
              <w:t>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4"/>
              </w:rPr>
              <w:t>自体系运行以来，没有发生严重的顾客投诉事件。</w:t>
            </w:r>
          </w:p>
        </w:tc>
        <w:tc>
          <w:tcPr>
            <w:tcW w:w="1585" w:type="dxa"/>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7.5.1</w:t>
            </w:r>
          </w:p>
        </w:tc>
        <w:tc>
          <w:tcPr>
            <w:tcW w:w="10004" w:type="dxa"/>
          </w:tcPr>
          <w:p>
            <w:pPr>
              <w:pStyle w:val="5"/>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公司的质量管理体系文件----包括</w:t>
            </w:r>
          </w:p>
          <w:p>
            <w:pPr>
              <w:pStyle w:val="5"/>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一级文件：质量管理手册</w:t>
            </w:r>
          </w:p>
          <w:p>
            <w:pPr>
              <w:pStyle w:val="5"/>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5"/>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5"/>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5"/>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 xml:space="preserve">  经查：公司提供的各级体系文件总体满足标准的要求和确保QMS有效性的需要。</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1"/>
              </w:rPr>
              <w:t>创建和更新</w:t>
            </w:r>
          </w:p>
        </w:tc>
        <w:tc>
          <w:tcPr>
            <w:tcW w:w="960" w:type="dxa"/>
          </w:tcPr>
          <w:p>
            <w:pPr>
              <w:rPr>
                <w:rFonts w:ascii="宋体" w:hAnsi="宋体" w:cs="宋体"/>
                <w:b/>
                <w:color w:val="auto"/>
                <w:szCs w:val="21"/>
              </w:rPr>
            </w:pPr>
            <w:r>
              <w:rPr>
                <w:rFonts w:hint="eastAsia" w:ascii="宋体" w:hAnsi="宋体" w:cs="宋体"/>
                <w:b/>
                <w:color w:val="auto"/>
                <w:szCs w:val="21"/>
              </w:rPr>
              <w:t>7.5.2</w:t>
            </w:r>
          </w:p>
        </w:tc>
        <w:tc>
          <w:tcPr>
            <w:tcW w:w="10004" w:type="dxa"/>
          </w:tcPr>
          <w:p>
            <w:pPr>
              <w:pStyle w:val="5"/>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抽查3-5个体系文件如：质量手册、程序文件、</w:t>
            </w:r>
            <w:r>
              <w:rPr>
                <w:rFonts w:hint="eastAsia" w:ascii="宋体" w:hAnsi="宋体" w:eastAsia="宋体" w:cs="宋体"/>
                <w:color w:val="auto"/>
                <w:kern w:val="0"/>
                <w:sz w:val="21"/>
                <w:szCs w:val="21"/>
                <w:lang w:eastAsia="zh-CN"/>
              </w:rPr>
              <w:t>岗位任职要求</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管理制度</w:t>
            </w:r>
            <w:r>
              <w:rPr>
                <w:rFonts w:hint="eastAsia" w:ascii="宋体" w:hAnsi="宋体" w:eastAsia="宋体" w:cs="宋体"/>
                <w:color w:val="auto"/>
                <w:kern w:val="0"/>
                <w:sz w:val="21"/>
                <w:szCs w:val="21"/>
              </w:rPr>
              <w:t>等均有适当的标识和说明、相对固定的格式、纸质和电子档为载体、文件发布前均的得到评审和批准，从而确保了适宜性和充分性；记录得到确认等。</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现场抽见《质量手册》</w:t>
            </w:r>
          </w:p>
          <w:p>
            <w:pPr>
              <w:ind w:firstLine="420" w:firstLineChars="200"/>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文件编号： QM/JCSJ-2021      版本号：第A/0版</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bidi="ar-SA"/>
              </w:rPr>
              <w:t>2021年3月12日发布         编制：许小美      审批：</w:t>
            </w:r>
            <w:r>
              <w:rPr>
                <w:rFonts w:hint="eastAsia" w:ascii="宋体" w:hAnsi="宋体" w:eastAsia="宋体" w:cs="宋体"/>
                <w:color w:val="auto"/>
                <w:kern w:val="0"/>
                <w:sz w:val="21"/>
                <w:szCs w:val="21"/>
                <w:lang w:eastAsia="zh-CN"/>
              </w:rPr>
              <w:t>倪俊</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抽见《程序文件》</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文件编号：QP/JCSJ-2021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 xml:space="preserve"> 版本号：</w:t>
            </w:r>
            <w:r>
              <w:rPr>
                <w:rFonts w:hint="eastAsia" w:ascii="宋体" w:hAnsi="宋体" w:eastAsia="宋体" w:cs="宋体"/>
                <w:color w:val="auto"/>
                <w:kern w:val="0"/>
                <w:sz w:val="21"/>
                <w:szCs w:val="21"/>
                <w:lang w:eastAsia="zh-CN"/>
              </w:rPr>
              <w:t>第A/0</w:t>
            </w:r>
            <w:r>
              <w:rPr>
                <w:rFonts w:hint="eastAsia" w:ascii="宋体" w:hAnsi="宋体" w:eastAsia="宋体" w:cs="宋体"/>
                <w:color w:val="auto"/>
                <w:kern w:val="0"/>
                <w:sz w:val="21"/>
                <w:szCs w:val="21"/>
              </w:rPr>
              <w:t xml:space="preserve">版 </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bidi="ar-SA"/>
              </w:rPr>
              <w:t>2021年3月12日发布         编制：许小美      审批：</w:t>
            </w:r>
            <w:r>
              <w:rPr>
                <w:rFonts w:hint="eastAsia" w:ascii="宋体" w:hAnsi="宋体" w:eastAsia="宋体" w:cs="宋体"/>
                <w:color w:val="auto"/>
                <w:kern w:val="0"/>
                <w:sz w:val="21"/>
                <w:szCs w:val="21"/>
                <w:lang w:eastAsia="zh-CN"/>
              </w:rPr>
              <w:t>倪俊</w:t>
            </w:r>
          </w:p>
          <w:p>
            <w:pPr>
              <w:pStyle w:val="5"/>
              <w:tabs>
                <w:tab w:val="left" w:pos="902"/>
                <w:tab w:val="left" w:pos="1630"/>
                <w:tab w:val="clear" w:pos="1069"/>
                <w:tab w:val="clear" w:pos="2149"/>
              </w:tabs>
              <w:spacing w:line="360" w:lineRule="auto"/>
              <w:ind w:left="0" w:leftChars="0" w:right="1" w:firstLine="210" w:firstLineChars="100"/>
              <w:rPr>
                <w:rFonts w:ascii="宋体" w:hAnsi="宋体" w:cs="宋体"/>
                <w:color w:val="auto"/>
                <w:szCs w:val="21"/>
              </w:rPr>
            </w:pPr>
            <w:r>
              <w:rPr>
                <w:rFonts w:hint="eastAsia" w:ascii="宋体" w:hAnsi="宋体" w:eastAsia="宋体" w:cs="宋体"/>
                <w:color w:val="auto"/>
                <w:kern w:val="0"/>
                <w:sz w:val="21"/>
                <w:szCs w:val="21"/>
                <w:lang w:eastAsia="zh-CN"/>
              </w:rPr>
              <w:t>以上文件均有编审批，发布实施日期及发放编号、受控状态。</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形成文件信息的控制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#如何控制文件和记录？</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是否在需要时和需要的地方可获得相关文件？</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是否采取了措施防止泄密、不当使用和不完整？</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是否关注下列活动：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a）分发、访问、检索和使用；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b）存储和防护，包括保持可读性；</w:t>
            </w:r>
          </w:p>
          <w:p>
            <w:pPr>
              <w:adjustRightInd w:val="0"/>
              <w:snapToGrid w:val="0"/>
              <w:spacing w:line="360" w:lineRule="auto"/>
              <w:rPr>
                <w:rFonts w:ascii="宋体" w:hAnsi="宋体" w:cs="宋体"/>
                <w:color w:val="auto"/>
                <w:szCs w:val="21"/>
              </w:rPr>
            </w:pPr>
            <w:r>
              <w:rPr>
                <w:rFonts w:hint="eastAsia" w:ascii="宋体" w:hAnsi="宋体" w:cs="宋体"/>
                <w:color w:val="auto"/>
                <w:szCs w:val="21"/>
              </w:rPr>
              <w:t>c）更改控制；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d）保留和处置。</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识别的外来文件有哪些？如何对外来文件进行控制？</w:t>
            </w:r>
          </w:p>
          <w:p>
            <w:pPr>
              <w:spacing w:line="360" w:lineRule="auto"/>
              <w:rPr>
                <w:rFonts w:ascii="宋体" w:hAnsi="宋体"/>
                <w:color w:val="auto"/>
                <w:szCs w:val="21"/>
              </w:rPr>
            </w:pPr>
            <w:r>
              <w:rPr>
                <w:rFonts w:hint="eastAsia" w:ascii="宋体" w:hAnsi="宋体" w:cs="宋体"/>
                <w:color w:val="auto"/>
                <w:szCs w:val="21"/>
              </w:rPr>
              <w:t>是否对记录实施了保护，防止非预期的更改</w:t>
            </w:r>
          </w:p>
        </w:tc>
        <w:tc>
          <w:tcPr>
            <w:tcW w:w="960" w:type="dxa"/>
          </w:tcPr>
          <w:p>
            <w:pPr>
              <w:rPr>
                <w:rFonts w:ascii="宋体" w:hAnsi="宋体" w:cs="宋体"/>
                <w:b/>
                <w:color w:val="auto"/>
                <w:szCs w:val="21"/>
              </w:rPr>
            </w:pPr>
            <w:r>
              <w:rPr>
                <w:rFonts w:hint="eastAsia" w:ascii="宋体" w:hAnsi="宋体" w:cs="宋体"/>
                <w:b/>
                <w:color w:val="auto"/>
                <w:szCs w:val="21"/>
              </w:rPr>
              <w:t>7.5.3</w:t>
            </w:r>
          </w:p>
        </w:tc>
        <w:tc>
          <w:tcPr>
            <w:tcW w:w="10004" w:type="dxa"/>
          </w:tcPr>
          <w:p>
            <w:pPr>
              <w:spacing w:line="360" w:lineRule="auto"/>
              <w:jc w:val="left"/>
              <w:rPr>
                <w:rFonts w:hint="eastAsia" w:ascii="宋体" w:hAnsi="宋体" w:cs="宋体"/>
                <w:color w:val="auto"/>
                <w:szCs w:val="21"/>
              </w:rPr>
            </w:pPr>
            <w:r>
              <w:rPr>
                <w:rFonts w:hint="eastAsia" w:ascii="宋体" w:hAnsi="宋体" w:cs="宋体"/>
                <w:color w:val="auto"/>
                <w:szCs w:val="21"/>
              </w:rPr>
              <w:t>使用文件的现场抽查确认，未发现不适宜或缺失的文件。</w:t>
            </w:r>
          </w:p>
          <w:p>
            <w:pPr>
              <w:spacing w:line="360" w:lineRule="auto"/>
              <w:jc w:val="left"/>
              <w:rPr>
                <w:rFonts w:hint="eastAsia"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spacing w:line="360" w:lineRule="auto"/>
              <w:jc w:val="left"/>
              <w:rPr>
                <w:rFonts w:hint="eastAsia"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spacing w:line="360" w:lineRule="auto"/>
              <w:jc w:val="left"/>
              <w:rPr>
                <w:rFonts w:hint="eastAsia" w:ascii="宋体" w:hAnsi="宋体" w:cs="宋体"/>
                <w:color w:val="auto"/>
                <w:szCs w:val="21"/>
              </w:rPr>
            </w:pPr>
            <w:r>
              <w:rPr>
                <w:rFonts w:hint="eastAsia" w:ascii="宋体" w:hAnsi="宋体" w:cs="宋体"/>
                <w:color w:val="auto"/>
                <w:szCs w:val="21"/>
              </w:rPr>
              <w:t>查，质量手册：公司编制了《</w:t>
            </w:r>
            <w:r>
              <w:rPr>
                <w:rFonts w:hint="eastAsia" w:ascii="宋体" w:hAnsi="宋体" w:cs="宋体"/>
                <w:color w:val="auto"/>
                <w:szCs w:val="21"/>
                <w:lang w:eastAsia="zh-CN"/>
              </w:rPr>
              <w:t>形成文件的信息管理程序</w:t>
            </w:r>
            <w:r>
              <w:rPr>
                <w:rFonts w:hint="eastAsia" w:ascii="宋体" w:hAnsi="宋体" w:cs="宋体"/>
                <w:color w:val="auto"/>
                <w:szCs w:val="21"/>
              </w:rPr>
              <w:t>》，规定了体系文件的编制、审核、批准、受控、使用、报废等要求。查见：程序文件有</w:t>
            </w:r>
            <w:r>
              <w:rPr>
                <w:rFonts w:hint="eastAsia" w:ascii="宋体" w:hAnsi="宋体" w:cs="宋体"/>
                <w:color w:val="auto"/>
                <w:szCs w:val="21"/>
                <w:lang w:val="en-US" w:eastAsia="zh-CN"/>
              </w:rPr>
              <w:t>15</w:t>
            </w:r>
            <w:r>
              <w:rPr>
                <w:rFonts w:hint="eastAsia" w:ascii="宋体" w:hAnsi="宋体" w:cs="宋体"/>
                <w:color w:val="auto"/>
                <w:szCs w:val="21"/>
              </w:rPr>
              <w:t>个，查：《受控文件清单》里面包括：质量手册、程序文件、</w:t>
            </w:r>
            <w:r>
              <w:rPr>
                <w:rFonts w:hint="eastAsia" w:ascii="宋体" w:hAnsi="宋体" w:cs="宋体"/>
                <w:color w:val="auto"/>
                <w:szCs w:val="21"/>
                <w:lang w:eastAsia="zh-CN"/>
              </w:rPr>
              <w:t>岗位任职要求</w:t>
            </w:r>
            <w:r>
              <w:rPr>
                <w:rFonts w:hint="eastAsia" w:ascii="宋体" w:hAnsi="宋体" w:cs="宋体"/>
                <w:color w:val="auto"/>
                <w:szCs w:val="21"/>
              </w:rPr>
              <w:t>、管理制度等。</w:t>
            </w:r>
          </w:p>
          <w:p>
            <w:pPr>
              <w:spacing w:line="360" w:lineRule="auto"/>
              <w:jc w:val="left"/>
              <w:rPr>
                <w:rFonts w:hint="eastAsia" w:ascii="宋体" w:hAnsi="宋体" w:cs="宋体"/>
                <w:color w:val="auto"/>
                <w:szCs w:val="21"/>
              </w:rPr>
            </w:pPr>
            <w:r>
              <w:rPr>
                <w:rFonts w:hint="eastAsia" w:ascii="宋体" w:hAnsi="宋体" w:cs="宋体"/>
                <w:color w:val="auto"/>
                <w:szCs w:val="21"/>
              </w:rPr>
              <w:t>查见：《发文记录表》程序文件、质量手册、管理制度汇编</w:t>
            </w:r>
            <w:r>
              <w:rPr>
                <w:rFonts w:hint="eastAsia" w:ascii="宋体" w:hAnsi="宋体" w:cs="宋体"/>
                <w:color w:val="auto"/>
                <w:szCs w:val="21"/>
                <w:lang w:eastAsia="zh-CN"/>
              </w:rPr>
              <w:t>、工艺文件</w:t>
            </w:r>
            <w:r>
              <w:rPr>
                <w:rFonts w:hint="eastAsia" w:ascii="宋体" w:hAnsi="宋体" w:cs="宋体"/>
                <w:color w:val="auto"/>
                <w:szCs w:val="21"/>
              </w:rPr>
              <w:t>等行了发放；有文件编号、分发号，版本，部门签收等内容，暂无回收记录发生。</w:t>
            </w:r>
          </w:p>
          <w:p>
            <w:pPr>
              <w:spacing w:line="360" w:lineRule="auto"/>
              <w:jc w:val="left"/>
              <w:rPr>
                <w:rFonts w:hint="eastAsia" w:ascii="宋体" w:hAnsi="宋体" w:cs="宋体"/>
                <w:color w:val="auto"/>
                <w:szCs w:val="21"/>
              </w:rPr>
            </w:pPr>
            <w:r>
              <w:rPr>
                <w:rFonts w:hint="eastAsia" w:ascii="宋体" w:hAnsi="宋体" w:cs="宋体"/>
                <w:color w:val="auto"/>
                <w:szCs w:val="21"/>
              </w:rPr>
              <w:t>可获得该文件的有效版本：</w:t>
            </w:r>
          </w:p>
          <w:p>
            <w:pPr>
              <w:spacing w:line="360" w:lineRule="auto"/>
              <w:jc w:val="left"/>
              <w:rPr>
                <w:rFonts w:hint="eastAsia" w:ascii="宋体" w:hAnsi="宋体" w:cs="宋体"/>
                <w:color w:val="auto"/>
                <w:szCs w:val="21"/>
              </w:rPr>
            </w:pPr>
            <w:r>
              <w:rPr>
                <w:rFonts w:hint="eastAsia" w:ascii="宋体" w:hAnsi="宋体" w:cs="宋体"/>
                <w:color w:val="auto"/>
                <w:szCs w:val="21"/>
              </w:rPr>
              <w:t>《质量手册》现行版本为</w:t>
            </w:r>
            <w:r>
              <w:rPr>
                <w:rFonts w:hint="eastAsia" w:ascii="宋体" w:hAnsi="宋体" w:eastAsia="宋体" w:cs="宋体"/>
                <w:color w:val="auto"/>
                <w:kern w:val="0"/>
                <w:sz w:val="21"/>
                <w:szCs w:val="21"/>
                <w:lang w:eastAsia="zh-CN"/>
              </w:rPr>
              <w:t>A/0</w:t>
            </w:r>
            <w:r>
              <w:rPr>
                <w:rFonts w:hint="eastAsia" w:ascii="宋体" w:hAnsi="宋体" w:cs="宋体"/>
                <w:color w:val="auto"/>
                <w:szCs w:val="21"/>
              </w:rPr>
              <w:t>版</w:t>
            </w:r>
          </w:p>
          <w:p>
            <w:pPr>
              <w:spacing w:line="360" w:lineRule="auto"/>
              <w:jc w:val="left"/>
              <w:rPr>
                <w:rFonts w:hint="eastAsia" w:ascii="宋体" w:hAnsi="宋体" w:cs="宋体"/>
                <w:color w:val="auto"/>
                <w:szCs w:val="21"/>
              </w:rPr>
            </w:pPr>
            <w:r>
              <w:rPr>
                <w:rFonts w:hint="eastAsia" w:ascii="宋体" w:hAnsi="宋体" w:cs="宋体"/>
                <w:color w:val="auto"/>
                <w:szCs w:val="21"/>
              </w:rPr>
              <w:t>以上文件字迹清楚，审批齐全，受控标识完整</w:t>
            </w:r>
          </w:p>
          <w:p>
            <w:pPr>
              <w:spacing w:line="360" w:lineRule="auto"/>
              <w:jc w:val="left"/>
              <w:rPr>
                <w:rFonts w:hint="eastAsia" w:ascii="宋体" w:hAnsi="宋体" w:cs="宋体"/>
                <w:color w:val="auto"/>
                <w:szCs w:val="21"/>
              </w:rPr>
            </w:pPr>
            <w:r>
              <w:rPr>
                <w:rFonts w:hint="eastAsia" w:ascii="宋体" w:hAnsi="宋体" w:cs="宋体"/>
                <w:color w:val="auto"/>
                <w:szCs w:val="21"/>
              </w:rPr>
              <w:t>保存完好，易于识别。</w:t>
            </w:r>
          </w:p>
          <w:p>
            <w:pPr>
              <w:spacing w:line="360" w:lineRule="auto"/>
              <w:jc w:val="left"/>
              <w:rPr>
                <w:rFonts w:hint="eastAsia" w:ascii="宋体" w:hAnsi="宋体" w:cs="宋体"/>
                <w:color w:val="auto"/>
                <w:szCs w:val="21"/>
                <w:highlight w:val="yellow"/>
                <w:lang w:eastAsia="zh-CN"/>
              </w:rPr>
            </w:pPr>
            <w:r>
              <w:rPr>
                <w:rFonts w:hint="eastAsia" w:ascii="宋体" w:hAnsi="宋体" w:cs="宋体"/>
                <w:color w:val="auto"/>
                <w:szCs w:val="21"/>
              </w:rPr>
              <w:t>查《外来文件清单》,里面包括</w:t>
            </w:r>
            <w:r>
              <w:rPr>
                <w:rFonts w:hint="eastAsia" w:ascii="宋体" w:hAnsi="宋体" w:cs="宋体"/>
                <w:color w:val="auto"/>
                <w:szCs w:val="21"/>
                <w:highlight w:val="none"/>
              </w:rPr>
              <w:t>法律法规：中华人民共和国合同法、中华人民共和国劳动法、中华人民共和国产品质量法</w:t>
            </w:r>
            <w:r>
              <w:rPr>
                <w:rFonts w:hint="eastAsia" w:ascii="宋体" w:hAnsi="宋体" w:cs="宋体"/>
                <w:color w:val="auto"/>
                <w:szCs w:val="21"/>
                <w:highlight w:val="none"/>
                <w:lang w:eastAsia="zh-CN"/>
              </w:rPr>
              <w:t>、</w:t>
            </w:r>
            <w:r>
              <w:rPr>
                <w:rFonts w:hint="eastAsia" w:ascii="宋体" w:hAnsi="宋体" w:cs="宋体"/>
                <w:color w:val="auto"/>
                <w:szCs w:val="21"/>
                <w:highlight w:val="none"/>
              </w:rPr>
              <w:t>质量管理体系 要求  GB/T19001-2016</w:t>
            </w:r>
            <w:r>
              <w:rPr>
                <w:rFonts w:hint="eastAsia" w:ascii="宋体" w:hAnsi="宋体" w:cs="宋体"/>
                <w:color w:val="auto"/>
                <w:szCs w:val="21"/>
                <w:highlight w:val="none"/>
                <w:lang w:eastAsia="zh-CN"/>
              </w:rPr>
              <w:t>、</w:t>
            </w:r>
            <w:r>
              <w:rPr>
                <w:rFonts w:hint="eastAsia" w:ascii="宋体" w:hAnsi="宋体" w:eastAsia="宋体" w:cs="Times New Roman"/>
                <w:color w:val="auto"/>
                <w:sz w:val="21"/>
                <w:szCs w:val="21"/>
                <w:highlight w:val="none"/>
                <w:lang w:val="en-US" w:eastAsia="zh-CN"/>
              </w:rPr>
              <w:t>日用塑料提桶 GB/T 30403-2013等标准和客户要求</w:t>
            </w:r>
            <w:r>
              <w:rPr>
                <w:rFonts w:hint="eastAsia" w:ascii="宋体" w:hAnsi="宋体" w:cs="宋体"/>
                <w:color w:val="auto"/>
                <w:szCs w:val="21"/>
                <w:highlight w:val="none"/>
                <w:lang w:eastAsia="zh-CN"/>
              </w:rPr>
              <w:t>。</w:t>
            </w:r>
          </w:p>
          <w:p>
            <w:pPr>
              <w:spacing w:line="360" w:lineRule="auto"/>
              <w:jc w:val="left"/>
              <w:rPr>
                <w:rFonts w:hint="eastAsia" w:ascii="宋体" w:hAnsi="宋体" w:cs="宋体"/>
                <w:color w:val="auto"/>
                <w:szCs w:val="21"/>
              </w:rPr>
            </w:pPr>
            <w:r>
              <w:rPr>
                <w:rFonts w:hint="eastAsia" w:ascii="宋体" w:hAnsi="宋体" w:cs="宋体"/>
                <w:color w:val="auto"/>
                <w:szCs w:val="21"/>
              </w:rPr>
              <w:t xml:space="preserve">   查见《质量记录清单》质量记录，</w:t>
            </w:r>
            <w:r>
              <w:rPr>
                <w:rFonts w:hint="eastAsia" w:ascii="宋体" w:hAnsi="宋体" w:cs="宋体"/>
                <w:color w:val="auto"/>
                <w:szCs w:val="21"/>
                <w:lang w:eastAsia="zh-CN"/>
              </w:rPr>
              <w:t>有《培训计划》、《合格供方评价表》、《合同评审》等，</w:t>
            </w:r>
            <w:r>
              <w:rPr>
                <w:rFonts w:hint="eastAsia" w:ascii="宋体" w:hAnsi="宋体" w:cs="宋体"/>
                <w:color w:val="auto"/>
                <w:szCs w:val="21"/>
              </w:rPr>
              <w:t>规定了保存期为2-3年。对质量记录</w:t>
            </w:r>
            <w:r>
              <w:rPr>
                <w:rFonts w:hint="eastAsia" w:ascii="宋体" w:hAnsi="宋体" w:cs="宋体"/>
                <w:color w:val="auto"/>
                <w:szCs w:val="21"/>
                <w:lang w:eastAsia="zh-CN"/>
              </w:rPr>
              <w:t>保存较为散乱，口头提出整改要求，负责人讲下来将引起重视</w:t>
            </w:r>
            <w:r>
              <w:rPr>
                <w:rFonts w:hint="eastAsia" w:ascii="宋体" w:hAnsi="宋体" w:cs="宋体"/>
                <w:color w:val="auto"/>
                <w:szCs w:val="21"/>
              </w:rPr>
              <w:t>。</w:t>
            </w:r>
          </w:p>
          <w:p>
            <w:pPr>
              <w:spacing w:line="360" w:lineRule="auto"/>
              <w:jc w:val="left"/>
              <w:rPr>
                <w:rFonts w:ascii="宋体" w:hAnsi="宋体" w:cs="宋体"/>
                <w:color w:val="auto"/>
                <w:szCs w:val="21"/>
              </w:rPr>
            </w:pPr>
            <w:r>
              <w:rPr>
                <w:rFonts w:hint="eastAsia" w:ascii="宋体" w:hAnsi="宋体" w:cs="宋体"/>
                <w:color w:val="auto"/>
                <w:szCs w:val="21"/>
              </w:rPr>
              <w:t xml:space="preserve">  QMS运行至今文件更改和作废情况未发生。在“文件</w:t>
            </w:r>
            <w:r>
              <w:rPr>
                <w:rFonts w:hint="eastAsia" w:ascii="宋体" w:hAnsi="宋体" w:cs="宋体"/>
                <w:color w:val="auto"/>
                <w:szCs w:val="21"/>
                <w:lang w:eastAsia="zh-CN"/>
              </w:rPr>
              <w:t>、记录</w:t>
            </w:r>
            <w:r>
              <w:rPr>
                <w:rFonts w:hint="eastAsia" w:ascii="宋体" w:hAnsi="宋体" w:cs="宋体"/>
                <w:color w:val="auto"/>
                <w:szCs w:val="21"/>
              </w:rPr>
              <w:t>控制程序”中对如发生以上情况均有明确规定。</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bCs/>
                <w:color w:val="auto"/>
                <w:szCs w:val="24"/>
              </w:rPr>
            </w:pPr>
            <w:r>
              <w:rPr>
                <w:rFonts w:hint="eastAsia" w:ascii="宋体" w:hAnsi="宋体" w:cs="宋体"/>
                <w:bCs/>
                <w:color w:val="auto"/>
                <w:szCs w:val="24"/>
              </w:rPr>
              <w:t>分析和评价</w:t>
            </w:r>
          </w:p>
          <w:p>
            <w:pPr>
              <w:spacing w:line="360" w:lineRule="auto"/>
              <w:rPr>
                <w:rFonts w:ascii="宋体" w:hAnsi="宋体" w:cs="宋体"/>
                <w:color w:val="auto"/>
                <w:szCs w:val="24"/>
              </w:rPr>
            </w:pPr>
            <w:r>
              <w:rPr>
                <w:rFonts w:hint="eastAsia" w:ascii="宋体" w:hAnsi="宋体" w:cs="宋体"/>
                <w:color w:val="auto"/>
                <w:szCs w:val="24"/>
              </w:rPr>
              <w:t>#组织如何分析和评价监视和测量获得的数据和信息？</w:t>
            </w:r>
          </w:p>
          <w:p>
            <w:pPr>
              <w:spacing w:line="360" w:lineRule="auto"/>
              <w:rPr>
                <w:rFonts w:ascii="宋体" w:hAnsi="宋体" w:cs="宋体"/>
                <w:color w:val="auto"/>
                <w:szCs w:val="24"/>
              </w:rPr>
            </w:pPr>
            <w:r>
              <w:rPr>
                <w:rFonts w:hint="eastAsia" w:ascii="宋体" w:hAnsi="宋体" w:cs="宋体"/>
                <w:color w:val="auto"/>
                <w:szCs w:val="24"/>
              </w:rPr>
              <w:t>.是否利用分析结果予以评价：</w:t>
            </w:r>
          </w:p>
          <w:p>
            <w:pPr>
              <w:spacing w:line="360" w:lineRule="auto"/>
              <w:rPr>
                <w:rFonts w:ascii="宋体" w:hAnsi="宋体" w:cs="宋体"/>
                <w:color w:val="auto"/>
                <w:szCs w:val="24"/>
              </w:rPr>
            </w:pPr>
            <w:r>
              <w:rPr>
                <w:rFonts w:hint="eastAsia" w:ascii="宋体" w:hAnsi="宋体" w:cs="宋体"/>
                <w:color w:val="auto"/>
                <w:szCs w:val="24"/>
              </w:rPr>
              <w:t>a）产品和服务的符合性；b）顾客满意程度；</w:t>
            </w:r>
          </w:p>
          <w:p>
            <w:pPr>
              <w:spacing w:line="360" w:lineRule="auto"/>
              <w:rPr>
                <w:rFonts w:ascii="宋体" w:hAnsi="宋体" w:cs="宋体"/>
                <w:color w:val="auto"/>
                <w:szCs w:val="24"/>
              </w:rPr>
            </w:pPr>
            <w:r>
              <w:rPr>
                <w:rFonts w:hint="eastAsia" w:ascii="宋体" w:hAnsi="宋体" w:cs="宋体"/>
                <w:color w:val="auto"/>
                <w:szCs w:val="24"/>
              </w:rPr>
              <w:t>c）质量管理体系的绩效和有效性；</w:t>
            </w:r>
          </w:p>
          <w:p>
            <w:pPr>
              <w:spacing w:line="360" w:lineRule="auto"/>
              <w:rPr>
                <w:rFonts w:ascii="宋体" w:hAnsi="宋体" w:cs="宋体"/>
                <w:color w:val="auto"/>
                <w:szCs w:val="24"/>
              </w:rPr>
            </w:pPr>
            <w:r>
              <w:rPr>
                <w:rFonts w:hint="eastAsia" w:ascii="宋体" w:hAnsi="宋体" w:cs="宋体"/>
                <w:color w:val="auto"/>
                <w:szCs w:val="24"/>
              </w:rPr>
              <w:t>d）策划是否得到有效实施；</w:t>
            </w:r>
          </w:p>
          <w:p>
            <w:pPr>
              <w:spacing w:line="360" w:lineRule="auto"/>
              <w:rPr>
                <w:rFonts w:ascii="宋体" w:hAnsi="宋体" w:cs="宋体"/>
                <w:color w:val="auto"/>
                <w:szCs w:val="24"/>
              </w:rPr>
            </w:pPr>
            <w:r>
              <w:rPr>
                <w:rFonts w:hint="eastAsia" w:ascii="宋体" w:hAnsi="宋体" w:cs="宋体"/>
                <w:color w:val="auto"/>
                <w:szCs w:val="24"/>
              </w:rPr>
              <w:t>e）针对风险和机遇采取措施有效性；</w:t>
            </w:r>
          </w:p>
          <w:p>
            <w:pPr>
              <w:spacing w:line="360" w:lineRule="auto"/>
              <w:rPr>
                <w:rFonts w:ascii="宋体" w:hAnsi="宋体" w:cs="宋体"/>
                <w:color w:val="auto"/>
                <w:szCs w:val="24"/>
              </w:rPr>
            </w:pPr>
            <w:r>
              <w:rPr>
                <w:rFonts w:hint="eastAsia" w:ascii="宋体" w:hAnsi="宋体" w:cs="宋体"/>
                <w:color w:val="auto"/>
                <w:szCs w:val="24"/>
              </w:rPr>
              <w:t>f）外部供方的绩效；</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4"/>
              </w:rPr>
              <w:t>g）质量管理体系改进的需求。</w:t>
            </w:r>
          </w:p>
        </w:tc>
        <w:tc>
          <w:tcPr>
            <w:tcW w:w="960" w:type="dxa"/>
            <w:vAlign w:val="top"/>
          </w:tcPr>
          <w:p>
            <w:pPr>
              <w:rPr>
                <w:rFonts w:hint="default" w:ascii="宋体" w:hAnsi="宋体" w:eastAsia="宋体" w:cs="宋体"/>
                <w:b/>
                <w:color w:val="auto"/>
                <w:kern w:val="2"/>
                <w:sz w:val="21"/>
                <w:szCs w:val="21"/>
                <w:lang w:val="en-US" w:eastAsia="zh-CN" w:bidi="ar-SA"/>
              </w:rPr>
            </w:pPr>
            <w:r>
              <w:rPr>
                <w:rFonts w:hint="eastAsia"/>
                <w:b/>
                <w:color w:val="auto"/>
              </w:rPr>
              <w:t>9.1.3</w:t>
            </w:r>
          </w:p>
        </w:tc>
        <w:tc>
          <w:tcPr>
            <w:tcW w:w="10004" w:type="dxa"/>
            <w:vAlign w:val="top"/>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rPr>
              <w:t>2.查顾</w:t>
            </w:r>
            <w:r>
              <w:rPr>
                <w:rFonts w:hint="eastAsia" w:ascii="宋体" w:hAnsi="宋体" w:cs="宋体"/>
                <w:color w:val="auto"/>
                <w:szCs w:val="24"/>
                <w:highlight w:val="none"/>
              </w:rPr>
              <w:t>客满意度调查表：公司20</w:t>
            </w:r>
            <w:r>
              <w:rPr>
                <w:rFonts w:hint="eastAsia" w:ascii="宋体" w:hAnsi="宋体" w:cs="宋体"/>
                <w:color w:val="auto"/>
                <w:szCs w:val="24"/>
                <w:highlight w:val="none"/>
                <w:lang w:val="en-US" w:eastAsia="zh-CN"/>
              </w:rPr>
              <w:t>21</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8</w:t>
            </w:r>
            <w:r>
              <w:rPr>
                <w:rFonts w:hint="eastAsia" w:ascii="宋体" w:hAnsi="宋体" w:cs="宋体"/>
                <w:color w:val="auto"/>
                <w:szCs w:val="24"/>
                <w:highlight w:val="none"/>
              </w:rPr>
              <w:t>月以问卷形式对顾客进行了满意度调查，共计发放</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份，回收</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份。对公司的质量、服务、交</w:t>
            </w:r>
            <w:r>
              <w:rPr>
                <w:rFonts w:hint="eastAsia" w:ascii="宋体" w:hAnsi="宋体" w:cs="宋体"/>
                <w:color w:val="auto"/>
                <w:szCs w:val="24"/>
                <w:highlight w:val="none"/>
                <w:lang w:val="en-US" w:eastAsia="zh-CN"/>
              </w:rPr>
              <w:t>期、价格</w:t>
            </w:r>
            <w:r>
              <w:rPr>
                <w:rFonts w:hint="eastAsia" w:ascii="宋体" w:hAnsi="宋体" w:cs="宋体"/>
                <w:color w:val="auto"/>
                <w:szCs w:val="24"/>
                <w:highlight w:val="none"/>
              </w:rPr>
              <w:t>等项进行打分。查《顾客满意程度调查表》对满意度进行了统计；通过统计顾客满意度为</w:t>
            </w:r>
            <w:r>
              <w:rPr>
                <w:rFonts w:hint="eastAsia" w:ascii="宋体" w:hAnsi="宋体" w:cs="宋体"/>
                <w:color w:val="auto"/>
                <w:szCs w:val="24"/>
                <w:highlight w:val="none"/>
                <w:lang w:val="en-US" w:eastAsia="zh-CN"/>
              </w:rPr>
              <w:t>96分。</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2.查</w:t>
            </w:r>
            <w:r>
              <w:rPr>
                <w:rFonts w:hint="eastAsia" w:ascii="宋体" w:hAnsi="宋体" w:cs="宋体"/>
                <w:color w:val="auto"/>
                <w:szCs w:val="24"/>
                <w:highlight w:val="none"/>
                <w:lang w:eastAsia="zh-CN"/>
              </w:rPr>
              <w:t>目标指标分解及完成情况汇总表</w:t>
            </w:r>
            <w:r>
              <w:rPr>
                <w:rFonts w:hint="eastAsia" w:ascii="宋体" w:hAnsi="宋体" w:cs="宋体"/>
                <w:color w:val="auto"/>
                <w:szCs w:val="24"/>
                <w:highlight w:val="none"/>
              </w:rPr>
              <w:t>，公司</w:t>
            </w:r>
            <w:r>
              <w:rPr>
                <w:rFonts w:hint="eastAsia" w:ascii="宋体" w:hAnsi="宋体" w:cs="宋体"/>
                <w:color w:val="auto"/>
                <w:szCs w:val="24"/>
                <w:highlight w:val="none"/>
                <w:lang w:eastAsia="zh-CN"/>
              </w:rPr>
              <w:t>2021年</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lang w:eastAsia="zh-CN"/>
              </w:rPr>
              <w:t>月-</w:t>
            </w:r>
            <w:r>
              <w:rPr>
                <w:rFonts w:hint="eastAsia" w:ascii="宋体" w:hAnsi="宋体" w:cs="宋体"/>
                <w:color w:val="auto"/>
                <w:szCs w:val="24"/>
                <w:highlight w:val="none"/>
                <w:lang w:val="en-US" w:eastAsia="zh-CN"/>
              </w:rPr>
              <w:t>8</w:t>
            </w:r>
            <w:r>
              <w:rPr>
                <w:rFonts w:hint="eastAsia" w:ascii="宋体" w:hAnsi="宋体" w:cs="宋体"/>
                <w:color w:val="auto"/>
                <w:szCs w:val="24"/>
                <w:highlight w:val="none"/>
                <w:lang w:eastAsia="zh-CN"/>
              </w:rPr>
              <w:t>月</w:t>
            </w:r>
            <w:r>
              <w:rPr>
                <w:rFonts w:hint="eastAsia" w:ascii="宋体" w:hAnsi="宋体" w:cs="宋体"/>
                <w:color w:val="auto"/>
                <w:szCs w:val="24"/>
                <w:highlight w:val="none"/>
              </w:rPr>
              <w:t>数据统计的结果为：</w:t>
            </w:r>
          </w:p>
          <w:p>
            <w:pPr>
              <w:spacing w:line="360" w:lineRule="auto"/>
              <w:ind w:firstLine="42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rPr>
              <w:t>产品交付合格率100%</w:t>
            </w:r>
            <w:r>
              <w:rPr>
                <w:rFonts w:hint="eastAsia" w:ascii="宋体" w:hAnsi="宋体" w:cs="宋体"/>
                <w:color w:val="auto"/>
                <w:szCs w:val="24"/>
                <w:highlight w:val="none"/>
                <w:lang w:val="en-US" w:eastAsia="zh-CN"/>
              </w:rPr>
              <w:t xml:space="preserve">       实测：100%</w:t>
            </w:r>
          </w:p>
          <w:p>
            <w:pPr>
              <w:spacing w:line="360" w:lineRule="auto"/>
              <w:ind w:firstLine="42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rPr>
              <w:t>合同按时交付率100%</w:t>
            </w:r>
            <w:r>
              <w:rPr>
                <w:rFonts w:hint="eastAsia" w:ascii="宋体" w:hAnsi="宋体" w:cs="宋体"/>
                <w:color w:val="auto"/>
                <w:szCs w:val="24"/>
                <w:highlight w:val="none"/>
                <w:lang w:val="en-US" w:eastAsia="zh-CN"/>
              </w:rPr>
              <w:t xml:space="preserve">       实测：100%</w:t>
            </w:r>
          </w:p>
          <w:p>
            <w:pPr>
              <w:spacing w:line="360" w:lineRule="auto"/>
              <w:ind w:firstLine="42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rPr>
              <w:t>顾客满意度＞90分</w:t>
            </w:r>
            <w:r>
              <w:rPr>
                <w:rFonts w:hint="eastAsia" w:ascii="宋体" w:hAnsi="宋体" w:cs="宋体"/>
                <w:color w:val="auto"/>
                <w:szCs w:val="24"/>
                <w:highlight w:val="none"/>
                <w:lang w:val="en-US" w:eastAsia="zh-CN"/>
              </w:rPr>
              <w:t xml:space="preserve">         实测：96分</w:t>
            </w:r>
          </w:p>
          <w:p>
            <w:pPr>
              <w:spacing w:line="360" w:lineRule="auto"/>
              <w:ind w:firstLine="42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rPr>
              <w:t>培训计划实施率98%</w:t>
            </w:r>
            <w:r>
              <w:rPr>
                <w:rFonts w:hint="eastAsia" w:ascii="宋体" w:hAnsi="宋体" w:cs="宋体"/>
                <w:color w:val="auto"/>
                <w:szCs w:val="24"/>
                <w:highlight w:val="none"/>
                <w:lang w:val="en-US" w:eastAsia="zh-CN"/>
              </w:rPr>
              <w:t xml:space="preserve">        实测：98%</w:t>
            </w:r>
          </w:p>
          <w:p>
            <w:pPr>
              <w:spacing w:line="360" w:lineRule="auto"/>
              <w:ind w:firstLine="42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rPr>
              <w:t>培训及时率96%</w:t>
            </w:r>
            <w:r>
              <w:rPr>
                <w:rFonts w:hint="eastAsia" w:ascii="宋体" w:hAnsi="宋体" w:cs="宋体"/>
                <w:color w:val="auto"/>
                <w:szCs w:val="24"/>
                <w:highlight w:val="none"/>
                <w:lang w:val="en-US" w:eastAsia="zh-CN"/>
              </w:rPr>
              <w:t xml:space="preserve">                实测：95%</w:t>
            </w:r>
          </w:p>
          <w:p>
            <w:pPr>
              <w:spacing w:line="360" w:lineRule="auto"/>
              <w:ind w:firstLine="42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rPr>
              <w:t>文件发放及时率98%</w:t>
            </w:r>
            <w:r>
              <w:rPr>
                <w:rFonts w:hint="eastAsia" w:ascii="宋体" w:hAnsi="宋体" w:cs="宋体"/>
                <w:color w:val="auto"/>
                <w:szCs w:val="24"/>
                <w:highlight w:val="none"/>
                <w:lang w:val="en-US" w:eastAsia="zh-CN"/>
              </w:rPr>
              <w:t xml:space="preserve">            实测：98%</w:t>
            </w:r>
          </w:p>
          <w:p>
            <w:pPr>
              <w:spacing w:line="360" w:lineRule="auto"/>
              <w:ind w:firstLine="42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rPr>
              <w:t>合同按时交付率100%</w:t>
            </w:r>
            <w:r>
              <w:rPr>
                <w:rFonts w:hint="eastAsia" w:ascii="宋体" w:hAnsi="宋体" w:cs="宋体"/>
                <w:color w:val="auto"/>
                <w:szCs w:val="24"/>
                <w:highlight w:val="none"/>
                <w:lang w:val="en-US" w:eastAsia="zh-CN"/>
              </w:rPr>
              <w:t xml:space="preserve">           实测：</w:t>
            </w:r>
            <w:r>
              <w:rPr>
                <w:rFonts w:hint="eastAsia" w:ascii="宋体" w:hAnsi="宋体" w:cs="宋体"/>
                <w:color w:val="auto"/>
                <w:szCs w:val="24"/>
                <w:highlight w:val="none"/>
              </w:rPr>
              <w:t>100%</w:t>
            </w:r>
          </w:p>
          <w:p>
            <w:pPr>
              <w:spacing w:line="360" w:lineRule="auto"/>
              <w:ind w:firstLine="42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rPr>
              <w:t>生产设备良好率≥90%</w:t>
            </w:r>
            <w:r>
              <w:rPr>
                <w:rFonts w:hint="eastAsia" w:ascii="宋体" w:hAnsi="宋体" w:cs="宋体"/>
                <w:color w:val="auto"/>
                <w:szCs w:val="24"/>
                <w:highlight w:val="none"/>
                <w:lang w:val="en-US" w:eastAsia="zh-CN"/>
              </w:rPr>
              <w:t xml:space="preserve">           实测：</w:t>
            </w:r>
            <w:r>
              <w:rPr>
                <w:rFonts w:hint="eastAsia" w:ascii="宋体" w:hAnsi="宋体" w:cs="宋体"/>
                <w:color w:val="auto"/>
                <w:szCs w:val="24"/>
                <w:highlight w:val="none"/>
              </w:rPr>
              <w:t>100%</w:t>
            </w:r>
          </w:p>
          <w:p>
            <w:pPr>
              <w:spacing w:line="360" w:lineRule="auto"/>
              <w:ind w:firstLine="420" w:firstLineChars="200"/>
              <w:rPr>
                <w:rFonts w:hint="default" w:ascii="宋体" w:hAnsi="宋体" w:cs="宋体"/>
                <w:color w:val="auto"/>
                <w:szCs w:val="24"/>
                <w:highlight w:val="none"/>
                <w:lang w:val="en-US" w:eastAsia="zh-CN"/>
              </w:rPr>
            </w:pPr>
            <w:r>
              <w:rPr>
                <w:rFonts w:hint="eastAsia" w:ascii="宋体" w:hAnsi="宋体" w:cs="宋体"/>
                <w:color w:val="auto"/>
                <w:szCs w:val="24"/>
                <w:highlight w:val="none"/>
                <w:lang w:val="en-US" w:eastAsia="zh-CN"/>
              </w:rPr>
              <w:t>........</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highlight w:val="none"/>
              </w:rPr>
              <w:t>3.查《管理评审资料》对</w:t>
            </w:r>
            <w:r>
              <w:rPr>
                <w:rFonts w:hint="eastAsia" w:ascii="宋体" w:hAnsi="宋体" w:cs="宋体"/>
                <w:color w:val="auto"/>
                <w:szCs w:val="24"/>
              </w:rPr>
              <w:t>过程和产品的特性及趋势、供方、顾客满意、产品的符合性进行了分析，均较满意。</w:t>
            </w:r>
          </w:p>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Cs w:val="24"/>
              </w:rPr>
              <w:t>根据组织提供的相关文件资料，数据分析深度不够，缺乏实质性的支持性数据文件，现场已经口头提出。</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lang w:eastAsia="zh-CN"/>
              </w:rPr>
              <w:t>内部审核</w:t>
            </w:r>
          </w:p>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lang w:eastAsia="zh-CN"/>
              </w:rPr>
              <w:t>(含9.2.1和9.2.2)</w:t>
            </w:r>
          </w:p>
          <w:p>
            <w:pPr>
              <w:spacing w:line="360" w:lineRule="auto"/>
              <w:ind w:firstLine="420" w:firstLineChars="200"/>
              <w:rPr>
                <w:rFonts w:hint="eastAsia" w:ascii="宋体" w:hAnsi="宋体" w:cs="宋体"/>
                <w:color w:val="auto"/>
                <w:szCs w:val="24"/>
                <w:lang w:eastAsia="zh-CN"/>
              </w:rPr>
            </w:pPr>
          </w:p>
        </w:tc>
        <w:tc>
          <w:tcPr>
            <w:tcW w:w="960" w:type="dxa"/>
            <w:vAlign w:val="top"/>
          </w:tcPr>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lang w:eastAsia="zh-CN"/>
              </w:rPr>
              <w:t>9.2</w:t>
            </w:r>
          </w:p>
        </w:tc>
        <w:tc>
          <w:tcPr>
            <w:tcW w:w="10004" w:type="dxa"/>
            <w:vAlign w:val="top"/>
          </w:tcPr>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lang w:eastAsia="zh-CN"/>
              </w:rPr>
              <w:t>编制有《内部审核管理程序》，程序中规定公司确定质量管理体系覆盖的每年（12个月）至少接受一次涉及所有条款活动的内部审核。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lang w:eastAsia="zh-CN"/>
              </w:rPr>
              <w:t>提供有年度内部审核计划包括审核目的、范围、依据、频次、审核方式、审核日程安排。</w:t>
            </w:r>
          </w:p>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lang w:eastAsia="zh-CN"/>
              </w:rPr>
              <w:t>本次审核时间：2021年8月7日至8日</w:t>
            </w:r>
          </w:p>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lang w:eastAsia="zh-CN"/>
              </w:rPr>
              <w:t>范围：质量手册覆盖的所有部门和要求。重点是 ISO9001：2015所要求的各要素及涉及的各职能部门。</w:t>
            </w:r>
          </w:p>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lang w:eastAsia="zh-CN"/>
              </w:rPr>
              <w:t>审核组组成：组长A：许小美  组员B：王俭</w:t>
            </w:r>
          </w:p>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lang w:eastAsia="zh-CN"/>
              </w:rPr>
              <w:t>查公司内审员经培训、内审员授权书，内审员基本能满足内审的能力要求；</w:t>
            </w:r>
          </w:p>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lang w:eastAsia="zh-CN"/>
              </w:rPr>
              <w:t>查《管理层</w:t>
            </w:r>
            <w:r>
              <w:rPr>
                <w:rFonts w:hint="eastAsia" w:ascii="宋体" w:hAnsi="宋体" w:cs="宋体"/>
                <w:color w:val="auto"/>
                <w:szCs w:val="24"/>
                <w:lang w:val="en-US" w:eastAsia="zh-CN"/>
              </w:rPr>
              <w:t>内审</w:t>
            </w:r>
            <w:r>
              <w:rPr>
                <w:rFonts w:hint="eastAsia" w:ascii="宋体" w:hAnsi="宋体" w:cs="宋体"/>
                <w:color w:val="auto"/>
                <w:szCs w:val="24"/>
                <w:lang w:eastAsia="zh-CN"/>
              </w:rPr>
              <w:t>检查表》，《行政部</w:t>
            </w:r>
            <w:r>
              <w:rPr>
                <w:rFonts w:hint="eastAsia" w:ascii="宋体" w:hAnsi="宋体" w:cs="宋体"/>
                <w:color w:val="auto"/>
                <w:szCs w:val="24"/>
                <w:lang w:val="en-US" w:eastAsia="zh-CN"/>
              </w:rPr>
              <w:t>内</w:t>
            </w:r>
            <w:r>
              <w:rPr>
                <w:rFonts w:hint="eastAsia" w:ascii="宋体" w:hAnsi="宋体" w:cs="宋体"/>
                <w:color w:val="auto"/>
                <w:szCs w:val="24"/>
                <w:lang w:eastAsia="zh-CN"/>
              </w:rPr>
              <w:t>审检查表》，《</w:t>
            </w:r>
            <w:r>
              <w:rPr>
                <w:rFonts w:hint="eastAsia" w:ascii="宋体" w:hAnsi="宋体" w:cs="宋体"/>
                <w:color w:val="auto"/>
                <w:szCs w:val="24"/>
                <w:lang w:val="en-US" w:eastAsia="zh-CN"/>
              </w:rPr>
              <w:t>生产</w:t>
            </w:r>
            <w:r>
              <w:rPr>
                <w:rFonts w:hint="eastAsia" w:ascii="宋体" w:hAnsi="宋体" w:cs="宋体"/>
                <w:color w:val="auto"/>
                <w:szCs w:val="24"/>
                <w:lang w:eastAsia="zh-CN"/>
              </w:rPr>
              <w:t>部</w:t>
            </w:r>
            <w:r>
              <w:rPr>
                <w:rFonts w:hint="eastAsia" w:ascii="宋体" w:hAnsi="宋体" w:cs="宋体"/>
                <w:color w:val="auto"/>
                <w:szCs w:val="24"/>
                <w:lang w:val="en-US" w:eastAsia="zh-CN"/>
              </w:rPr>
              <w:t>内</w:t>
            </w:r>
            <w:r>
              <w:rPr>
                <w:rFonts w:hint="eastAsia" w:ascii="宋体" w:hAnsi="宋体" w:cs="宋体"/>
                <w:color w:val="auto"/>
                <w:szCs w:val="24"/>
                <w:lang w:eastAsia="zh-CN"/>
              </w:rPr>
              <w:t>审检查表》、《</w:t>
            </w:r>
            <w:r>
              <w:rPr>
                <w:rFonts w:hint="eastAsia" w:ascii="宋体" w:hAnsi="宋体" w:cs="宋体"/>
                <w:color w:val="auto"/>
                <w:szCs w:val="24"/>
                <w:lang w:val="en-US" w:eastAsia="zh-CN"/>
              </w:rPr>
              <w:t>销售</w:t>
            </w:r>
            <w:r>
              <w:rPr>
                <w:rFonts w:hint="eastAsia" w:ascii="宋体" w:hAnsi="宋体" w:cs="宋体"/>
                <w:color w:val="auto"/>
                <w:szCs w:val="24"/>
                <w:lang w:eastAsia="zh-CN"/>
              </w:rPr>
              <w:t>部</w:t>
            </w:r>
            <w:r>
              <w:rPr>
                <w:rFonts w:hint="eastAsia" w:ascii="宋体" w:hAnsi="宋体" w:cs="宋体"/>
                <w:color w:val="auto"/>
                <w:szCs w:val="24"/>
                <w:lang w:val="en-US" w:eastAsia="zh-CN"/>
              </w:rPr>
              <w:t>内</w:t>
            </w:r>
            <w:r>
              <w:rPr>
                <w:rFonts w:hint="eastAsia" w:ascii="宋体" w:hAnsi="宋体" w:cs="宋体"/>
                <w:color w:val="auto"/>
                <w:szCs w:val="24"/>
                <w:lang w:eastAsia="zh-CN"/>
              </w:rPr>
              <w:t>审检查表》《采购部</w:t>
            </w:r>
            <w:r>
              <w:rPr>
                <w:rFonts w:hint="eastAsia" w:ascii="宋体" w:hAnsi="宋体" w:cs="宋体"/>
                <w:color w:val="auto"/>
                <w:szCs w:val="24"/>
                <w:lang w:val="en-US" w:eastAsia="zh-CN"/>
              </w:rPr>
              <w:t>内</w:t>
            </w:r>
            <w:r>
              <w:rPr>
                <w:rFonts w:hint="eastAsia" w:ascii="宋体" w:hAnsi="宋体" w:cs="宋体"/>
                <w:color w:val="auto"/>
                <w:szCs w:val="24"/>
                <w:lang w:eastAsia="zh-CN"/>
              </w:rPr>
              <w:t>审检查表》</w:t>
            </w:r>
            <w:r>
              <w:rPr>
                <w:rFonts w:hint="eastAsia" w:ascii="宋体" w:hAnsi="宋体" w:cs="宋体"/>
                <w:color w:val="auto"/>
                <w:szCs w:val="24"/>
                <w:lang w:val="en-US" w:eastAsia="zh-CN"/>
              </w:rPr>
              <w:t>等</w:t>
            </w:r>
            <w:r>
              <w:rPr>
                <w:rFonts w:hint="eastAsia" w:ascii="宋体" w:hAnsi="宋体" w:cs="宋体"/>
                <w:color w:val="auto"/>
                <w:szCs w:val="24"/>
                <w:lang w:eastAsia="zh-CN"/>
              </w:rPr>
              <w:t>审核过程及条款基本齐全，未出现审核本部门情况。</w:t>
            </w:r>
          </w:p>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lang w:eastAsia="zh-CN"/>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auto"/>
                <w:szCs w:val="24"/>
                <w:lang w:val="en-US" w:eastAsia="zh-CN"/>
              </w:rPr>
            </w:pPr>
            <w:r>
              <w:rPr>
                <w:rFonts w:hint="eastAsia" w:ascii="宋体" w:hAnsi="宋体" w:cs="宋体"/>
                <w:color w:val="auto"/>
                <w:szCs w:val="24"/>
                <w:lang w:eastAsia="zh-CN"/>
              </w:rPr>
              <w:t>查，《内部管</w:t>
            </w:r>
            <w:r>
              <w:rPr>
                <w:rFonts w:hint="eastAsia" w:ascii="宋体" w:hAnsi="宋体" w:cs="宋体"/>
                <w:color w:val="auto"/>
                <w:szCs w:val="24"/>
                <w:lang w:val="en-US" w:eastAsia="zh-CN"/>
              </w:rPr>
              <w:t>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lang w:val="en-US" w:eastAsia="zh-CN"/>
              </w:rPr>
              <w:t>此次共开据《内审不符合项报告》1份，涉及行政部8.2条款。对不符合事实描述为：审核过程中发现未见2021年5月26日签订的销售合同评审记录。对不符合项进行了分析，并制定了纠正措施，并进行了验证，</w:t>
            </w:r>
            <w:r>
              <w:rPr>
                <w:rFonts w:hint="eastAsia" w:ascii="宋体" w:hAnsi="宋体" w:cs="宋体"/>
                <w:color w:val="auto"/>
                <w:szCs w:val="24"/>
                <w:lang w:eastAsia="zh-CN"/>
              </w:rPr>
              <w:t>不符合纠正措施已经关闭。</w:t>
            </w:r>
          </w:p>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lang w:eastAsia="zh-CN"/>
              </w:rPr>
              <w:t>提供有《内部审核报告》查，审核结论：本次内审是标准建立体系运作后的第一次内部审核，就已审条款结果看，本公司质量管理体系符合标准及本公司体系文件要求，本公司质量体系运行有效。</w:t>
            </w:r>
          </w:p>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lang w:eastAsia="zh-CN"/>
              </w:rPr>
              <w:t>通过内部审核，公司质量管理体系的建立实施是有效的，符合标准要求。</w:t>
            </w:r>
          </w:p>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lang w:eastAsia="zh-CN"/>
              </w:rPr>
              <w:t>公司内审基本符合要求。</w:t>
            </w:r>
          </w:p>
        </w:tc>
        <w:tc>
          <w:tcPr>
            <w:tcW w:w="1585" w:type="dxa"/>
            <w:vAlign w:val="top"/>
          </w:tcPr>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不合格和纠正措施（含10.2.1和10.2.2）</w:t>
            </w:r>
          </w:p>
          <w:p>
            <w:pPr>
              <w:adjustRightInd w:val="0"/>
              <w:snapToGrid w:val="0"/>
              <w:rPr>
                <w:rFonts w:hint="eastAsia" w:ascii="宋体" w:hAnsi="宋体" w:eastAsia="宋体" w:cs="宋体"/>
                <w:color w:val="auto"/>
                <w:kern w:val="2"/>
                <w:sz w:val="21"/>
                <w:szCs w:val="24"/>
                <w:lang w:val="en-US" w:eastAsia="zh-CN" w:bidi="ar-SA"/>
              </w:rPr>
            </w:pPr>
          </w:p>
        </w:tc>
        <w:tc>
          <w:tcPr>
            <w:tcW w:w="960" w:type="dxa"/>
            <w:vAlign w:val="top"/>
          </w:tcPr>
          <w:p>
            <w:pPr>
              <w:rPr>
                <w:rFonts w:hint="eastAsia" w:ascii="Times New Roman" w:hAnsi="Times New Roman" w:eastAsia="宋体" w:cs="Times New Roman"/>
                <w:b/>
                <w:color w:val="auto"/>
                <w:kern w:val="2"/>
                <w:sz w:val="21"/>
                <w:lang w:val="en-US" w:eastAsia="zh-CN" w:bidi="ar-SA"/>
              </w:rPr>
            </w:pPr>
            <w:r>
              <w:rPr>
                <w:rFonts w:hint="eastAsia"/>
                <w:b/>
                <w:color w:val="auto"/>
              </w:rPr>
              <w:t>10.2</w:t>
            </w:r>
          </w:p>
        </w:tc>
        <w:tc>
          <w:tcPr>
            <w:tcW w:w="10004" w:type="dxa"/>
            <w:vAlign w:val="top"/>
          </w:tcPr>
          <w:p>
            <w:pPr>
              <w:ind w:firstLine="420" w:firstLineChars="200"/>
              <w:rPr>
                <w:rFonts w:hint="eastAsia" w:ascii="宋体" w:hAnsi="宋体" w:cs="宋体"/>
                <w:color w:val="auto"/>
                <w:szCs w:val="24"/>
              </w:rPr>
            </w:pPr>
            <w:r>
              <w:rPr>
                <w:rFonts w:hint="eastAsia" w:ascii="宋体" w:hAnsi="宋体" w:cs="宋体"/>
                <w:color w:val="auto"/>
                <w:szCs w:val="24"/>
              </w:rPr>
              <w:t>公司制定《纠正和预防措施控制程序》，实施纠正措施，消除不合格的原因，以防止其再发生。在程序文件中规定了对不合格品的处理要求，不合格品处理程序和机构健全。</w:t>
            </w:r>
          </w:p>
          <w:p>
            <w:pPr>
              <w:ind w:firstLine="420" w:firstLineChars="200"/>
              <w:rPr>
                <w:rFonts w:hint="eastAsia" w:ascii="宋体" w:hAnsi="宋体" w:cs="宋体"/>
                <w:color w:val="auto"/>
                <w:szCs w:val="24"/>
                <w:lang w:eastAsia="zh-CN"/>
              </w:rPr>
            </w:pPr>
            <w:r>
              <w:rPr>
                <w:rFonts w:hint="eastAsia" w:ascii="宋体" w:hAnsi="宋体" w:cs="宋体"/>
                <w:color w:val="auto"/>
                <w:szCs w:val="24"/>
                <w:lang w:eastAsia="zh-CN"/>
              </w:rPr>
              <w:t>抽查《纠正预防措施表》：责任部门：生产部</w:t>
            </w:r>
          </w:p>
          <w:p>
            <w:pPr>
              <w:ind w:firstLine="420" w:firstLineChars="200"/>
              <w:rPr>
                <w:rFonts w:hint="eastAsia" w:ascii="宋体" w:hAnsi="宋体" w:cs="宋体"/>
                <w:color w:val="auto"/>
                <w:szCs w:val="24"/>
                <w:lang w:val="en-US" w:eastAsia="zh-CN"/>
              </w:rPr>
            </w:pPr>
            <w:r>
              <w:rPr>
                <w:rFonts w:hint="eastAsia" w:ascii="宋体" w:hAnsi="宋体" w:cs="宋体"/>
                <w:color w:val="auto"/>
                <w:szCs w:val="24"/>
              </w:rPr>
              <w:t>不合格描述：</w:t>
            </w:r>
            <w:r>
              <w:rPr>
                <w:rFonts w:hint="eastAsia" w:ascii="宋体" w:hAnsi="宋体" w:cs="宋体"/>
                <w:color w:val="auto"/>
                <w:szCs w:val="24"/>
                <w:lang w:val="en-US" w:eastAsia="zh-CN"/>
              </w:rPr>
              <w:t>2021.08.08生产现场检查发现，16L塑料桶桶沿过厚。</w:t>
            </w:r>
          </w:p>
          <w:p>
            <w:pPr>
              <w:ind w:firstLine="420" w:firstLineChars="200"/>
              <w:rPr>
                <w:rFonts w:hint="eastAsia" w:ascii="宋体" w:hAnsi="宋体" w:cs="宋体"/>
                <w:color w:val="auto"/>
                <w:szCs w:val="24"/>
              </w:rPr>
            </w:pPr>
            <w:r>
              <w:rPr>
                <w:rFonts w:hint="eastAsia" w:ascii="宋体" w:hAnsi="宋体" w:cs="宋体"/>
                <w:color w:val="auto"/>
                <w:szCs w:val="24"/>
              </w:rPr>
              <w:t>原因分析：</w:t>
            </w:r>
            <w:r>
              <w:rPr>
                <w:rFonts w:hint="eastAsia" w:ascii="宋体" w:hAnsi="宋体" w:cs="宋体"/>
                <w:color w:val="auto"/>
                <w:szCs w:val="24"/>
                <w:lang w:eastAsia="zh-CN"/>
              </w:rPr>
              <w:t>托</w:t>
            </w:r>
            <w:r>
              <w:rPr>
                <w:rFonts w:hint="eastAsia" w:ascii="宋体" w:hAnsi="宋体" w:cs="宋体"/>
                <w:color w:val="auto"/>
                <w:szCs w:val="24"/>
                <w:lang w:val="en-US" w:eastAsia="zh-CN"/>
              </w:rPr>
              <w:t>模合时没有完全合上</w:t>
            </w:r>
            <w:r>
              <w:rPr>
                <w:rFonts w:hint="eastAsia" w:ascii="宋体" w:hAnsi="宋体" w:cs="宋体"/>
                <w:color w:val="auto"/>
                <w:szCs w:val="24"/>
              </w:rPr>
              <w:t>。</w:t>
            </w:r>
          </w:p>
          <w:p>
            <w:pPr>
              <w:ind w:firstLine="420" w:firstLineChars="200"/>
              <w:rPr>
                <w:rFonts w:hint="default" w:ascii="宋体" w:hAnsi="宋体" w:cs="宋体"/>
                <w:color w:val="auto"/>
                <w:szCs w:val="24"/>
                <w:lang w:val="en-US"/>
              </w:rPr>
            </w:pPr>
            <w:r>
              <w:rPr>
                <w:rFonts w:hint="eastAsia" w:ascii="宋体" w:hAnsi="宋体" w:cs="宋体"/>
                <w:color w:val="auto"/>
                <w:szCs w:val="24"/>
              </w:rPr>
              <w:t>纠正</w:t>
            </w:r>
            <w:r>
              <w:rPr>
                <w:rFonts w:hint="eastAsia" w:ascii="宋体" w:hAnsi="宋体" w:cs="宋体"/>
                <w:color w:val="auto"/>
                <w:szCs w:val="24"/>
                <w:lang w:eastAsia="zh-CN"/>
              </w:rPr>
              <w:t>预防控制</w:t>
            </w:r>
            <w:r>
              <w:rPr>
                <w:rFonts w:hint="eastAsia" w:ascii="宋体" w:hAnsi="宋体" w:cs="宋体"/>
                <w:color w:val="auto"/>
                <w:szCs w:val="24"/>
              </w:rPr>
              <w:t>措施：</w:t>
            </w:r>
            <w:r>
              <w:rPr>
                <w:rFonts w:hint="eastAsia" w:ascii="宋体" w:hAnsi="宋体" w:cs="宋体"/>
                <w:color w:val="auto"/>
                <w:szCs w:val="24"/>
                <w:lang w:val="en-US" w:eastAsia="zh-CN"/>
              </w:rPr>
              <w:t>1）产品作废，破碎后当成原料重新生产</w:t>
            </w:r>
            <w:r>
              <w:rPr>
                <w:rFonts w:hint="eastAsia" w:ascii="宋体" w:hAnsi="宋体" w:cs="宋体"/>
                <w:color w:val="auto"/>
                <w:szCs w:val="24"/>
                <w:lang w:eastAsia="zh-CN"/>
              </w:rPr>
              <w:t>；</w:t>
            </w:r>
            <w:r>
              <w:rPr>
                <w:rFonts w:hint="eastAsia" w:ascii="宋体" w:hAnsi="宋体" w:cs="宋体"/>
                <w:color w:val="auto"/>
                <w:szCs w:val="24"/>
                <w:lang w:val="en-US" w:eastAsia="zh-CN"/>
              </w:rPr>
              <w:t>2）将没有合上的那边的托模油缸轴丝套的并丝圈松动，将丝套的丝拧到位，并紧固并丝圈。3）对相关工作人员进行教育，要求对相关生产设备应定期检查，防止发生类似不符合情况。</w:t>
            </w:r>
          </w:p>
          <w:p>
            <w:pPr>
              <w:ind w:firstLine="420" w:firstLineChars="200"/>
              <w:rPr>
                <w:rFonts w:hint="eastAsia" w:ascii="宋体" w:hAnsi="宋体" w:cs="宋体"/>
                <w:color w:val="auto"/>
                <w:szCs w:val="24"/>
                <w:lang w:eastAsia="zh-CN"/>
              </w:rPr>
            </w:pPr>
            <w:r>
              <w:rPr>
                <w:rFonts w:hint="eastAsia" w:ascii="宋体" w:hAnsi="宋体" w:cs="宋体"/>
                <w:color w:val="auto"/>
                <w:szCs w:val="24"/>
              </w:rPr>
              <w:t>措施实施验证：</w:t>
            </w:r>
            <w:r>
              <w:rPr>
                <w:rFonts w:hint="eastAsia" w:ascii="宋体" w:hAnsi="宋体" w:cs="宋体"/>
                <w:color w:val="auto"/>
                <w:szCs w:val="24"/>
                <w:lang w:eastAsia="zh-CN"/>
              </w:rPr>
              <w:t>已经按纠正措施实施，并验证有效。</w:t>
            </w:r>
          </w:p>
          <w:p>
            <w:pPr>
              <w:ind w:firstLine="420" w:firstLineChars="200"/>
              <w:rPr>
                <w:rFonts w:hint="eastAsia" w:ascii="宋体" w:hAnsi="宋体" w:cs="宋体"/>
                <w:color w:val="auto"/>
                <w:szCs w:val="24"/>
              </w:rPr>
            </w:pPr>
            <w:r>
              <w:rPr>
                <w:rFonts w:hint="eastAsia" w:ascii="宋体" w:hAnsi="宋体" w:cs="宋体"/>
                <w:color w:val="auto"/>
                <w:szCs w:val="24"/>
                <w:lang w:val="en-US" w:eastAsia="zh-CN"/>
              </w:rPr>
              <w:t xml:space="preserve"> </w:t>
            </w:r>
            <w:r>
              <w:rPr>
                <w:rFonts w:hint="eastAsia" w:ascii="宋体" w:hAnsi="宋体" w:cs="宋体"/>
                <w:color w:val="auto"/>
                <w:szCs w:val="24"/>
              </w:rPr>
              <w:t>验证结果：合格。</w:t>
            </w:r>
            <w:r>
              <w:rPr>
                <w:rFonts w:hint="eastAsia" w:ascii="宋体" w:hAnsi="宋体" w:cs="宋体"/>
                <w:color w:val="auto"/>
                <w:szCs w:val="24"/>
              </w:rPr>
              <w:tab/>
            </w:r>
          </w:p>
          <w:p>
            <w:pPr>
              <w:ind w:firstLine="420" w:firstLineChars="200"/>
              <w:rPr>
                <w:rFonts w:hint="default" w:ascii="宋体" w:hAnsi="宋体" w:cs="宋体"/>
                <w:color w:val="auto"/>
                <w:szCs w:val="24"/>
                <w:lang w:val="en-US" w:eastAsia="zh-CN"/>
              </w:rPr>
            </w:pPr>
            <w:r>
              <w:rPr>
                <w:rFonts w:hint="eastAsia" w:ascii="宋体" w:hAnsi="宋体" w:cs="宋体"/>
                <w:color w:val="auto"/>
                <w:szCs w:val="24"/>
                <w:lang w:val="en-US" w:eastAsia="zh-CN"/>
              </w:rPr>
              <w:t xml:space="preserve"> </w:t>
            </w:r>
            <w:r>
              <w:rPr>
                <w:rFonts w:hint="eastAsia" w:ascii="宋体" w:hAnsi="宋体" w:cs="宋体"/>
                <w:color w:val="auto"/>
                <w:szCs w:val="24"/>
              </w:rPr>
              <w:t>验证人：</w:t>
            </w:r>
            <w:r>
              <w:rPr>
                <w:rFonts w:hint="eastAsia" w:ascii="宋体" w:hAnsi="宋体" w:cs="宋体"/>
                <w:color w:val="auto"/>
                <w:szCs w:val="24"/>
                <w:lang w:eastAsia="zh-CN"/>
              </w:rPr>
              <w:t>王俭</w:t>
            </w:r>
            <w:r>
              <w:rPr>
                <w:rFonts w:hint="eastAsia" w:ascii="宋体" w:hAnsi="宋体" w:cs="宋体"/>
                <w:color w:val="auto"/>
                <w:szCs w:val="24"/>
                <w:lang w:val="en-US" w:eastAsia="zh-CN"/>
              </w:rPr>
              <w:t xml:space="preserve">  </w:t>
            </w:r>
            <w:r>
              <w:rPr>
                <w:rFonts w:hint="eastAsia" w:ascii="宋体" w:hAnsi="宋体" w:cs="宋体"/>
                <w:color w:val="auto"/>
                <w:szCs w:val="24"/>
              </w:rPr>
              <w:t xml:space="preserve"> 20</w:t>
            </w:r>
            <w:r>
              <w:rPr>
                <w:rFonts w:hint="eastAsia" w:ascii="宋体" w:hAnsi="宋体" w:cs="宋体"/>
                <w:color w:val="auto"/>
                <w:szCs w:val="24"/>
                <w:lang w:val="en-US" w:eastAsia="zh-CN"/>
              </w:rPr>
              <w:t>21</w:t>
            </w:r>
            <w:r>
              <w:rPr>
                <w:rFonts w:hint="eastAsia" w:ascii="宋体" w:hAnsi="宋体" w:cs="宋体"/>
                <w:color w:val="auto"/>
                <w:szCs w:val="24"/>
              </w:rPr>
              <w:t>.</w:t>
            </w:r>
            <w:r>
              <w:rPr>
                <w:rFonts w:hint="eastAsia" w:ascii="宋体" w:hAnsi="宋体" w:cs="宋体"/>
                <w:color w:val="auto"/>
                <w:szCs w:val="24"/>
                <w:lang w:val="en-US" w:eastAsia="zh-CN"/>
              </w:rPr>
              <w:t>08</w:t>
            </w:r>
            <w:r>
              <w:rPr>
                <w:rFonts w:hint="eastAsia" w:ascii="宋体" w:hAnsi="宋体" w:cs="宋体"/>
                <w:color w:val="auto"/>
                <w:szCs w:val="24"/>
              </w:rPr>
              <w:t>.</w:t>
            </w:r>
            <w:r>
              <w:rPr>
                <w:rFonts w:hint="eastAsia" w:ascii="宋体" w:hAnsi="宋体" w:cs="宋体"/>
                <w:color w:val="auto"/>
                <w:szCs w:val="24"/>
                <w:lang w:val="en-US" w:eastAsia="zh-CN"/>
              </w:rPr>
              <w:t>08</w:t>
            </w:r>
          </w:p>
          <w:p>
            <w:pPr>
              <w:ind w:firstLine="420" w:firstLineChars="200"/>
              <w:rPr>
                <w:rFonts w:hint="eastAsia" w:ascii="宋体" w:hAnsi="宋体" w:eastAsia="宋体" w:cs="宋体"/>
                <w:color w:val="auto"/>
                <w:kern w:val="2"/>
                <w:sz w:val="21"/>
                <w:szCs w:val="24"/>
                <w:lang w:val="en-US" w:eastAsia="zh-CN" w:bidi="ar-SA"/>
              </w:rPr>
            </w:pPr>
            <w:r>
              <w:rPr>
                <w:rFonts w:hint="eastAsia" w:ascii="宋体" w:hAnsi="宋体" w:cs="宋体"/>
                <w:color w:val="auto"/>
                <w:szCs w:val="24"/>
              </w:rPr>
              <w:t>纠正措施实施基本有效。</w:t>
            </w:r>
          </w:p>
        </w:tc>
        <w:tc>
          <w:tcPr>
            <w:tcW w:w="1585" w:type="dxa"/>
            <w:vAlign w:val="top"/>
          </w:tcPr>
          <w:p>
            <w:pPr>
              <w:rPr>
                <w:rFonts w:hint="eastAsia" w:ascii="Times New Roman" w:hAnsi="Times New Roman" w:eastAsia="宋体" w:cs="Times New Roman"/>
                <w:color w:val="auto"/>
                <w:kern w:val="2"/>
                <w:sz w:val="21"/>
                <w:lang w:val="en-US" w:eastAsia="zh-CN" w:bidi="ar-SA"/>
              </w:rPr>
            </w:pPr>
          </w:p>
        </w:tc>
      </w:tr>
    </w:tbl>
    <w:p>
      <w:pPr>
        <w:pStyle w:val="7"/>
        <w:rPr>
          <w:rFonts w:hint="eastAsia"/>
          <w:color w:val="auto"/>
          <w:lang w:val="en-US" w:eastAsia="zh-CN"/>
        </w:rPr>
      </w:pPr>
      <w:r>
        <w:rPr>
          <w:rFonts w:hint="eastAsia"/>
          <w:color w:val="auto"/>
        </w:rPr>
        <w:t>说明：不符合标注N</w:t>
      </w:r>
      <w:r>
        <w:rPr>
          <w:rFonts w:hint="eastAsia"/>
          <w:color w:val="auto"/>
          <w:lang w:val="en-US" w:eastAsia="zh-CN"/>
        </w:rPr>
        <w:t xml:space="preserve">  </w:t>
      </w:r>
    </w:p>
    <w:p>
      <w:pPr>
        <w:pStyle w:val="7"/>
        <w:rPr>
          <w:rFonts w:hint="eastAsia"/>
          <w:color w:val="auto"/>
          <w:lang w:val="en-US" w:eastAsia="zh-CN"/>
        </w:rPr>
      </w:pPr>
    </w:p>
    <w:p>
      <w:pPr>
        <w:pStyle w:val="7"/>
        <w:jc w:val="center"/>
        <w:rPr>
          <w:rFonts w:hint="eastAsia"/>
          <w:color w:val="auto"/>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过程与活动、</w:t>
            </w:r>
          </w:p>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抽样计划</w:t>
            </w:r>
          </w:p>
        </w:tc>
        <w:tc>
          <w:tcPr>
            <w:tcW w:w="960" w:type="dxa"/>
            <w:vMerge w:val="restart"/>
            <w:vAlign w:val="center"/>
          </w:tcPr>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涉及</w:t>
            </w:r>
          </w:p>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条款</w:t>
            </w:r>
          </w:p>
        </w:tc>
        <w:tc>
          <w:tcPr>
            <w:tcW w:w="10004" w:type="dxa"/>
            <w:vAlign w:val="center"/>
          </w:tcPr>
          <w:p>
            <w:pPr>
              <w:spacing w:line="360" w:lineRule="auto"/>
              <w:ind w:firstLine="240" w:firstLineChars="100"/>
              <w:textAlignment w:val="baseline"/>
              <w:rPr>
                <w:rFonts w:hint="default" w:ascii="宋体" w:hAnsi="宋体" w:cs="宋体"/>
                <w:color w:val="auto"/>
                <w:sz w:val="24"/>
                <w:szCs w:val="24"/>
                <w:lang w:val="en-US" w:eastAsia="zh-CN"/>
              </w:rPr>
            </w:pPr>
            <w:r>
              <w:rPr>
                <w:rFonts w:hint="eastAsia" w:ascii="宋体" w:hAnsi="宋体" w:cs="宋体"/>
                <w:color w:val="auto"/>
                <w:sz w:val="24"/>
                <w:szCs w:val="24"/>
                <w:lang w:eastAsia="zh-CN"/>
              </w:rPr>
              <w:t>受审核部门：销售部</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 xml:space="preserve"> 主管</w:t>
            </w:r>
            <w:r>
              <w:rPr>
                <w:rFonts w:hint="eastAsia" w:ascii="宋体" w:hAnsi="宋体" w:cs="宋体"/>
                <w:color w:val="auto"/>
                <w:sz w:val="24"/>
                <w:szCs w:val="24"/>
                <w:highlight w:val="none"/>
                <w:lang w:eastAsia="zh-CN"/>
              </w:rPr>
              <w:t>领导：高友明   陪同人员：许小美</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960"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10004" w:type="dxa"/>
            <w:vAlign w:val="center"/>
          </w:tcPr>
          <w:p>
            <w:pPr>
              <w:spacing w:line="360" w:lineRule="auto"/>
              <w:ind w:firstLine="240" w:firstLineChars="100"/>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rPr>
              <w:t>审核员：</w:t>
            </w:r>
            <w:r>
              <w:rPr>
                <w:rFonts w:hint="eastAsia" w:ascii="宋体" w:hAnsi="宋体" w:cs="宋体"/>
                <w:color w:val="auto"/>
                <w:sz w:val="24"/>
                <w:szCs w:val="24"/>
                <w:lang w:eastAsia="zh-CN"/>
              </w:rPr>
              <w:t>余家龙</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审核时间：</w:t>
            </w:r>
            <w:r>
              <w:rPr>
                <w:rFonts w:hint="eastAsia" w:ascii="宋体" w:hAnsi="宋体" w:cs="宋体"/>
                <w:color w:val="auto"/>
                <w:sz w:val="24"/>
                <w:szCs w:val="24"/>
                <w:lang w:eastAsia="zh-CN"/>
              </w:rPr>
              <w:t>2021.9.29</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960"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10004" w:type="dxa"/>
            <w:vAlign w:val="center"/>
          </w:tcPr>
          <w:p>
            <w:pPr>
              <w:spacing w:line="360" w:lineRule="auto"/>
              <w:ind w:firstLine="240" w:firstLineChars="100"/>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销售部</w:t>
            </w:r>
            <w:r>
              <w:rPr>
                <w:rFonts w:hint="eastAsia" w:ascii="宋体" w:hAnsi="宋体" w:cs="宋体"/>
                <w:color w:val="auto"/>
                <w:szCs w:val="21"/>
              </w:rPr>
              <w:t>的岗位职责，具体为：</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.负责市场开发与产品销售、市场信息的调研与反馈。</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.参与订单的评审。</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.负责顾客信息的传递，包括顾客满意度调查和顾客投诉处理跟踪。</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.负责售后服务，包括售后的回访。</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.负责顾客满意度的统计与调查</w:t>
            </w:r>
          </w:p>
          <w:p>
            <w:pPr>
              <w:spacing w:line="360" w:lineRule="auto"/>
              <w:ind w:firstLine="210" w:firstLineChars="100"/>
              <w:textAlignment w:val="baseline"/>
              <w:rPr>
                <w:rFonts w:hint="default" w:ascii="宋体" w:hAnsi="宋体" w:cs="宋体"/>
                <w:color w:val="auto"/>
                <w:szCs w:val="21"/>
                <w:lang w:val="en-US" w:eastAsia="zh-CN"/>
              </w:rPr>
            </w:pPr>
            <w:r>
              <w:rPr>
                <w:rFonts w:hint="eastAsia" w:ascii="宋体" w:hAnsi="宋体" w:cs="宋体"/>
                <w:color w:val="auto"/>
                <w:szCs w:val="21"/>
                <w:lang w:val="en-US" w:eastAsia="zh-CN"/>
              </w:rPr>
              <w:t>......</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spacing w:line="360" w:lineRule="auto"/>
              <w:ind w:firstLine="210" w:firstLineChars="100"/>
              <w:textAlignment w:val="baseline"/>
              <w:rPr>
                <w:rFonts w:hint="default" w:ascii="宋体" w:hAnsi="宋体" w:cs="宋体"/>
                <w:color w:val="auto"/>
                <w:szCs w:val="21"/>
                <w:lang w:val="en-US" w:eastAsia="zh-CN"/>
              </w:rPr>
            </w:pPr>
            <w:r>
              <w:rPr>
                <w:rFonts w:hint="eastAsia" w:ascii="宋体" w:hAnsi="宋体" w:cs="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销售部负责人：高友明</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查《目标指标分解及完成情况汇总表》 </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测量时间：2021年3月-8月     </w:t>
            </w:r>
          </w:p>
          <w:p>
            <w:pPr>
              <w:rPr>
                <w:rFonts w:hint="default" w:eastAsia="宋体"/>
                <w:lang w:val="en-US" w:eastAsia="zh-CN"/>
              </w:rPr>
            </w:pPr>
            <w:r>
              <w:rPr>
                <w:rFonts w:hint="eastAsia" w:hAnsi="宋体"/>
                <w:szCs w:val="21"/>
              </w:rPr>
              <w:t>产品</w:t>
            </w:r>
            <w:r>
              <w:rPr>
                <w:rFonts w:hAnsi="宋体"/>
                <w:szCs w:val="21"/>
              </w:rPr>
              <w:t>交付合格率</w:t>
            </w:r>
            <w:r>
              <w:rPr>
                <w:rFonts w:hint="eastAsia" w:hAnsi="宋体"/>
                <w:szCs w:val="21"/>
              </w:rPr>
              <w:t>1</w:t>
            </w:r>
            <w:r>
              <w:rPr>
                <w:rFonts w:hAnsi="宋体"/>
                <w:szCs w:val="21"/>
              </w:rPr>
              <w:t>00</w:t>
            </w:r>
            <w:r>
              <w:rPr>
                <w:rFonts w:hint="eastAsia" w:hAnsi="宋体"/>
                <w:szCs w:val="21"/>
              </w:rPr>
              <w:t>%</w:t>
            </w:r>
            <w:r>
              <w:rPr>
                <w:rFonts w:hint="eastAsia" w:hAnsi="宋体"/>
                <w:szCs w:val="21"/>
                <w:lang w:val="en-US" w:eastAsia="zh-CN"/>
              </w:rPr>
              <w:t xml:space="preserve">        实测：100%</w:t>
            </w:r>
          </w:p>
          <w:p>
            <w:pPr>
              <w:rPr>
                <w:rFonts w:hint="default" w:eastAsia="宋体"/>
                <w:lang w:val="en-US" w:eastAsia="zh-CN"/>
              </w:rPr>
            </w:pPr>
            <w:r>
              <w:rPr>
                <w:rFonts w:hint="eastAsia" w:hAnsi="宋体"/>
                <w:szCs w:val="21"/>
              </w:rPr>
              <w:t>合同按时交付率100%</w:t>
            </w:r>
            <w:r>
              <w:rPr>
                <w:rFonts w:hint="eastAsia" w:hAnsi="宋体"/>
                <w:szCs w:val="21"/>
                <w:lang w:val="en-US" w:eastAsia="zh-CN"/>
              </w:rPr>
              <w:t xml:space="preserve">        实测：100%</w:t>
            </w:r>
          </w:p>
          <w:p>
            <w:pPr>
              <w:rPr>
                <w:rFonts w:hint="default" w:eastAsia="宋体"/>
                <w:lang w:val="en-US" w:eastAsia="zh-CN"/>
              </w:rPr>
            </w:pPr>
            <w:r>
              <w:rPr>
                <w:rFonts w:hint="eastAsia" w:hAnsi="宋体"/>
                <w:szCs w:val="21"/>
              </w:rPr>
              <w:t>顾客满意度＞90分</w:t>
            </w:r>
            <w:r>
              <w:rPr>
                <w:rFonts w:hint="eastAsia" w:hAnsi="宋体"/>
                <w:szCs w:val="21"/>
                <w:lang w:val="en-US" w:eastAsia="zh-CN"/>
              </w:rPr>
              <w:t xml:space="preserve">          实测：96分</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抽见：2021年8月进行的顾客满意度调查见调查报告，对客户进行了顾客满意度调查，最后结果为96分。</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质量目标覆盖相关职能、层次和过程，质量目标与质量方针保持一致，基本符合要求。</w:t>
            </w:r>
          </w:p>
        </w:tc>
        <w:tc>
          <w:tcPr>
            <w:tcW w:w="1585" w:type="dxa"/>
          </w:tcPr>
          <w:p>
            <w:pPr>
              <w:spacing w:line="400" w:lineRule="exact"/>
              <w:rPr>
                <w:rFonts w:hint="eastAsia" w:ascii="宋体" w:hAnsi="宋体" w:cs="宋体"/>
                <w:color w:val="auto"/>
                <w:szCs w:val="21"/>
                <w:lang w:val="en-US"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顾客沟通</w:t>
            </w:r>
          </w:p>
          <w:p>
            <w:pPr>
              <w:adjustRightInd w:val="0"/>
              <w:snapToGrid w:val="0"/>
              <w:jc w:val="center"/>
              <w:rPr>
                <w:rFonts w:ascii="宋体" w:hAnsi="宋体" w:eastAsia="宋体" w:cs="新宋体"/>
                <w:color w:val="auto"/>
                <w:kern w:val="2"/>
                <w:sz w:val="21"/>
                <w:szCs w:val="21"/>
                <w:lang w:val="en-US" w:eastAsia="zh-CN" w:bidi="ar-SA"/>
              </w:rPr>
            </w:pP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b/>
                <w:color w:val="auto"/>
                <w:szCs w:val="21"/>
              </w:rPr>
              <w:t>8.2.1</w:t>
            </w:r>
          </w:p>
        </w:tc>
        <w:tc>
          <w:tcPr>
            <w:tcW w:w="10004" w:type="dxa"/>
            <w:vAlign w:val="top"/>
          </w:tcPr>
          <w:p>
            <w:pPr>
              <w:spacing w:line="360" w:lineRule="auto"/>
              <w:ind w:firstLine="630" w:firstLineChars="300"/>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组织按质量手册制定并实施顾客沟通的要求，</w:t>
            </w:r>
            <w:r>
              <w:rPr>
                <w:rFonts w:hint="eastAsia" w:ascii="宋体" w:hAnsi="宋体" w:cs="宋体"/>
                <w:color w:val="auto"/>
                <w:szCs w:val="21"/>
                <w:lang w:eastAsia="zh-CN"/>
              </w:rPr>
              <w:t>销售部</w:t>
            </w:r>
            <w:r>
              <w:rPr>
                <w:rFonts w:hint="eastAsia" w:ascii="宋体" w:hAnsi="宋体" w:cs="宋体"/>
                <w:color w:val="auto"/>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pPr>
              <w:spacing w:line="400" w:lineRule="exact"/>
              <w:rPr>
                <w:rFonts w:hint="eastAsia" w:ascii="宋体" w:hAnsi="宋体" w:cs="宋体"/>
                <w:color w:val="auto"/>
                <w:szCs w:val="21"/>
                <w:lang w:val="en-US"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highlight w:val="none"/>
              </w:rPr>
            </w:pPr>
            <w:r>
              <w:rPr>
                <w:rFonts w:hint="eastAsia" w:ascii="宋体" w:hAnsi="宋体" w:cs="宋体"/>
                <w:color w:val="auto"/>
                <w:szCs w:val="21"/>
                <w:highlight w:val="none"/>
              </w:rPr>
              <w:t>与产品和服务有关要求的确定</w:t>
            </w:r>
          </w:p>
          <w:p>
            <w:pPr>
              <w:adjustRightInd w:val="0"/>
              <w:snapToGrid w:val="0"/>
              <w:jc w:val="center"/>
              <w:rPr>
                <w:rFonts w:ascii="宋体" w:hAnsi="宋体" w:eastAsia="宋体" w:cs="新宋体"/>
                <w:color w:val="auto"/>
                <w:kern w:val="2"/>
                <w:sz w:val="21"/>
                <w:szCs w:val="21"/>
                <w:highlight w:val="none"/>
                <w:lang w:val="en-US" w:eastAsia="zh-CN" w:bidi="ar-SA"/>
              </w:rPr>
            </w:pPr>
          </w:p>
        </w:tc>
        <w:tc>
          <w:tcPr>
            <w:tcW w:w="960" w:type="dxa"/>
            <w:vAlign w:val="top"/>
          </w:tcPr>
          <w:p>
            <w:pPr>
              <w:rPr>
                <w:rFonts w:hint="eastAsia" w:ascii="宋体" w:hAnsi="宋体" w:eastAsia="宋体" w:cs="新宋体"/>
                <w:color w:val="auto"/>
                <w:kern w:val="2"/>
                <w:sz w:val="21"/>
                <w:szCs w:val="21"/>
                <w:highlight w:val="none"/>
                <w:lang w:val="en-US" w:eastAsia="zh-CN" w:bidi="ar-SA"/>
              </w:rPr>
            </w:pPr>
            <w:r>
              <w:rPr>
                <w:rFonts w:hint="eastAsia" w:ascii="宋体" w:hAnsi="宋体" w:cs="宋体"/>
                <w:b/>
                <w:color w:val="auto"/>
                <w:szCs w:val="21"/>
                <w:highlight w:val="none"/>
              </w:rPr>
              <w:t>8.2.2</w:t>
            </w:r>
          </w:p>
        </w:tc>
        <w:tc>
          <w:tcPr>
            <w:tcW w:w="10004" w:type="dxa"/>
            <w:vAlign w:val="top"/>
          </w:tcPr>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组织编制的质量手册规定，对市场进行调研，定向顾客提供的产品和服务的要求，从以下几个方面来确定与服务有关的要求：</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（1）顾客对产品规定的要求,包括产品内容、技术、进度和费用要求及后期服务要求；      </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（2）与产品有关的法律、法规要求；</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（3）公司确定的其他附加要求；</w:t>
            </w:r>
          </w:p>
          <w:p>
            <w:pPr>
              <w:pStyle w:val="12"/>
              <w:rPr>
                <w:rFonts w:hint="default" w:eastAsia="宋体"/>
                <w:color w:val="auto"/>
                <w:highlight w:val="none"/>
                <w:lang w:val="en-US" w:eastAsia="zh-CN"/>
              </w:rPr>
            </w:pPr>
            <w:r>
              <w:rPr>
                <w:rFonts w:hint="eastAsia" w:ascii="宋体" w:hAnsi="宋体" w:cs="宋体"/>
                <w:color w:val="auto"/>
                <w:szCs w:val="21"/>
                <w:highlight w:val="none"/>
                <w:lang w:val="en-US" w:eastAsia="zh-CN"/>
              </w:rPr>
              <w:t>负责人介绍与客户签订有长期合同，平时采用微信订单的形式传递产品销售信息及客户要求。</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抽</w:t>
            </w:r>
            <w:r>
              <w:rPr>
                <w:rFonts w:hint="eastAsia" w:ascii="宋体" w:hAnsi="宋体" w:cs="宋体"/>
                <w:color w:val="auto"/>
                <w:szCs w:val="21"/>
                <w:highlight w:val="none"/>
                <w:lang w:eastAsia="zh-CN"/>
              </w:rPr>
              <w:t>销售</w:t>
            </w:r>
            <w:r>
              <w:rPr>
                <w:rFonts w:hint="eastAsia" w:ascii="宋体" w:hAnsi="宋体" w:cs="宋体"/>
                <w:color w:val="auto"/>
                <w:szCs w:val="21"/>
                <w:highlight w:val="none"/>
                <w:lang w:val="en-US" w:eastAsia="zh-CN"/>
              </w:rPr>
              <w:t>订单</w:t>
            </w:r>
            <w:r>
              <w:rPr>
                <w:rFonts w:hint="eastAsia" w:ascii="宋体" w:hAnsi="宋体" w:cs="宋体"/>
                <w:color w:val="auto"/>
                <w:szCs w:val="21"/>
                <w:highlight w:val="none"/>
              </w:rPr>
              <w:t>：</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顾客：</w:t>
            </w:r>
            <w:r>
              <w:rPr>
                <w:rFonts w:hint="eastAsia"/>
                <w:color w:val="auto"/>
                <w:highlight w:val="none"/>
                <w:lang w:val="en-US" w:eastAsia="zh-CN"/>
              </w:rPr>
              <w:t>成都润兴消毒药业有限公司</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销售</w:t>
            </w:r>
            <w:r>
              <w:rPr>
                <w:rFonts w:hint="eastAsia" w:ascii="宋体" w:hAnsi="宋体" w:cs="宋体"/>
                <w:color w:val="auto"/>
                <w:szCs w:val="21"/>
                <w:highlight w:val="none"/>
              </w:rPr>
              <w:t>产</w:t>
            </w:r>
            <w:r>
              <w:rPr>
                <w:rFonts w:hint="eastAsia" w:ascii="宋体" w:hAnsi="宋体" w:cs="宋体"/>
                <w:color w:val="auto"/>
                <w:szCs w:val="21"/>
                <w:highlight w:val="none"/>
                <w:lang w:val="en-US" w:eastAsia="zh-CN"/>
              </w:rPr>
              <w:t>品：          数量        重量         备注</w:t>
            </w:r>
          </w:p>
          <w:p>
            <w:pPr>
              <w:tabs>
                <w:tab w:val="left" w:pos="6128"/>
              </w:tabs>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16L塑料桶          1900套     810g±10g     含盖</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订单时间：2021年9月5日</w:t>
            </w:r>
          </w:p>
          <w:p>
            <w:pPr>
              <w:pStyle w:val="12"/>
              <w:rPr>
                <w:rFonts w:hint="eastAsia"/>
                <w:color w:val="auto"/>
              </w:rPr>
            </w:pP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顾客：</w:t>
            </w:r>
            <w:r>
              <w:rPr>
                <w:rFonts w:hint="eastAsia"/>
                <w:color w:val="auto"/>
                <w:highlight w:val="none"/>
                <w:lang w:eastAsia="zh-CN"/>
              </w:rPr>
              <w:t>成都德联汽车用品有限公司</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销售</w:t>
            </w:r>
            <w:r>
              <w:rPr>
                <w:rFonts w:hint="eastAsia" w:ascii="宋体" w:hAnsi="宋体" w:cs="宋体"/>
                <w:color w:val="auto"/>
                <w:szCs w:val="21"/>
                <w:highlight w:val="none"/>
              </w:rPr>
              <w:t>产</w:t>
            </w:r>
            <w:r>
              <w:rPr>
                <w:rFonts w:hint="eastAsia" w:ascii="宋体" w:hAnsi="宋体" w:cs="宋体"/>
                <w:color w:val="auto"/>
                <w:szCs w:val="21"/>
                <w:highlight w:val="none"/>
                <w:lang w:val="en-US" w:eastAsia="zh-CN"/>
              </w:rPr>
              <w:t>品：               数量        重量    备注</w:t>
            </w:r>
          </w:p>
          <w:p>
            <w:pPr>
              <w:tabs>
                <w:tab w:val="left" w:pos="6128"/>
              </w:tabs>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20L白色塑料桶          3000套     1137g     含含盖、拉手</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订单时间：2021年8月25日</w:t>
            </w:r>
          </w:p>
          <w:p>
            <w:pPr>
              <w:pStyle w:val="12"/>
              <w:rPr>
                <w:rFonts w:hint="eastAsia"/>
                <w:color w:val="auto"/>
                <w:highlight w:val="none"/>
                <w:lang w:val="en-US" w:eastAsia="zh-CN"/>
              </w:rPr>
            </w:pPr>
            <w:r>
              <w:rPr>
                <w:rFonts w:hint="eastAsia"/>
                <w:color w:val="auto"/>
                <w:highlight w:val="none"/>
                <w:lang w:val="en-US" w:eastAsia="zh-CN"/>
              </w:rPr>
              <w:t>抽产品销售合同：</w:t>
            </w:r>
          </w:p>
          <w:p>
            <w:pPr>
              <w:spacing w:line="360" w:lineRule="auto"/>
              <w:rPr>
                <w:rFonts w:hint="default" w:ascii="宋体" w:hAnsi="宋体" w:cs="宋体"/>
                <w:color w:val="auto"/>
                <w:szCs w:val="21"/>
                <w:highlight w:val="none"/>
                <w:lang w:val="en-US"/>
              </w:rPr>
            </w:pPr>
            <w:r>
              <w:rPr>
                <w:rFonts w:hint="eastAsia" w:ascii="宋体" w:hAnsi="宋体" w:cs="宋体"/>
                <w:color w:val="auto"/>
                <w:szCs w:val="21"/>
                <w:highlight w:val="none"/>
                <w:lang w:val="en-US" w:eastAsia="zh-CN"/>
              </w:rPr>
              <w:t>顾客：</w:t>
            </w:r>
            <w:r>
              <w:rPr>
                <w:rFonts w:hint="eastAsia"/>
                <w:color w:val="auto"/>
                <w:highlight w:val="none"/>
                <w:lang w:eastAsia="zh-CN"/>
              </w:rPr>
              <w:t>四川顶立胶业有限公司</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（年度合同）</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销售</w:t>
            </w:r>
            <w:r>
              <w:rPr>
                <w:rFonts w:hint="eastAsia" w:ascii="宋体" w:hAnsi="宋体" w:cs="宋体"/>
                <w:color w:val="auto"/>
                <w:szCs w:val="21"/>
                <w:highlight w:val="none"/>
              </w:rPr>
              <w:t>产</w:t>
            </w:r>
            <w:r>
              <w:rPr>
                <w:rFonts w:hint="eastAsia" w:ascii="宋体" w:hAnsi="宋体" w:cs="宋体"/>
                <w:color w:val="auto"/>
                <w:szCs w:val="21"/>
                <w:highlight w:val="none"/>
                <w:lang w:val="en-US" w:eastAsia="zh-CN"/>
              </w:rPr>
              <w:t>品：      数量        重量    合同履约期</w:t>
            </w:r>
          </w:p>
          <w:p>
            <w:pPr>
              <w:tabs>
                <w:tab w:val="left" w:pos="6128"/>
              </w:tabs>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塑料桶          以订单为准              2021.1.1--2021.12.31</w:t>
            </w:r>
          </w:p>
          <w:p>
            <w:pPr>
              <w:spacing w:line="360" w:lineRule="auto"/>
              <w:rPr>
                <w:rFonts w:hint="default"/>
                <w:color w:val="auto"/>
                <w:lang w:val="en-US" w:eastAsia="zh-CN"/>
              </w:rPr>
            </w:pPr>
            <w:r>
              <w:rPr>
                <w:rFonts w:hint="eastAsia" w:ascii="宋体" w:hAnsi="宋体" w:cs="宋体"/>
                <w:color w:val="auto"/>
                <w:szCs w:val="21"/>
                <w:highlight w:val="none"/>
                <w:lang w:val="en-US" w:eastAsia="zh-CN"/>
              </w:rPr>
              <w:t>签订时间：2021-4-19</w:t>
            </w:r>
          </w:p>
          <w:p>
            <w:pPr>
              <w:pStyle w:val="2"/>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p>
            <w:pPr>
              <w:spacing w:line="360" w:lineRule="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合同及订单</w:t>
            </w:r>
            <w:r>
              <w:rPr>
                <w:rFonts w:hint="eastAsia" w:ascii="宋体" w:hAnsi="宋体" w:cs="宋体"/>
                <w:color w:val="auto"/>
                <w:szCs w:val="21"/>
                <w:highlight w:val="none"/>
              </w:rPr>
              <w:t>明确了产品名称、单位、数量、</w:t>
            </w:r>
            <w:r>
              <w:rPr>
                <w:rFonts w:hint="eastAsia" w:ascii="宋体" w:hAnsi="宋体" w:cs="宋体"/>
                <w:color w:val="auto"/>
                <w:szCs w:val="21"/>
                <w:highlight w:val="none"/>
                <w:lang w:eastAsia="zh-CN"/>
              </w:rPr>
              <w:t>规格、交货方式、结算、违约</w:t>
            </w:r>
            <w:r>
              <w:rPr>
                <w:rFonts w:hint="eastAsia" w:ascii="宋体" w:hAnsi="宋体" w:cs="宋体"/>
                <w:color w:val="auto"/>
                <w:szCs w:val="21"/>
                <w:highlight w:val="none"/>
              </w:rPr>
              <w:t>等。</w:t>
            </w:r>
          </w:p>
        </w:tc>
        <w:tc>
          <w:tcPr>
            <w:tcW w:w="1585" w:type="dxa"/>
          </w:tcPr>
          <w:p>
            <w:pPr>
              <w:spacing w:line="400" w:lineRule="exact"/>
              <w:rPr>
                <w:rFonts w:hint="eastAsia" w:ascii="宋体" w:hAnsi="宋体" w:cs="宋体"/>
                <w:color w:val="auto"/>
                <w:szCs w:val="21"/>
                <w:lang w:val="en-US" w:eastAsia="zh-CN"/>
              </w:rPr>
            </w:pPr>
            <w:r>
              <w:rPr>
                <w:rFonts w:hint="eastAsia"/>
                <w:color w:val="auto"/>
                <w:lang w:eastAsia="zh-CN"/>
              </w:rPr>
              <w:t>符合</w:t>
            </w:r>
          </w:p>
          <w:p>
            <w:pPr>
              <w:spacing w:line="400" w:lineRule="exact"/>
              <w:rPr>
                <w:rFonts w:hint="eastAsia" w:ascii="宋体" w:hAnsi="宋体" w:cs="宋体"/>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与产品和服务有关要求的评审</w:t>
            </w:r>
          </w:p>
          <w:p>
            <w:pPr>
              <w:spacing w:line="360" w:lineRule="auto"/>
              <w:rPr>
                <w:rFonts w:ascii="Times New Roman" w:hAnsi="Times New Roman" w:eastAsia="宋体" w:cs="Times New Roman"/>
                <w:color w:val="auto"/>
                <w:kern w:val="2"/>
                <w:sz w:val="21"/>
                <w:szCs w:val="21"/>
                <w:lang w:val="en-US" w:eastAsia="zh-CN" w:bidi="ar-SA"/>
              </w:rPr>
            </w:pPr>
          </w:p>
        </w:tc>
        <w:tc>
          <w:tcPr>
            <w:tcW w:w="960" w:type="dxa"/>
            <w:vAlign w:val="top"/>
          </w:tcPr>
          <w:p>
            <w:pPr>
              <w:rPr>
                <w:rFonts w:hint="eastAsia" w:ascii="宋体" w:hAnsi="宋体" w:eastAsia="宋体" w:cs="Times New Roman"/>
                <w:color w:val="auto"/>
                <w:kern w:val="2"/>
                <w:sz w:val="21"/>
                <w:szCs w:val="21"/>
                <w:lang w:val="en-US" w:eastAsia="zh-CN" w:bidi="ar-SA"/>
              </w:rPr>
            </w:pPr>
            <w:r>
              <w:rPr>
                <w:rFonts w:hint="eastAsia" w:ascii="宋体" w:hAnsi="宋体" w:cs="宋体"/>
                <w:b/>
                <w:color w:val="auto"/>
                <w:szCs w:val="21"/>
              </w:rPr>
              <w:t>8.2.3</w:t>
            </w:r>
          </w:p>
        </w:tc>
        <w:tc>
          <w:tcPr>
            <w:tcW w:w="10004" w:type="dxa"/>
            <w:vAlign w:val="top"/>
          </w:tcPr>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为了明确与产品有关的要求，确保公司有能力满足顾客要求；组织编制了《</w:t>
            </w:r>
            <w:r>
              <w:rPr>
                <w:rFonts w:hint="eastAsia" w:ascii="宋体" w:hAnsi="宋体" w:cs="宋体"/>
                <w:color w:val="auto"/>
                <w:szCs w:val="21"/>
                <w:lang w:eastAsia="zh-CN"/>
              </w:rPr>
              <w:t>合同订单评审控制程序</w:t>
            </w:r>
            <w:r>
              <w:rPr>
                <w:rFonts w:hint="eastAsia" w:ascii="宋体" w:hAnsi="宋体" w:cs="宋体"/>
                <w:color w:val="auto"/>
                <w:szCs w:val="21"/>
              </w:rPr>
              <w:t>》规定：在公司向顾客做出提供产品的承诺之前对产品有关要求进行了评审。</w:t>
            </w:r>
          </w:p>
          <w:p>
            <w:pPr>
              <w:spacing w:line="360" w:lineRule="auto"/>
              <w:rPr>
                <w:rFonts w:hint="eastAsia" w:ascii="宋体" w:hAnsi="宋体" w:cs="宋体"/>
                <w:color w:val="auto"/>
                <w:szCs w:val="21"/>
              </w:rPr>
            </w:pPr>
            <w:r>
              <w:rPr>
                <w:rFonts w:hint="eastAsia" w:ascii="宋体" w:hAnsi="宋体" w:cs="宋体"/>
                <w:color w:val="auto"/>
                <w:szCs w:val="21"/>
              </w:rPr>
              <w:t>询问负责人，</w:t>
            </w:r>
            <w:r>
              <w:rPr>
                <w:rFonts w:hint="eastAsia" w:ascii="宋体" w:hAnsi="宋体" w:cs="宋体"/>
                <w:color w:val="auto"/>
                <w:szCs w:val="21"/>
                <w:lang w:eastAsia="zh-CN"/>
              </w:rPr>
              <w:t>均</w:t>
            </w:r>
            <w:r>
              <w:rPr>
                <w:rFonts w:hint="eastAsia" w:ascii="宋体" w:hAnsi="宋体" w:cs="宋体"/>
                <w:color w:val="auto"/>
                <w:szCs w:val="21"/>
              </w:rPr>
              <w:t>与顾客签订产品合同</w:t>
            </w:r>
            <w:r>
              <w:rPr>
                <w:rFonts w:hint="eastAsia" w:ascii="宋体" w:hAnsi="宋体" w:cs="宋体"/>
                <w:color w:val="auto"/>
                <w:szCs w:val="21"/>
                <w:lang w:eastAsia="zh-CN"/>
              </w:rPr>
              <w:t>、订单</w:t>
            </w:r>
            <w:r>
              <w:rPr>
                <w:rFonts w:hint="eastAsia" w:ascii="宋体" w:hAnsi="宋体" w:cs="宋体"/>
                <w:color w:val="auto"/>
                <w:szCs w:val="21"/>
              </w:rPr>
              <w:t>，</w:t>
            </w:r>
            <w:r>
              <w:rPr>
                <w:rFonts w:hint="eastAsia" w:ascii="宋体" w:hAnsi="宋体" w:cs="宋体"/>
                <w:color w:val="auto"/>
                <w:szCs w:val="21"/>
                <w:lang w:eastAsia="zh-CN"/>
              </w:rPr>
              <w:t>在签订前进行合同评审</w:t>
            </w:r>
            <w:r>
              <w:rPr>
                <w:rFonts w:hint="eastAsia" w:ascii="宋体" w:hAnsi="宋体" w:cs="宋体"/>
                <w:color w:val="auto"/>
                <w:szCs w:val="21"/>
              </w:rPr>
              <w:t>。</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rPr>
              <w:t>抽</w:t>
            </w:r>
            <w:r>
              <w:rPr>
                <w:rFonts w:hint="eastAsia" w:ascii="宋体" w:hAnsi="宋体" w:cs="宋体"/>
                <w:color w:val="auto"/>
                <w:szCs w:val="21"/>
                <w:highlight w:val="none"/>
                <w:lang w:val="en-US" w:eastAsia="zh-CN"/>
              </w:rPr>
              <w:t>查:《</w:t>
            </w:r>
            <w:r>
              <w:rPr>
                <w:rFonts w:hint="eastAsia"/>
                <w:color w:val="auto"/>
                <w:szCs w:val="22"/>
                <w:highlight w:val="none"/>
              </w:rPr>
              <w:t>合同评审记录</w:t>
            </w:r>
            <w:r>
              <w:rPr>
                <w:rFonts w:hint="eastAsia"/>
                <w:color w:val="auto"/>
                <w:szCs w:val="22"/>
                <w:highlight w:val="none"/>
                <w:lang w:val="en-US" w:eastAsia="zh-CN"/>
              </w:rPr>
              <w:t>》</w:t>
            </w:r>
          </w:p>
          <w:p>
            <w:pPr>
              <w:spacing w:line="360" w:lineRule="auto"/>
              <w:rPr>
                <w:rFonts w:hint="eastAsia"/>
                <w:color w:val="auto"/>
                <w:highlight w:val="none"/>
                <w:lang w:eastAsia="zh-CN"/>
              </w:rPr>
            </w:pPr>
            <w:r>
              <w:rPr>
                <w:rFonts w:hint="eastAsia" w:ascii="宋体" w:hAnsi="宋体" w:cs="宋体"/>
                <w:color w:val="auto"/>
                <w:szCs w:val="21"/>
                <w:highlight w:val="none"/>
                <w:lang w:val="en-US" w:eastAsia="zh-CN"/>
              </w:rPr>
              <w:t>顾客：</w:t>
            </w:r>
            <w:r>
              <w:rPr>
                <w:rFonts w:hint="eastAsia"/>
                <w:color w:val="auto"/>
                <w:highlight w:val="none"/>
                <w:lang w:eastAsia="zh-CN"/>
              </w:rPr>
              <w:t>四川顶立胶业有限公司</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产品名称：塑料桶</w:t>
            </w:r>
          </w:p>
          <w:p>
            <w:pPr>
              <w:spacing w:line="360" w:lineRule="auto"/>
              <w:rPr>
                <w:rFonts w:hint="eastAsia" w:ascii="宋体" w:hAnsi="宋体" w:cs="宋体"/>
                <w:color w:val="auto"/>
                <w:szCs w:val="21"/>
                <w:highlight w:val="none"/>
                <w:lang w:val="en-US" w:eastAsia="zh-CN"/>
              </w:rPr>
            </w:pPr>
            <w:r>
              <w:rPr>
                <w:rFonts w:hint="eastAsia"/>
                <w:color w:val="auto"/>
                <w:szCs w:val="22"/>
                <w:highlight w:val="none"/>
                <w:lang w:val="en-US" w:eastAsia="zh-CN"/>
              </w:rPr>
              <w:t>评审内容：</w:t>
            </w:r>
            <w:r>
              <w:rPr>
                <w:rFonts w:hint="eastAsia"/>
                <w:color w:val="auto"/>
                <w:szCs w:val="22"/>
                <w:highlight w:val="none"/>
                <w:lang w:eastAsia="zh-CN"/>
              </w:rPr>
              <w:t>产品质量</w:t>
            </w:r>
            <w:r>
              <w:rPr>
                <w:rFonts w:hint="eastAsia"/>
                <w:color w:val="auto"/>
                <w:szCs w:val="22"/>
                <w:highlight w:val="none"/>
                <w:lang w:val="en-US" w:eastAsia="zh-CN"/>
              </w:rPr>
              <w:t>，</w:t>
            </w:r>
            <w:r>
              <w:rPr>
                <w:rFonts w:hint="eastAsia"/>
                <w:color w:val="auto"/>
                <w:szCs w:val="22"/>
                <w:highlight w:val="none"/>
                <w:lang w:eastAsia="zh-CN"/>
              </w:rPr>
              <w:t>产品技术要求</w:t>
            </w:r>
            <w:r>
              <w:rPr>
                <w:rFonts w:hint="eastAsia"/>
                <w:color w:val="auto"/>
                <w:szCs w:val="22"/>
                <w:highlight w:val="none"/>
                <w:lang w:val="en-US" w:eastAsia="zh-CN"/>
              </w:rPr>
              <w:t>，</w:t>
            </w:r>
            <w:r>
              <w:rPr>
                <w:rFonts w:hint="eastAsia"/>
                <w:color w:val="auto"/>
                <w:szCs w:val="22"/>
                <w:highlight w:val="none"/>
                <w:lang w:eastAsia="zh-CN"/>
              </w:rPr>
              <w:t>产品数量</w:t>
            </w:r>
            <w:r>
              <w:rPr>
                <w:rFonts w:hint="eastAsia"/>
                <w:color w:val="auto"/>
                <w:szCs w:val="22"/>
                <w:highlight w:val="none"/>
                <w:lang w:val="en-US" w:eastAsia="zh-CN"/>
              </w:rPr>
              <w:t>,</w:t>
            </w:r>
            <w:r>
              <w:rPr>
                <w:rFonts w:hint="eastAsia"/>
                <w:color w:val="auto"/>
                <w:szCs w:val="22"/>
                <w:highlight w:val="none"/>
                <w:lang w:eastAsia="zh-CN"/>
              </w:rPr>
              <w:t>交货期、交货方式</w:t>
            </w:r>
            <w:r>
              <w:rPr>
                <w:rFonts w:hint="eastAsia"/>
                <w:color w:val="auto"/>
                <w:szCs w:val="22"/>
                <w:highlight w:val="none"/>
                <w:lang w:val="en-US" w:eastAsia="zh-CN"/>
              </w:rPr>
              <w:t>等</w:t>
            </w:r>
            <w:r>
              <w:rPr>
                <w:rFonts w:hint="eastAsia" w:ascii="宋体" w:hAnsi="宋体" w:cs="宋体"/>
                <w:color w:val="auto"/>
                <w:szCs w:val="21"/>
                <w:highlight w:val="none"/>
                <w:lang w:val="en-US" w:eastAsia="zh-CN"/>
              </w:rPr>
              <w:t>。</w:t>
            </w:r>
          </w:p>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 xml:space="preserve">评审签字人：许小美、高友明、王俭  </w:t>
            </w:r>
            <w:r>
              <w:rPr>
                <w:rFonts w:hint="eastAsia"/>
                <w:color w:val="auto"/>
                <w:szCs w:val="22"/>
                <w:highlight w:val="none"/>
                <w:lang w:val="en-US" w:eastAsia="zh-CN"/>
              </w:rPr>
              <w:t>评审结论：</w:t>
            </w:r>
            <w:r>
              <w:rPr>
                <w:rFonts w:hint="eastAsia"/>
                <w:color w:val="auto"/>
                <w:szCs w:val="22"/>
                <w:highlight w:val="none"/>
              </w:rPr>
              <w:t>同意签订合同</w:t>
            </w:r>
            <w:r>
              <w:rPr>
                <w:rFonts w:hint="eastAsia"/>
                <w:color w:val="auto"/>
                <w:szCs w:val="22"/>
                <w:highlight w:val="none"/>
                <w:lang w:val="en-US" w:eastAsia="zh-CN"/>
              </w:rPr>
              <w:t xml:space="preserve">    批准人：倪俊</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评审时间：</w:t>
            </w:r>
            <w:r>
              <w:rPr>
                <w:rFonts w:hint="eastAsia"/>
                <w:color w:val="auto"/>
                <w:lang w:val="en-US" w:eastAsia="zh-CN"/>
              </w:rPr>
              <w:t>2021年04月17日</w:t>
            </w:r>
            <w:r>
              <w:rPr>
                <w:rFonts w:hint="eastAsia" w:ascii="宋体" w:hAnsi="宋体" w:cs="宋体"/>
                <w:color w:val="auto"/>
                <w:szCs w:val="21"/>
                <w:highlight w:val="none"/>
                <w:lang w:val="en-US" w:eastAsia="zh-CN"/>
              </w:rPr>
              <w:t>（合同签定前）</w:t>
            </w:r>
          </w:p>
          <w:p>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负责人讲以微信订单形式传递的销售订单，经由销售部门、生产部门负责人评审后转化为生产计划单的形式发送到车间去进行生产。</w:t>
            </w:r>
          </w:p>
          <w:p>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查见微信订单截图</w:t>
            </w:r>
          </w:p>
          <w:p>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顾客：成都德联汽车用品有限公司 </w:t>
            </w:r>
          </w:p>
          <w:p>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产品：20L防冻液塑料桶  3000个  交期：9月16日</w:t>
            </w:r>
          </w:p>
          <w:p>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评审：高友明  结论：安排生产</w:t>
            </w:r>
          </w:p>
          <w:p>
            <w:pP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2021.9.10</w:t>
            </w:r>
          </w:p>
          <w:p>
            <w:pP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p>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查其他销售合同均在签订前进行了评审</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与产品和服务有关要求的评审</w:t>
            </w:r>
            <w:r>
              <w:rPr>
                <w:rFonts w:hint="eastAsia" w:ascii="宋体" w:hAnsi="宋体" w:cs="宋体"/>
                <w:color w:val="auto"/>
                <w:szCs w:val="21"/>
                <w:lang w:eastAsia="zh-CN"/>
              </w:rPr>
              <w:t>基本满足要求。</w:t>
            </w:r>
          </w:p>
        </w:tc>
        <w:tc>
          <w:tcPr>
            <w:tcW w:w="1585" w:type="dxa"/>
          </w:tcPr>
          <w:p>
            <w:pPr>
              <w:spacing w:line="400" w:lineRule="exact"/>
              <w:rPr>
                <w:rFonts w:hint="eastAsia" w:ascii="宋体" w:hAnsi="宋体" w:cs="宋体"/>
                <w:color w:val="auto"/>
                <w:szCs w:val="21"/>
                <w:lang w:val="en-US" w:eastAsia="zh-CN"/>
              </w:rPr>
            </w:pPr>
            <w:r>
              <w:rPr>
                <w:rFonts w:hint="eastAsia"/>
                <w:color w:val="auto"/>
                <w:lang w:eastAsia="zh-CN"/>
              </w:rPr>
              <w:t>符合</w:t>
            </w:r>
          </w:p>
          <w:p>
            <w:pPr>
              <w:spacing w:line="400" w:lineRule="exact"/>
              <w:rPr>
                <w:rFonts w:hint="eastAsia" w:ascii="宋体" w:hAnsi="宋体" w:cs="宋体"/>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2160" w:type="dxa"/>
            <w:vAlign w:val="top"/>
          </w:tcPr>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产品和服务要求的更改策划</w:t>
            </w:r>
          </w:p>
        </w:tc>
        <w:tc>
          <w:tcPr>
            <w:tcW w:w="960" w:type="dxa"/>
            <w:vAlign w:val="top"/>
          </w:tcPr>
          <w:p>
            <w:pPr>
              <w:spacing w:line="360" w:lineRule="auto"/>
              <w:rPr>
                <w:rFonts w:hint="eastAsia" w:ascii="宋体" w:hAnsi="宋体" w:eastAsia="宋体" w:cs="宋体"/>
                <w:b/>
                <w:bCs/>
                <w:color w:val="auto"/>
                <w:kern w:val="2"/>
                <w:sz w:val="21"/>
                <w:szCs w:val="21"/>
                <w:lang w:val="en-US" w:eastAsia="zh-CN" w:bidi="ar-SA"/>
              </w:rPr>
            </w:pPr>
            <w:r>
              <w:rPr>
                <w:rFonts w:hint="eastAsia" w:ascii="宋体" w:hAnsi="宋体" w:cs="宋体"/>
                <w:b/>
                <w:bCs/>
                <w:color w:val="auto"/>
                <w:szCs w:val="21"/>
              </w:rPr>
              <w:t>8.2.4</w:t>
            </w:r>
          </w:p>
        </w:tc>
        <w:tc>
          <w:tcPr>
            <w:tcW w:w="10004" w:type="dxa"/>
            <w:vAlign w:val="top"/>
          </w:tcPr>
          <w:p>
            <w:p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负责人讲：20</w:t>
            </w:r>
            <w:r>
              <w:rPr>
                <w:rFonts w:hint="eastAsia" w:ascii="宋体" w:hAnsi="宋体" w:cs="宋体"/>
                <w:color w:val="auto"/>
                <w:szCs w:val="21"/>
                <w:lang w:val="en-US" w:eastAsia="zh-CN"/>
              </w:rPr>
              <w:t>21</w:t>
            </w:r>
            <w:r>
              <w:rPr>
                <w:rFonts w:hint="eastAsia" w:ascii="宋体" w:hAnsi="宋体" w:cs="宋体"/>
                <w:color w:val="auto"/>
                <w:szCs w:val="21"/>
              </w:rPr>
              <w:t>.</w:t>
            </w:r>
            <w:r>
              <w:rPr>
                <w:rFonts w:hint="eastAsia" w:ascii="宋体" w:hAnsi="宋体" w:cs="宋体"/>
                <w:color w:val="auto"/>
                <w:szCs w:val="21"/>
                <w:lang w:val="en-US" w:eastAsia="zh-CN"/>
              </w:rPr>
              <w:t>3</w:t>
            </w:r>
            <w:r>
              <w:rPr>
                <w:rFonts w:hint="eastAsia" w:ascii="宋体" w:hAnsi="宋体" w:cs="宋体"/>
                <w:color w:val="auto"/>
                <w:szCs w:val="21"/>
              </w:rPr>
              <w:t>至今，没有发生合同更改的情况，如果需要更改，需对更改内容重新评审。并将变化的要求及时通知有关人员。</w:t>
            </w:r>
          </w:p>
        </w:tc>
        <w:tc>
          <w:tcPr>
            <w:tcW w:w="1585" w:type="dxa"/>
          </w:tcPr>
          <w:p>
            <w:pPr>
              <w:spacing w:line="400" w:lineRule="exact"/>
              <w:rPr>
                <w:rFonts w:hint="eastAsia" w:ascii="宋体" w:hAnsi="宋体" w:cs="宋体"/>
                <w:color w:val="auto"/>
                <w:szCs w:val="21"/>
                <w:lang w:val="en-US"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vAlign w:val="top"/>
          </w:tcPr>
          <w:p>
            <w:pP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顾客或外部供方的财产</w:t>
            </w:r>
          </w:p>
        </w:tc>
        <w:tc>
          <w:tcPr>
            <w:tcW w:w="960" w:type="dxa"/>
            <w:vAlign w:val="top"/>
          </w:tcPr>
          <w:p>
            <w:pPr>
              <w:spacing w:line="400" w:lineRule="atLeast"/>
              <w:ind w:right="-158" w:rightChars="-75"/>
              <w:rPr>
                <w:rFonts w:ascii="宋体" w:hAnsi="宋体"/>
                <w:color w:val="auto"/>
                <w:szCs w:val="21"/>
              </w:rPr>
            </w:pPr>
            <w:r>
              <w:rPr>
                <w:rFonts w:hint="eastAsia" w:ascii="宋体" w:hAnsi="宋体"/>
                <w:color w:val="auto"/>
                <w:szCs w:val="21"/>
              </w:rPr>
              <w:t>8.5.3</w:t>
            </w:r>
          </w:p>
          <w:p>
            <w:pPr>
              <w:adjustRightInd w:val="0"/>
              <w:snapToGrid w:val="0"/>
              <w:jc w:val="center"/>
              <w:rPr>
                <w:rFonts w:hint="eastAsia" w:ascii="宋体" w:hAnsi="宋体" w:eastAsia="宋体" w:cs="宋体"/>
                <w:b/>
                <w:color w:val="auto"/>
                <w:kern w:val="2"/>
                <w:sz w:val="21"/>
                <w:szCs w:val="21"/>
                <w:lang w:val="en-US" w:eastAsia="zh-CN" w:bidi="ar-SA"/>
              </w:rPr>
            </w:pPr>
          </w:p>
        </w:tc>
        <w:tc>
          <w:tcPr>
            <w:tcW w:w="10004" w:type="dxa"/>
            <w:vAlign w:val="top"/>
          </w:tcPr>
          <w:p>
            <w:pPr>
              <w:widowControl/>
              <w:spacing w:line="400" w:lineRule="exact"/>
              <w:ind w:firstLine="420" w:firstLineChars="200"/>
              <w:rPr>
                <w:rFonts w:ascii="宋体" w:hAnsi="宋体" w:cs="Arial"/>
                <w:szCs w:val="21"/>
              </w:rPr>
            </w:pPr>
            <w:r>
              <w:rPr>
                <w:rFonts w:hint="eastAsia" w:ascii="宋体" w:hAnsi="宋体" w:cs="Arial"/>
                <w:szCs w:val="21"/>
              </w:rPr>
              <w:t>查，公司</w:t>
            </w:r>
            <w:r>
              <w:rPr>
                <w:rFonts w:hint="eastAsia" w:ascii="宋体" w:hAnsi="宋体" w:cs="Times New Roman"/>
                <w:szCs w:val="21"/>
              </w:rPr>
              <w:t>对</w:t>
            </w:r>
            <w:r>
              <w:rPr>
                <w:rFonts w:hint="eastAsia" w:ascii="宋体" w:hAnsi="宋体" w:cs="Times New Roman"/>
                <w:szCs w:val="21"/>
                <w:lang w:eastAsia="zh-CN"/>
              </w:rPr>
              <w:t>策划了对</w:t>
            </w:r>
            <w:r>
              <w:rPr>
                <w:rFonts w:hint="eastAsia" w:ascii="宋体" w:hAnsi="宋体" w:cs="Times New Roman"/>
                <w:szCs w:val="21"/>
              </w:rPr>
              <w:t>顾客或外部供方的财产的管理</w:t>
            </w:r>
            <w:r>
              <w:rPr>
                <w:rFonts w:hint="eastAsia" w:ascii="宋体" w:hAnsi="宋体" w:cs="Arial"/>
                <w:szCs w:val="21"/>
              </w:rPr>
              <w:t>要求。</w:t>
            </w:r>
          </w:p>
          <w:p>
            <w:pPr>
              <w:spacing w:line="400" w:lineRule="exact"/>
              <w:ind w:firstLine="420" w:firstLineChars="200"/>
              <w:rPr>
                <w:rFonts w:hint="eastAsia" w:ascii="宋体" w:hAnsi="宋体" w:eastAsia="宋体" w:cs="Times New Roman"/>
                <w:szCs w:val="21"/>
                <w:lang w:eastAsia="zh-CN"/>
              </w:rPr>
            </w:pPr>
            <w:r>
              <w:rPr>
                <w:rFonts w:hint="eastAsia" w:ascii="宋体" w:hAnsi="宋体" w:cs="Times New Roman"/>
                <w:szCs w:val="21"/>
              </w:rPr>
              <w:t>询问部门负责人，公司的顾客或外部供方的财产主要为顾客信息，公司对顾客或外部供方的财产进行了登记管理，</w:t>
            </w:r>
            <w:r>
              <w:rPr>
                <w:rFonts w:hint="eastAsia" w:ascii="宋体" w:hAnsi="宋体" w:cs="Times New Roman"/>
                <w:szCs w:val="21"/>
                <w:lang w:val="en-US" w:eastAsia="zh-CN"/>
              </w:rPr>
              <w:t>并</w:t>
            </w:r>
            <w:r>
              <w:rPr>
                <w:rFonts w:hint="eastAsia" w:ascii="宋体" w:hAnsi="宋体" w:cs="Times New Roman"/>
                <w:szCs w:val="21"/>
              </w:rPr>
              <w:t>予以识别、验证、保护和维护。</w:t>
            </w:r>
            <w:r>
              <w:rPr>
                <w:rFonts w:hint="eastAsia" w:ascii="宋体" w:hAnsi="宋体" w:cs="Times New Roman"/>
                <w:szCs w:val="21"/>
                <w:lang w:eastAsia="zh-CN"/>
              </w:rPr>
              <w:t>查见组织有《销售客户信息登记表》，有专人进行保管及维护。</w:t>
            </w:r>
          </w:p>
          <w:p>
            <w:pPr>
              <w:spacing w:line="400" w:lineRule="exact"/>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szCs w:val="21"/>
              </w:rPr>
              <w:t>现场查看，顾客财产管理基本受控。</w:t>
            </w:r>
          </w:p>
        </w:tc>
        <w:tc>
          <w:tcPr>
            <w:tcW w:w="1585" w:type="dxa"/>
            <w:vAlign w:val="top"/>
          </w:tcPr>
          <w:p>
            <w:pPr>
              <w:spacing w:line="400" w:lineRule="exact"/>
              <w:rPr>
                <w:rFonts w:hint="eastAsia" w:ascii="宋体" w:hAnsi="宋体" w:cs="宋体"/>
                <w:color w:val="auto"/>
                <w:szCs w:val="21"/>
                <w:lang w:val="en-US" w:eastAsia="zh-CN"/>
              </w:rPr>
            </w:pPr>
            <w:r>
              <w:rPr>
                <w:rFonts w:hint="eastAsia"/>
                <w:color w:val="auto"/>
                <w:lang w:eastAsia="zh-CN"/>
              </w:rPr>
              <w:t>符合</w:t>
            </w:r>
          </w:p>
          <w:p>
            <w:pPr>
              <w:rPr>
                <w:rFonts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exact"/>
              <w:rPr>
                <w:rFonts w:hint="eastAsia" w:ascii="宋体" w:hAnsi="宋体" w:cs="宋体"/>
                <w:color w:val="auto"/>
                <w:szCs w:val="21"/>
              </w:rPr>
            </w:pPr>
            <w:r>
              <w:rPr>
                <w:rFonts w:hint="eastAsia" w:ascii="宋体" w:hAnsi="宋体" w:cs="宋体"/>
                <w:color w:val="auto"/>
                <w:szCs w:val="21"/>
              </w:rPr>
              <w:t>交付后活动</w:t>
            </w:r>
          </w:p>
        </w:tc>
        <w:tc>
          <w:tcPr>
            <w:tcW w:w="960" w:type="dxa"/>
            <w:vAlign w:val="top"/>
          </w:tcPr>
          <w:p>
            <w:pPr>
              <w:spacing w:line="400" w:lineRule="exact"/>
              <w:ind w:right="-158" w:rightChars="-75"/>
              <w:rPr>
                <w:rFonts w:ascii="宋体" w:hAnsi="宋体"/>
                <w:b/>
                <w:bCs/>
                <w:color w:val="auto"/>
                <w:szCs w:val="21"/>
              </w:rPr>
            </w:pPr>
            <w:r>
              <w:rPr>
                <w:rFonts w:hint="eastAsia" w:ascii="宋体" w:hAnsi="宋体"/>
                <w:b/>
                <w:bCs/>
                <w:color w:val="auto"/>
                <w:szCs w:val="21"/>
              </w:rPr>
              <w:t>8.5.5</w:t>
            </w:r>
          </w:p>
          <w:p>
            <w:pPr>
              <w:adjustRightInd w:val="0"/>
              <w:snapToGrid w:val="0"/>
              <w:jc w:val="center"/>
              <w:rPr>
                <w:rFonts w:hint="eastAsia" w:ascii="宋体" w:hAnsi="宋体" w:cs="宋体"/>
                <w:b/>
                <w:bCs/>
                <w:color w:val="auto"/>
                <w:szCs w:val="21"/>
              </w:rPr>
            </w:pPr>
          </w:p>
        </w:tc>
        <w:tc>
          <w:tcPr>
            <w:tcW w:w="10004" w:type="dxa"/>
            <w:vAlign w:val="top"/>
          </w:tcPr>
          <w:p>
            <w:pPr>
              <w:spacing w:line="400" w:lineRule="exact"/>
              <w:rPr>
                <w:rFonts w:ascii="宋体" w:hAnsi="宋体" w:cs="宋体"/>
                <w:color w:val="auto"/>
                <w:szCs w:val="21"/>
              </w:rPr>
            </w:pPr>
            <w:r>
              <w:rPr>
                <w:rFonts w:hint="eastAsia" w:ascii="宋体" w:hAnsi="宋体" w:cs="宋体"/>
                <w:color w:val="auto"/>
                <w:szCs w:val="21"/>
              </w:rPr>
              <w:t>公司明确服务相关交付后活动的安排及管控要求，包括满足以下各项内容要求。如:</w:t>
            </w:r>
          </w:p>
          <w:p>
            <w:pPr>
              <w:spacing w:line="400" w:lineRule="exact"/>
              <w:rPr>
                <w:rFonts w:ascii="宋体" w:hAnsi="宋体" w:cs="宋体"/>
                <w:color w:val="auto"/>
                <w:szCs w:val="21"/>
              </w:rPr>
            </w:pPr>
            <w:r>
              <w:rPr>
                <w:rFonts w:hint="eastAsia" w:ascii="宋体" w:hAnsi="宋体" w:cs="宋体"/>
                <w:color w:val="auto"/>
                <w:szCs w:val="21"/>
              </w:rPr>
              <w:t>a）法律法规要求；</w:t>
            </w:r>
          </w:p>
          <w:p>
            <w:pPr>
              <w:spacing w:line="400" w:lineRule="exact"/>
              <w:rPr>
                <w:rFonts w:ascii="宋体" w:hAnsi="宋体" w:cs="宋体"/>
                <w:color w:val="auto"/>
                <w:szCs w:val="21"/>
              </w:rPr>
            </w:pPr>
            <w:r>
              <w:rPr>
                <w:rFonts w:hint="eastAsia" w:ascii="宋体" w:hAnsi="宋体" w:cs="宋体"/>
                <w:color w:val="auto"/>
                <w:szCs w:val="21"/>
              </w:rPr>
              <w:t>b）与服务相关的潜在不期望的后果；</w:t>
            </w:r>
          </w:p>
          <w:p>
            <w:pPr>
              <w:spacing w:line="400" w:lineRule="exact"/>
              <w:rPr>
                <w:rFonts w:ascii="宋体" w:hAnsi="宋体" w:cs="宋体"/>
                <w:color w:val="auto"/>
                <w:szCs w:val="21"/>
              </w:rPr>
            </w:pPr>
            <w:r>
              <w:rPr>
                <w:rFonts w:hint="eastAsia" w:ascii="宋体" w:hAnsi="宋体" w:cs="宋体"/>
                <w:color w:val="auto"/>
                <w:szCs w:val="21"/>
              </w:rPr>
              <w:t>c）其服务的性质、用途；</w:t>
            </w:r>
          </w:p>
          <w:p>
            <w:pPr>
              <w:spacing w:line="400" w:lineRule="exact"/>
              <w:rPr>
                <w:rFonts w:ascii="宋体" w:hAnsi="宋体" w:cs="宋体"/>
                <w:color w:val="auto"/>
                <w:szCs w:val="21"/>
              </w:rPr>
            </w:pPr>
            <w:r>
              <w:rPr>
                <w:rFonts w:hint="eastAsia" w:ascii="宋体" w:hAnsi="宋体" w:cs="宋体"/>
                <w:color w:val="auto"/>
                <w:szCs w:val="21"/>
              </w:rPr>
              <w:t>d）顾客要求；</w:t>
            </w:r>
          </w:p>
          <w:p>
            <w:pPr>
              <w:spacing w:line="400" w:lineRule="exact"/>
              <w:rPr>
                <w:rFonts w:ascii="宋体" w:hAnsi="宋体" w:cs="宋体"/>
                <w:color w:val="auto"/>
                <w:szCs w:val="21"/>
              </w:rPr>
            </w:pPr>
            <w:r>
              <w:rPr>
                <w:rFonts w:hint="eastAsia" w:ascii="宋体" w:hAnsi="宋体" w:cs="宋体"/>
                <w:color w:val="auto"/>
                <w:szCs w:val="21"/>
              </w:rPr>
              <w:t>e）顾客反馈。</w:t>
            </w:r>
          </w:p>
          <w:p>
            <w:pPr>
              <w:spacing w:line="400" w:lineRule="exact"/>
              <w:rPr>
                <w:rFonts w:hint="eastAsia" w:ascii="宋体" w:hAnsi="宋体" w:cs="宋体"/>
                <w:color w:val="auto"/>
                <w:szCs w:val="21"/>
                <w:lang w:eastAsia="zh-CN"/>
              </w:rPr>
            </w:pPr>
            <w:r>
              <w:rPr>
                <w:rFonts w:hint="eastAsia" w:ascii="宋体" w:hAnsi="宋体" w:cs="宋体"/>
                <w:color w:val="auto"/>
                <w:szCs w:val="21"/>
              </w:rPr>
              <w:t>此外，也包括：交付后活动可能含的担保条款所规定的相关活动，诸如合同规定的售后服务</w:t>
            </w:r>
            <w:r>
              <w:rPr>
                <w:rFonts w:hint="eastAsia" w:ascii="宋体" w:hAnsi="宋体" w:cs="宋体"/>
                <w:color w:val="auto"/>
                <w:szCs w:val="21"/>
                <w:lang w:eastAsia="zh-CN"/>
              </w:rPr>
              <w:t>、质保服务</w:t>
            </w:r>
            <w:r>
              <w:rPr>
                <w:rFonts w:hint="eastAsia" w:ascii="宋体" w:hAnsi="宋体" w:cs="宋体"/>
                <w:color w:val="auto"/>
                <w:szCs w:val="21"/>
              </w:rPr>
              <w:t>等。</w:t>
            </w:r>
            <w:r>
              <w:rPr>
                <w:rFonts w:hint="eastAsia" w:ascii="宋体" w:hAnsi="宋体" w:cs="宋体"/>
                <w:color w:val="auto"/>
                <w:szCs w:val="21"/>
                <w:lang w:eastAsia="zh-CN"/>
              </w:rPr>
              <w:t>负责人讲，公司有专人负责解答客户的售后问题，如遇产品质量问题采取</w:t>
            </w:r>
            <w:r>
              <w:rPr>
                <w:rFonts w:hint="eastAsia" w:ascii="宋体" w:hAnsi="宋体" w:cs="宋体"/>
                <w:color w:val="auto"/>
                <w:szCs w:val="21"/>
                <w:lang w:val="en-US" w:eastAsia="zh-CN"/>
              </w:rPr>
              <w:t>退换</w:t>
            </w:r>
            <w:r>
              <w:rPr>
                <w:rFonts w:hint="eastAsia" w:ascii="宋体" w:hAnsi="宋体" w:cs="宋体"/>
                <w:color w:val="auto"/>
                <w:szCs w:val="21"/>
                <w:lang w:eastAsia="zh-CN"/>
              </w:rPr>
              <w:t>的形式进行处理，近期未有客户的投诉或质量不良的反馈情况</w:t>
            </w:r>
          </w:p>
          <w:p>
            <w:pPr>
              <w:spacing w:line="400" w:lineRule="exact"/>
              <w:rPr>
                <w:rFonts w:hint="default" w:ascii="宋体" w:hAnsi="宋体" w:cs="宋体"/>
                <w:color w:val="auto"/>
                <w:szCs w:val="21"/>
                <w:lang w:val="en-US" w:eastAsia="zh-CN"/>
              </w:rPr>
            </w:pPr>
            <w:r>
              <w:rPr>
                <w:rFonts w:hint="eastAsia" w:ascii="宋体" w:hAnsi="宋体" w:cs="宋体"/>
                <w:color w:val="auto"/>
                <w:szCs w:val="21"/>
                <w:lang w:eastAsia="zh-CN"/>
              </w:rPr>
              <w:t>售后服务的内容在年度合同中予以明示：如乙方在接到甲方售后服务需要后，在</w:t>
            </w:r>
            <w:r>
              <w:rPr>
                <w:rFonts w:hint="eastAsia" w:ascii="宋体" w:hAnsi="宋体" w:cs="宋体"/>
                <w:color w:val="auto"/>
                <w:szCs w:val="21"/>
                <w:lang w:val="en-US" w:eastAsia="zh-CN"/>
              </w:rPr>
              <w:t>30分钟内予以响应；乙方无法在电话方式解决的问题，应派专人上门协商处理等。</w:t>
            </w:r>
          </w:p>
          <w:p>
            <w:pPr>
              <w:spacing w:line="400" w:lineRule="exact"/>
              <w:rPr>
                <w:rFonts w:ascii="宋体" w:hAnsi="宋体"/>
                <w:color w:val="auto"/>
                <w:szCs w:val="21"/>
              </w:rPr>
            </w:pPr>
            <w:r>
              <w:rPr>
                <w:rFonts w:hint="eastAsia" w:ascii="宋体" w:hAnsi="宋体" w:cs="宋体"/>
                <w:color w:val="auto"/>
                <w:szCs w:val="21"/>
                <w:lang w:eastAsia="zh-CN"/>
              </w:rPr>
              <w:t>-现场记录及沟通确认：已基本满足交付后活动的要求</w:t>
            </w:r>
            <w:bookmarkStart w:id="1" w:name="_GoBack"/>
            <w:bookmarkEnd w:id="1"/>
          </w:p>
        </w:tc>
        <w:tc>
          <w:tcPr>
            <w:tcW w:w="1585" w:type="dxa"/>
          </w:tcPr>
          <w:p>
            <w:pPr>
              <w:spacing w:line="400" w:lineRule="exact"/>
              <w:rPr>
                <w:rFonts w:hint="eastAsia" w:ascii="宋体" w:hAnsi="宋体" w:cs="宋体"/>
                <w:color w:val="auto"/>
                <w:szCs w:val="21"/>
                <w:lang w:val="en-US" w:eastAsia="zh-CN"/>
              </w:rPr>
            </w:pPr>
            <w:r>
              <w:rPr>
                <w:rFonts w:hint="eastAsia"/>
                <w:color w:val="auto"/>
                <w:lang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顾客满意</w:t>
            </w:r>
          </w:p>
          <w:p>
            <w:pPr>
              <w:spacing w:line="360" w:lineRule="auto"/>
              <w:rPr>
                <w:rFonts w:ascii="宋体" w:hAnsi="宋体" w:cs="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9.1.2</w:t>
            </w:r>
          </w:p>
        </w:tc>
        <w:tc>
          <w:tcPr>
            <w:tcW w:w="10004" w:type="dxa"/>
          </w:tcPr>
          <w:p>
            <w:pPr>
              <w:spacing w:line="360" w:lineRule="auto"/>
              <w:rPr>
                <w:rFonts w:hint="eastAsia" w:ascii="宋体" w:hAnsi="宋体" w:cs="宋体"/>
                <w:color w:val="auto"/>
                <w:szCs w:val="21"/>
              </w:rPr>
            </w:pPr>
            <w:r>
              <w:rPr>
                <w:rFonts w:hint="eastAsia" w:ascii="宋体" w:hAnsi="宋体" w:cs="宋体"/>
                <w:color w:val="auto"/>
                <w:szCs w:val="21"/>
              </w:rPr>
              <w:t>1、公司编制了《顾客满意度监视和测量控制程序》，规定了监测、获取和利用顾客满意信息的方法。包括问卷调查，直接沟通、数据分析等。</w:t>
            </w:r>
          </w:p>
          <w:p>
            <w:pPr>
              <w:spacing w:line="360" w:lineRule="auto"/>
              <w:rPr>
                <w:rFonts w:hint="eastAsia" w:ascii="宋体" w:hAnsi="宋体" w:cs="宋体"/>
                <w:color w:val="auto"/>
                <w:szCs w:val="21"/>
                <w:lang w:eastAsia="zh-CN"/>
              </w:rPr>
            </w:pPr>
            <w:r>
              <w:rPr>
                <w:rFonts w:hint="eastAsia" w:ascii="宋体" w:hAnsi="宋体" w:cs="宋体"/>
                <w:color w:val="auto"/>
                <w:szCs w:val="21"/>
              </w:rPr>
              <w:t>2、公司主要通过日常口头交流、电话回访、定期发放《顾客满意程度调查表》等形式来收集了解顾客是否满意的信息。提供有《顾客满意度调查表》202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8</w:t>
            </w:r>
            <w:r>
              <w:rPr>
                <w:rFonts w:hint="eastAsia" w:ascii="宋体" w:hAnsi="宋体" w:cs="宋体"/>
                <w:color w:val="auto"/>
                <w:szCs w:val="21"/>
              </w:rPr>
              <w:t>月的调查表共</w:t>
            </w:r>
            <w:r>
              <w:rPr>
                <w:rFonts w:hint="eastAsia" w:ascii="宋体" w:hAnsi="宋体" w:cs="宋体"/>
                <w:color w:val="auto"/>
                <w:szCs w:val="21"/>
                <w:lang w:val="en-US" w:eastAsia="zh-CN"/>
              </w:rPr>
              <w:t>3</w:t>
            </w:r>
            <w:r>
              <w:rPr>
                <w:rFonts w:hint="eastAsia" w:ascii="宋体" w:hAnsi="宋体" w:cs="宋体"/>
                <w:color w:val="auto"/>
                <w:szCs w:val="21"/>
              </w:rPr>
              <w:t>份，回收</w:t>
            </w:r>
            <w:r>
              <w:rPr>
                <w:rFonts w:hint="eastAsia" w:ascii="宋体" w:hAnsi="宋体" w:cs="宋体"/>
                <w:color w:val="auto"/>
                <w:szCs w:val="21"/>
                <w:lang w:val="en-US" w:eastAsia="zh-CN"/>
              </w:rPr>
              <w:t>3</w:t>
            </w:r>
            <w:r>
              <w:rPr>
                <w:rFonts w:hint="eastAsia" w:ascii="宋体" w:hAnsi="宋体" w:cs="宋体"/>
                <w:color w:val="auto"/>
                <w:szCs w:val="21"/>
              </w:rPr>
              <w:t xml:space="preserve">份 </w:t>
            </w:r>
            <w:r>
              <w:rPr>
                <w:rFonts w:hint="eastAsia" w:ascii="宋体" w:hAnsi="宋体" w:cs="宋体"/>
                <w:color w:val="auto"/>
                <w:szCs w:val="21"/>
                <w:lang w:eastAsia="zh-CN"/>
              </w:rPr>
              <w:t>，</w:t>
            </w:r>
          </w:p>
          <w:p>
            <w:pPr>
              <w:spacing w:line="360" w:lineRule="auto"/>
              <w:rPr>
                <w:rFonts w:hint="eastAsia" w:ascii="宋体" w:hAnsi="宋体" w:cs="宋体"/>
                <w:color w:val="auto"/>
                <w:szCs w:val="21"/>
              </w:rPr>
            </w:pPr>
            <w:r>
              <w:rPr>
                <w:rFonts w:hint="eastAsia" w:ascii="宋体" w:hAnsi="宋体" w:cs="宋体"/>
                <w:color w:val="auto"/>
                <w:szCs w:val="21"/>
              </w:rPr>
              <w:t>--调查内容包括：质量、服务、交期、价格等.</w:t>
            </w:r>
          </w:p>
          <w:p>
            <w:pPr>
              <w:spacing w:line="360" w:lineRule="auto"/>
              <w:rPr>
                <w:rFonts w:hint="eastAsia" w:ascii="宋体" w:hAnsi="宋体" w:cs="宋体"/>
                <w:color w:val="auto"/>
                <w:szCs w:val="21"/>
              </w:rPr>
            </w:pPr>
            <w:r>
              <w:rPr>
                <w:rFonts w:hint="eastAsia" w:ascii="宋体" w:hAnsi="宋体" w:cs="宋体"/>
                <w:color w:val="auto"/>
                <w:szCs w:val="21"/>
              </w:rPr>
              <w:t>---客户对质量、</w:t>
            </w:r>
            <w:r>
              <w:rPr>
                <w:rFonts w:hint="eastAsia" w:ascii="宋体" w:hAnsi="宋体" w:cs="宋体"/>
                <w:color w:val="auto"/>
                <w:szCs w:val="21"/>
                <w:lang w:val="en-US" w:eastAsia="zh-CN"/>
              </w:rPr>
              <w:t>服务</w:t>
            </w:r>
            <w:r>
              <w:rPr>
                <w:rFonts w:hint="eastAsia" w:ascii="宋体" w:hAnsi="宋体" w:cs="宋体"/>
                <w:color w:val="auto"/>
                <w:szCs w:val="21"/>
              </w:rPr>
              <w:t>、价格、交期等项都比较满意。</w:t>
            </w:r>
          </w:p>
          <w:p>
            <w:pPr>
              <w:spacing w:line="360" w:lineRule="auto"/>
              <w:rPr>
                <w:rFonts w:hint="eastAsia" w:ascii="宋体" w:hAnsi="宋体" w:cs="宋体"/>
                <w:color w:val="auto"/>
                <w:szCs w:val="21"/>
              </w:rPr>
            </w:pPr>
            <w:r>
              <w:rPr>
                <w:rFonts w:hint="eastAsia" w:ascii="宋体" w:hAnsi="宋体" w:cs="宋体"/>
                <w:color w:val="auto"/>
                <w:szCs w:val="21"/>
              </w:rPr>
              <w:t>--统计分析结果：顾客满意度为9</w:t>
            </w:r>
            <w:r>
              <w:rPr>
                <w:rFonts w:hint="eastAsia" w:ascii="宋体" w:hAnsi="宋体" w:cs="宋体"/>
                <w:color w:val="auto"/>
                <w:szCs w:val="21"/>
                <w:lang w:val="en-US" w:eastAsia="zh-CN"/>
              </w:rPr>
              <w:t>6分</w:t>
            </w:r>
            <w:r>
              <w:rPr>
                <w:rFonts w:hint="eastAsia" w:ascii="宋体" w:hAnsi="宋体" w:cs="宋体"/>
                <w:color w:val="auto"/>
                <w:szCs w:val="21"/>
              </w:rPr>
              <w:t>（已实现既定目标）</w:t>
            </w:r>
          </w:p>
          <w:p>
            <w:pPr>
              <w:spacing w:line="360" w:lineRule="auto"/>
              <w:rPr>
                <w:rFonts w:hint="eastAsia" w:ascii="宋体" w:hAnsi="宋体" w:cs="宋体"/>
                <w:color w:val="auto"/>
                <w:szCs w:val="21"/>
              </w:rPr>
            </w:pPr>
            <w:r>
              <w:rPr>
                <w:rFonts w:hint="eastAsia" w:ascii="宋体" w:hAnsi="宋体" w:cs="宋体"/>
                <w:color w:val="auto"/>
                <w:szCs w:val="21"/>
              </w:rPr>
              <w:t>公司负责人讲：通过本次对顾客进行满意度调查，从统计结果可以看出，顾客对公司的交货准时度及准确性</w:t>
            </w:r>
            <w:r>
              <w:rPr>
                <w:rFonts w:hint="eastAsia" w:ascii="宋体" w:hAnsi="宋体" w:cs="宋体"/>
                <w:color w:val="auto"/>
                <w:szCs w:val="21"/>
                <w:lang w:eastAsia="zh-CN"/>
              </w:rPr>
              <w:t>等</w:t>
            </w:r>
            <w:r>
              <w:rPr>
                <w:rFonts w:hint="eastAsia" w:ascii="宋体" w:hAnsi="宋体" w:cs="宋体"/>
                <w:color w:val="auto"/>
                <w:szCs w:val="21"/>
              </w:rPr>
              <w:t>都比较满意。</w:t>
            </w:r>
          </w:p>
          <w:p>
            <w:pPr>
              <w:spacing w:line="360" w:lineRule="auto"/>
              <w:rPr>
                <w:rFonts w:hint="eastAsia" w:ascii="宋体" w:hAnsi="宋体" w:cs="宋体"/>
                <w:color w:val="auto"/>
                <w:szCs w:val="21"/>
              </w:rPr>
            </w:pPr>
            <w:r>
              <w:rPr>
                <w:rFonts w:hint="eastAsia" w:ascii="宋体" w:hAnsi="宋体" w:cs="宋体"/>
                <w:color w:val="auto"/>
                <w:szCs w:val="21"/>
              </w:rPr>
              <w:t>公司现目前没有发生客户流失的现象</w:t>
            </w:r>
            <w:r>
              <w:rPr>
                <w:rFonts w:hint="eastAsia" w:ascii="宋体" w:hAnsi="宋体" w:cs="宋体"/>
                <w:color w:val="auto"/>
                <w:szCs w:val="21"/>
                <w:lang w:eastAsia="zh-CN"/>
              </w:rPr>
              <w:t>或重大质量问题投诉的情况</w:t>
            </w:r>
            <w:r>
              <w:rPr>
                <w:rFonts w:hint="eastAsia" w:ascii="宋体" w:hAnsi="宋体" w:cs="宋体"/>
                <w:color w:val="auto"/>
                <w:szCs w:val="21"/>
              </w:rPr>
              <w:t>。</w:t>
            </w:r>
          </w:p>
        </w:tc>
        <w:tc>
          <w:tcPr>
            <w:tcW w:w="1585" w:type="dxa"/>
          </w:tcPr>
          <w:p>
            <w:pPr>
              <w:spacing w:line="400" w:lineRule="exact"/>
              <w:rPr>
                <w:rFonts w:hint="eastAsia" w:ascii="宋体" w:hAnsi="宋体" w:cs="宋体"/>
                <w:color w:val="auto"/>
                <w:szCs w:val="21"/>
                <w:lang w:val="en-US" w:eastAsia="zh-CN"/>
              </w:rPr>
            </w:pPr>
            <w:r>
              <w:rPr>
                <w:rFonts w:hint="eastAsia"/>
                <w:color w:val="auto"/>
                <w:lang w:eastAsia="zh-CN"/>
              </w:rPr>
              <w:t>符合</w:t>
            </w:r>
          </w:p>
          <w:p>
            <w:pPr>
              <w:rPr>
                <w:color w:val="auto"/>
              </w:rPr>
            </w:pPr>
          </w:p>
        </w:tc>
      </w:tr>
    </w:tbl>
    <w:p>
      <w:pPr>
        <w:pStyle w:val="7"/>
        <w:jc w:val="center"/>
        <w:rPr>
          <w:rFonts w:hint="eastAsia" w:ascii="隶书" w:hAnsi="宋体" w:eastAsia="隶书"/>
          <w:bCs/>
          <w:color w:val="auto"/>
          <w:sz w:val="36"/>
          <w:szCs w:val="36"/>
        </w:rPr>
      </w:pPr>
    </w:p>
    <w:p>
      <w:pPr>
        <w:pStyle w:val="7"/>
        <w:jc w:val="center"/>
        <w:rPr>
          <w:rFonts w:hint="eastAsia"/>
          <w:color w:val="auto"/>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过程与活动、</w:t>
            </w:r>
          </w:p>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抽样计划</w:t>
            </w:r>
          </w:p>
        </w:tc>
        <w:tc>
          <w:tcPr>
            <w:tcW w:w="960" w:type="dxa"/>
            <w:vMerge w:val="restart"/>
            <w:vAlign w:val="center"/>
          </w:tcPr>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涉及</w:t>
            </w:r>
          </w:p>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条款</w:t>
            </w:r>
          </w:p>
        </w:tc>
        <w:tc>
          <w:tcPr>
            <w:tcW w:w="10004" w:type="dxa"/>
            <w:vAlign w:val="center"/>
          </w:tcPr>
          <w:p>
            <w:pPr>
              <w:spacing w:line="360" w:lineRule="auto"/>
              <w:ind w:firstLine="240" w:firstLineChars="100"/>
              <w:textAlignment w:val="baseline"/>
              <w:rPr>
                <w:rFonts w:hint="default" w:ascii="宋体" w:hAnsi="宋体" w:cs="宋体"/>
                <w:color w:val="auto"/>
                <w:sz w:val="24"/>
                <w:szCs w:val="24"/>
                <w:lang w:val="en-US" w:eastAsia="zh-CN"/>
              </w:rPr>
            </w:pPr>
            <w:r>
              <w:rPr>
                <w:rFonts w:hint="eastAsia" w:ascii="宋体" w:hAnsi="宋体" w:cs="宋体"/>
                <w:color w:val="auto"/>
                <w:sz w:val="24"/>
                <w:szCs w:val="24"/>
                <w:lang w:eastAsia="zh-CN"/>
              </w:rPr>
              <w:t>受审核部门：采购部</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 xml:space="preserve"> 主管</w:t>
            </w:r>
            <w:r>
              <w:rPr>
                <w:rFonts w:hint="eastAsia" w:ascii="宋体" w:hAnsi="宋体" w:cs="宋体"/>
                <w:color w:val="auto"/>
                <w:sz w:val="24"/>
                <w:szCs w:val="24"/>
                <w:highlight w:val="none"/>
                <w:lang w:eastAsia="zh-CN"/>
              </w:rPr>
              <w:t>领导：</w:t>
            </w:r>
            <w:r>
              <w:rPr>
                <w:rFonts w:hint="eastAsia" w:ascii="宋体" w:hAnsi="宋体" w:cs="宋体"/>
                <w:color w:val="auto"/>
                <w:sz w:val="24"/>
                <w:szCs w:val="24"/>
                <w:highlight w:val="none"/>
                <w:lang w:val="en-US" w:eastAsia="zh-CN"/>
              </w:rPr>
              <w:t xml:space="preserve">倪俊 </w:t>
            </w:r>
            <w:r>
              <w:rPr>
                <w:rFonts w:hint="eastAsia" w:ascii="宋体" w:hAnsi="宋体" w:cs="宋体"/>
                <w:color w:val="auto"/>
                <w:sz w:val="24"/>
                <w:szCs w:val="24"/>
                <w:highlight w:val="none"/>
                <w:lang w:eastAsia="zh-CN"/>
              </w:rPr>
              <w:t xml:space="preserve">   陪同人员：</w:t>
            </w:r>
            <w:r>
              <w:rPr>
                <w:rFonts w:hint="eastAsia" w:ascii="宋体" w:hAnsi="宋体" w:cs="宋体"/>
                <w:color w:val="auto"/>
                <w:sz w:val="24"/>
                <w:szCs w:val="24"/>
                <w:highlight w:val="none"/>
                <w:lang w:val="en-US" w:eastAsia="zh-CN"/>
              </w:rPr>
              <w:t>许小美</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960"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10004" w:type="dxa"/>
            <w:vAlign w:val="center"/>
          </w:tcPr>
          <w:p>
            <w:pPr>
              <w:spacing w:line="360" w:lineRule="auto"/>
              <w:ind w:firstLine="240" w:firstLineChars="100"/>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rPr>
              <w:t>审核员：</w:t>
            </w:r>
            <w:r>
              <w:rPr>
                <w:rFonts w:hint="eastAsia" w:ascii="宋体" w:hAnsi="宋体" w:cs="宋体"/>
                <w:color w:val="auto"/>
                <w:sz w:val="24"/>
                <w:szCs w:val="24"/>
                <w:lang w:eastAsia="zh-CN"/>
              </w:rPr>
              <w:t>余家龙</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审核时间：</w:t>
            </w:r>
            <w:r>
              <w:rPr>
                <w:rFonts w:hint="eastAsia" w:ascii="宋体" w:hAnsi="宋体" w:cs="宋体"/>
                <w:color w:val="auto"/>
                <w:sz w:val="24"/>
                <w:szCs w:val="24"/>
                <w:lang w:eastAsia="zh-CN"/>
              </w:rPr>
              <w:t>2021.9.29</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960"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10004" w:type="dxa"/>
            <w:vAlign w:val="center"/>
          </w:tcPr>
          <w:p>
            <w:pPr>
              <w:spacing w:line="360" w:lineRule="auto"/>
              <w:ind w:firstLine="240" w:firstLineChars="100"/>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采购部</w:t>
            </w:r>
            <w:r>
              <w:rPr>
                <w:rFonts w:hint="eastAsia" w:ascii="宋体" w:hAnsi="宋体" w:cs="宋体"/>
                <w:color w:val="auto"/>
                <w:szCs w:val="21"/>
              </w:rPr>
              <w:t>的岗位职责，具体为：</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1.负责生产物料采购及对供应商到货及时率和供货质量进行考评。</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2.负责组织供应商的评审及管理.</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3.负责不合格采购物料的退货及跟踪供应商的改善结果.</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 xml:space="preserve">4.负责采购进度的跟踪与协调。                   </w:t>
            </w:r>
          </w:p>
          <w:p>
            <w:pPr>
              <w:spacing w:line="360" w:lineRule="auto"/>
              <w:ind w:firstLine="210" w:firstLineChars="100"/>
              <w:textAlignment w:val="baseline"/>
              <w:rPr>
                <w:rFonts w:hint="default" w:ascii="宋体" w:hAnsi="宋体" w:cs="宋体"/>
                <w:color w:val="auto"/>
                <w:szCs w:val="21"/>
                <w:lang w:val="en-US" w:eastAsia="zh-CN"/>
              </w:rPr>
            </w:pPr>
            <w:r>
              <w:rPr>
                <w:rFonts w:hint="eastAsia" w:ascii="宋体" w:hAnsi="宋体" w:cs="宋体"/>
                <w:color w:val="auto"/>
                <w:szCs w:val="21"/>
                <w:lang w:val="en-US" w:eastAsia="zh-CN"/>
              </w:rPr>
              <w:t>......</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spacing w:line="360" w:lineRule="auto"/>
              <w:ind w:firstLine="210" w:firstLineChars="100"/>
              <w:textAlignment w:val="baseline"/>
              <w:rPr>
                <w:rFonts w:hint="default" w:ascii="宋体" w:hAnsi="宋体" w:cs="宋体"/>
                <w:color w:val="auto"/>
                <w:szCs w:val="21"/>
                <w:lang w:val="en-US" w:eastAsia="zh-CN"/>
              </w:rPr>
            </w:pPr>
            <w:r>
              <w:rPr>
                <w:rFonts w:hint="eastAsia" w:ascii="宋体" w:hAnsi="宋体" w:cs="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采购部负责人：倪俊</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查《目标指标分解及完成情况汇总表》 </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测量时间：2021年3月-8月     </w:t>
            </w:r>
          </w:p>
          <w:p>
            <w:pPr>
              <w:rPr>
                <w:rFonts w:hint="default" w:eastAsia="宋体"/>
                <w:lang w:val="en-US" w:eastAsia="zh-CN"/>
              </w:rPr>
            </w:pPr>
            <w:r>
              <w:rPr>
                <w:rFonts w:hint="eastAsia" w:hAnsi="宋体"/>
                <w:szCs w:val="21"/>
              </w:rPr>
              <w:t>采购产</w:t>
            </w:r>
            <w:r>
              <w:rPr>
                <w:rFonts w:hAnsi="宋体"/>
                <w:szCs w:val="21"/>
              </w:rPr>
              <w:t>品合格率</w:t>
            </w:r>
            <w:r>
              <w:rPr>
                <w:rFonts w:hint="eastAsia" w:hAnsi="宋体"/>
                <w:szCs w:val="21"/>
              </w:rPr>
              <w:t>≥</w:t>
            </w:r>
            <w:r>
              <w:rPr>
                <w:rFonts w:hAnsi="宋体"/>
                <w:szCs w:val="21"/>
              </w:rPr>
              <w:t>99</w:t>
            </w:r>
            <w:r>
              <w:rPr>
                <w:rFonts w:hint="eastAsia" w:hAnsi="宋体"/>
                <w:szCs w:val="21"/>
              </w:rPr>
              <w:t>%</w:t>
            </w:r>
            <w:r>
              <w:rPr>
                <w:rFonts w:hint="eastAsia" w:hAnsi="宋体"/>
                <w:szCs w:val="21"/>
                <w:lang w:val="en-US" w:eastAsia="zh-CN"/>
              </w:rPr>
              <w:t xml:space="preserve">        实测：99%</w:t>
            </w:r>
          </w:p>
          <w:p>
            <w:pPr>
              <w:rPr>
                <w:rFonts w:hint="default" w:eastAsia="宋体"/>
                <w:lang w:val="en-US" w:eastAsia="zh-CN"/>
              </w:rPr>
            </w:pPr>
            <w:r>
              <w:rPr>
                <w:rFonts w:hint="eastAsia" w:hAnsi="宋体"/>
                <w:szCs w:val="21"/>
              </w:rPr>
              <w:t>供方及时评价率</w:t>
            </w:r>
            <w:r>
              <w:rPr>
                <w:rFonts w:hAnsi="宋体"/>
                <w:szCs w:val="21"/>
              </w:rPr>
              <w:t>98</w:t>
            </w:r>
            <w:r>
              <w:rPr>
                <w:rFonts w:hint="eastAsia" w:hAnsi="宋体"/>
                <w:szCs w:val="21"/>
              </w:rPr>
              <w:t>％</w:t>
            </w:r>
            <w:r>
              <w:rPr>
                <w:rFonts w:hint="eastAsia" w:hAnsi="宋体"/>
                <w:szCs w:val="21"/>
                <w:lang w:val="en-US" w:eastAsia="zh-CN"/>
              </w:rPr>
              <w:t xml:space="preserve">          实测：98%</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抽见：合格供方评价表调查报告，对为组织提供原料的供方均进行了供方评价。</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质量目标覆盖相关职能、层次和过程，质量目标与质量方针保持一致，基本符合要求。</w:t>
            </w:r>
          </w:p>
        </w:tc>
        <w:tc>
          <w:tcPr>
            <w:tcW w:w="1585" w:type="dxa"/>
          </w:tcPr>
          <w:p>
            <w:pPr>
              <w:spacing w:line="400" w:lineRule="exact"/>
              <w:rPr>
                <w:rFonts w:hint="eastAsia" w:ascii="宋体" w:hAnsi="宋体" w:cs="宋体"/>
                <w:color w:val="auto"/>
                <w:szCs w:val="21"/>
                <w:lang w:val="en-US"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外部提供的 控制/总则</w:t>
            </w:r>
          </w:p>
          <w:p>
            <w:pPr>
              <w:spacing w:line="360" w:lineRule="auto"/>
              <w:rPr>
                <w:rFonts w:ascii="宋体" w:hAnsi="宋体" w:cs="宋体"/>
                <w:color w:val="auto"/>
                <w:szCs w:val="21"/>
              </w:rPr>
            </w:pPr>
            <w:r>
              <w:rPr>
                <w:rFonts w:hint="eastAsia" w:ascii="宋体" w:hAnsi="宋体" w:cs="宋体"/>
                <w:color w:val="auto"/>
                <w:szCs w:val="21"/>
              </w:rPr>
              <w:t>#组织需控制的对外部提供的过程、产品和服务由哪些？</w:t>
            </w:r>
          </w:p>
        </w:tc>
        <w:tc>
          <w:tcPr>
            <w:tcW w:w="960" w:type="dxa"/>
          </w:tcPr>
          <w:p>
            <w:pPr>
              <w:rPr>
                <w:rFonts w:ascii="宋体" w:hAnsi="宋体" w:cs="宋体"/>
                <w:b/>
                <w:color w:val="auto"/>
                <w:szCs w:val="21"/>
              </w:rPr>
            </w:pPr>
            <w:r>
              <w:rPr>
                <w:rFonts w:hint="eastAsia" w:ascii="宋体" w:hAnsi="宋体" w:cs="宋体"/>
                <w:b/>
                <w:color w:val="auto"/>
                <w:szCs w:val="21"/>
              </w:rPr>
              <w:t>8.4.1</w:t>
            </w:r>
          </w:p>
        </w:tc>
        <w:tc>
          <w:tcPr>
            <w:tcW w:w="10004" w:type="dxa"/>
          </w:tcPr>
          <w:p>
            <w:pPr>
              <w:spacing w:line="400" w:lineRule="exact"/>
              <w:ind w:firstLine="420" w:firstLineChars="200"/>
              <w:rPr>
                <w:color w:val="000000" w:themeColor="text1"/>
              </w:rPr>
            </w:pPr>
            <w:r>
              <w:rPr>
                <w:rFonts w:hint="eastAsia"/>
                <w:color w:val="000000" w:themeColor="text1"/>
              </w:rPr>
              <w:t>查，公司编制了质量手册8.4条款及《外部提供的过程、产品和服务控制程序》。文件规定了本公司有关的采购产品的采购过程进行控制，确保采购物资符合质量要求以及在交付和服务等各方面符合规定的要求。规定了对供应商每年进行评审。</w:t>
            </w:r>
          </w:p>
          <w:p>
            <w:pPr>
              <w:adjustRightInd w:val="0"/>
              <w:snapToGrid w:val="0"/>
              <w:spacing w:line="500" w:lineRule="exact"/>
              <w:rPr>
                <w:color w:val="000000" w:themeColor="text1"/>
              </w:rPr>
            </w:pPr>
            <w:r>
              <w:rPr>
                <w:rFonts w:hint="eastAsia"/>
                <w:color w:val="000000" w:themeColor="text1"/>
              </w:rPr>
              <w:t>负责人讲，</w:t>
            </w:r>
            <w:r>
              <w:rPr>
                <w:rFonts w:hint="eastAsia"/>
                <w:color w:val="000000" w:themeColor="text1"/>
                <w:lang w:eastAsia="zh-CN"/>
              </w:rPr>
              <w:t>采购部建立合格供方名录，并对供方的供货业绩定期进行评价， 建立供方档案。采购人员应该</w:t>
            </w:r>
            <w:r>
              <w:rPr>
                <w:rFonts w:hint="eastAsia"/>
                <w:color w:val="000000" w:themeColor="text1"/>
              </w:rPr>
              <w:t>具备相应能力。采购人员应从《合格供方名录》中选择供方。</w:t>
            </w:r>
          </w:p>
          <w:p>
            <w:pPr>
              <w:spacing w:line="400" w:lineRule="exact"/>
              <w:rPr>
                <w:rFonts w:hint="eastAsia"/>
                <w:color w:val="000000" w:themeColor="text1"/>
              </w:rPr>
            </w:pPr>
            <w:r>
              <w:rPr>
                <w:rFonts w:hint="eastAsia"/>
                <w:color w:val="000000" w:themeColor="text1"/>
              </w:rPr>
              <w:t>查《合格供方名单》：</w:t>
            </w:r>
          </w:p>
          <w:p>
            <w:pPr>
              <w:spacing w:line="400" w:lineRule="exact"/>
              <w:rPr>
                <w:rFonts w:hint="eastAsia"/>
                <w:color w:val="000000" w:themeColor="text1"/>
                <w:lang w:val="en-US" w:eastAsia="zh-CN"/>
              </w:rPr>
            </w:pPr>
            <w:r>
              <w:rPr>
                <w:rFonts w:hint="eastAsia"/>
                <w:color w:val="000000" w:themeColor="text1"/>
              </w:rPr>
              <w:t xml:space="preserve">供应商           </w:t>
            </w:r>
            <w:r>
              <w:rPr>
                <w:rFonts w:hint="eastAsia"/>
                <w:color w:val="000000" w:themeColor="text1"/>
                <w:lang w:val="en-US" w:eastAsia="zh-CN"/>
              </w:rPr>
              <w:t xml:space="preserve">                        产品</w:t>
            </w:r>
          </w:p>
          <w:p>
            <w:pPr>
              <w:spacing w:line="400" w:lineRule="exact"/>
              <w:rPr>
                <w:rFonts w:hint="default"/>
                <w:color w:val="000000" w:themeColor="text1"/>
                <w:lang w:val="en-US" w:eastAsia="zh-CN"/>
              </w:rPr>
            </w:pPr>
            <w:r>
              <w:rPr>
                <w:rFonts w:hint="eastAsia"/>
                <w:color w:val="000000" w:themeColor="text1"/>
                <w:lang w:val="en-US" w:eastAsia="zh-CN"/>
              </w:rPr>
              <w:t>1）四川佳誉兴化工产品销售有限公司    供应：聚丙烯、色母</w:t>
            </w:r>
          </w:p>
          <w:p>
            <w:pPr>
              <w:spacing w:line="400" w:lineRule="exact"/>
              <w:rPr>
                <w:rFonts w:hint="eastAsia"/>
                <w:color w:val="000000" w:themeColor="text1"/>
                <w:lang w:val="en-US" w:eastAsia="zh-CN"/>
              </w:rPr>
            </w:pPr>
            <w:r>
              <w:rPr>
                <w:rFonts w:hint="eastAsia"/>
                <w:color w:val="000000" w:themeColor="text1"/>
                <w:lang w:val="en-US" w:eastAsia="zh-CN"/>
              </w:rPr>
              <w:t>2）四川巨成化工有限公司              供应：聚丙烯、色母</w:t>
            </w:r>
          </w:p>
          <w:p>
            <w:pPr>
              <w:spacing w:line="400" w:lineRule="exact"/>
              <w:rPr>
                <w:rFonts w:hint="default"/>
                <w:color w:val="000000" w:themeColor="text1"/>
                <w:lang w:val="en-US"/>
              </w:rPr>
            </w:pPr>
            <w:r>
              <w:rPr>
                <w:rFonts w:hint="eastAsia"/>
                <w:color w:val="000000" w:themeColor="text1"/>
                <w:lang w:val="en-US" w:eastAsia="zh-CN"/>
              </w:rPr>
              <w:t xml:space="preserve">3）成都聚特科技有限公司        </w:t>
            </w:r>
            <w:r>
              <w:rPr>
                <w:rFonts w:hint="eastAsia"/>
                <w:color w:val="000000" w:themeColor="text1"/>
              </w:rPr>
              <w:t xml:space="preserve"> </w:t>
            </w:r>
            <w:r>
              <w:rPr>
                <w:rFonts w:hint="eastAsia"/>
                <w:color w:val="000000" w:themeColor="text1"/>
                <w:lang w:val="en-US" w:eastAsia="zh-CN"/>
              </w:rPr>
              <w:t xml:space="preserve">     </w:t>
            </w:r>
            <w:r>
              <w:rPr>
                <w:rFonts w:hint="eastAsia"/>
                <w:color w:val="000000" w:themeColor="text1"/>
              </w:rPr>
              <w:t>供应：</w:t>
            </w:r>
            <w:r>
              <w:rPr>
                <w:rFonts w:hint="eastAsia"/>
                <w:color w:val="000000" w:themeColor="text1"/>
                <w:lang w:val="en-US" w:eastAsia="zh-CN"/>
              </w:rPr>
              <w:t>聚丙烯、色母</w:t>
            </w:r>
          </w:p>
          <w:p>
            <w:pPr>
              <w:spacing w:line="400" w:lineRule="exact"/>
              <w:ind w:firstLine="840" w:firstLineChars="400"/>
              <w:rPr>
                <w:rFonts w:hint="eastAsia"/>
                <w:color w:val="000000" w:themeColor="text1"/>
                <w:lang w:eastAsia="zh-CN"/>
              </w:rPr>
            </w:pPr>
            <w:r>
              <w:rPr>
                <w:rFonts w:hint="eastAsia"/>
                <w:color w:val="000000" w:themeColor="text1"/>
                <w:lang w:eastAsia="zh-CN"/>
              </w:rPr>
              <w:t>。。。。。。</w:t>
            </w:r>
          </w:p>
          <w:p>
            <w:pPr>
              <w:spacing w:line="400" w:lineRule="exact"/>
              <w:rPr>
                <w:rFonts w:hint="eastAsia"/>
                <w:color w:val="000000" w:themeColor="text1"/>
                <w:lang w:val="en-US" w:eastAsia="zh-CN"/>
              </w:rPr>
            </w:pPr>
            <w:r>
              <w:rPr>
                <w:rFonts w:hint="eastAsia"/>
                <w:color w:val="000000" w:themeColor="text1"/>
                <w:lang w:val="en-US" w:eastAsia="zh-CN"/>
              </w:rPr>
              <w:t>--《供方调查评定表》</w:t>
            </w:r>
          </w:p>
          <w:p>
            <w:pPr>
              <w:spacing w:line="400" w:lineRule="exact"/>
              <w:rPr>
                <w:rFonts w:hint="eastAsia"/>
                <w:color w:val="000000" w:themeColor="text1"/>
                <w:lang w:val="en-US" w:eastAsia="zh-CN"/>
              </w:rPr>
            </w:pPr>
            <w:r>
              <w:rPr>
                <w:rFonts w:hint="eastAsia"/>
                <w:color w:val="000000" w:themeColor="text1"/>
                <w:lang w:val="en-US" w:eastAsia="zh-CN"/>
              </w:rPr>
              <w:t xml:space="preserve"> 2021年4月供方评价确认：</w:t>
            </w:r>
          </w:p>
          <w:p>
            <w:pPr>
              <w:spacing w:line="400" w:lineRule="exact"/>
              <w:rPr>
                <w:rFonts w:hint="eastAsia"/>
                <w:color w:val="000000" w:themeColor="text1"/>
                <w:lang w:val="en-US" w:eastAsia="zh-CN"/>
              </w:rPr>
            </w:pPr>
            <w:r>
              <w:rPr>
                <w:rFonts w:hint="eastAsia"/>
                <w:color w:val="000000" w:themeColor="text1"/>
                <w:lang w:val="en-US" w:eastAsia="zh-CN"/>
              </w:rPr>
              <w:t>成都聚特科技有限公司  （供应： 聚丙烯、色母）；</w:t>
            </w:r>
          </w:p>
          <w:p>
            <w:pPr>
              <w:spacing w:line="400" w:lineRule="exact"/>
              <w:rPr>
                <w:rFonts w:hint="eastAsia" w:ascii="宋体" w:hAnsi="宋体" w:eastAsia="宋体" w:cs="宋体"/>
                <w:bCs/>
                <w:color w:val="000000" w:themeColor="text1"/>
                <w:spacing w:val="10"/>
                <w:kern w:val="2"/>
                <w:sz w:val="21"/>
                <w:szCs w:val="21"/>
                <w:highlight w:val="none"/>
                <w:lang w:val="en-US" w:eastAsia="zh-CN" w:bidi="ar-SA"/>
              </w:rPr>
            </w:pPr>
            <w:r>
              <w:rPr>
                <w:rFonts w:hint="eastAsia"/>
                <w:color w:val="000000" w:themeColor="text1"/>
                <w:lang w:val="en-US" w:eastAsia="zh-CN"/>
              </w:rPr>
              <w:t xml:space="preserve">   公司组织各部门对该供方的资质、长期供货条件、产品质量、相关质量标准等进行了评价，有各部门评价人签字。调查评价：合格，同意列入合格供应商  审批人：倪俊   2021年4月2日</w:t>
            </w:r>
          </w:p>
          <w:p>
            <w:pPr>
              <w:spacing w:line="400" w:lineRule="exact"/>
              <w:rPr>
                <w:rFonts w:hint="eastAsia"/>
                <w:color w:val="000000" w:themeColor="text1"/>
                <w:lang w:val="en-US" w:eastAsia="zh-CN"/>
              </w:rPr>
            </w:pPr>
            <w:r>
              <w:rPr>
                <w:rFonts w:hint="eastAsia"/>
                <w:color w:val="000000" w:themeColor="text1"/>
                <w:lang w:val="en-US" w:eastAsia="zh-CN"/>
              </w:rPr>
              <w:t>2021年4月供方评价确认：</w:t>
            </w:r>
          </w:p>
          <w:p>
            <w:pPr>
              <w:spacing w:line="400" w:lineRule="exact"/>
              <w:rPr>
                <w:rFonts w:hint="eastAsia"/>
                <w:color w:val="000000" w:themeColor="text1"/>
                <w:lang w:val="en-US" w:eastAsia="zh-CN"/>
              </w:rPr>
            </w:pPr>
            <w:r>
              <w:rPr>
                <w:rFonts w:hint="eastAsia"/>
                <w:color w:val="000000" w:themeColor="text1"/>
                <w:lang w:val="en-US" w:eastAsia="zh-CN"/>
              </w:rPr>
              <w:t>四川巨成化工有限公司</w:t>
            </w:r>
            <w:r>
              <w:rPr>
                <w:rFonts w:hint="eastAsia"/>
                <w:color w:val="000000" w:themeColor="text1"/>
                <w:szCs w:val="22"/>
                <w:lang w:val="en-US" w:eastAsia="zh-CN"/>
              </w:rPr>
              <w:t xml:space="preserve">  </w:t>
            </w:r>
            <w:r>
              <w:rPr>
                <w:rFonts w:hint="eastAsia"/>
                <w:color w:val="000000" w:themeColor="text1"/>
                <w:lang w:val="en-US" w:eastAsia="zh-CN"/>
              </w:rPr>
              <w:t>（供应： 聚丙烯、色母等）；</w:t>
            </w:r>
          </w:p>
          <w:p>
            <w:pPr>
              <w:spacing w:line="400" w:lineRule="exact"/>
              <w:rPr>
                <w:rFonts w:hint="eastAsia"/>
                <w:color w:val="000000" w:themeColor="text1"/>
                <w:lang w:val="en-US" w:eastAsia="zh-CN"/>
              </w:rPr>
            </w:pPr>
            <w:r>
              <w:rPr>
                <w:rFonts w:hint="eastAsia"/>
                <w:color w:val="000000" w:themeColor="text1"/>
                <w:lang w:val="en-US" w:eastAsia="zh-CN"/>
              </w:rPr>
              <w:t xml:space="preserve">   公司组织各部门对该供方的资质、长期供货条件、产品质量、相关质量标准等进行了评价，有各部门评价人签字。调查评价：合格，同意列入合格供应商  审批人：倪俊  2021年4月</w:t>
            </w:r>
          </w:p>
          <w:p>
            <w:pPr>
              <w:spacing w:line="360" w:lineRule="auto"/>
              <w:ind w:firstLine="460" w:firstLineChars="200"/>
              <w:rPr>
                <w:rFonts w:hint="eastAsia" w:eastAsia="宋体"/>
                <w:color w:val="auto"/>
                <w:lang w:val="en-US" w:eastAsia="zh-CN"/>
              </w:rPr>
            </w:pPr>
            <w:r>
              <w:rPr>
                <w:rFonts w:hint="eastAsia" w:cs="宋体"/>
                <w:bCs/>
                <w:color w:val="000000" w:themeColor="text1"/>
                <w:spacing w:val="10"/>
                <w:kern w:val="2"/>
                <w:sz w:val="21"/>
                <w:szCs w:val="21"/>
                <w:highlight w:val="none"/>
                <w:lang w:val="en-US" w:eastAsia="zh-CN" w:bidi="ar-SA"/>
              </w:rPr>
              <w:t>据负责人讲：因顾客较为固定，生产产品暂无新型号的产品生产，故近年来未采购新模具，原来模具一直延用至今，故无模具采购相关记录。</w:t>
            </w:r>
          </w:p>
        </w:tc>
        <w:tc>
          <w:tcPr>
            <w:tcW w:w="1585" w:type="dxa"/>
          </w:tcPr>
          <w:p>
            <w:pPr>
              <w:spacing w:line="400" w:lineRule="exact"/>
              <w:rPr>
                <w:rFonts w:hint="eastAsia" w:ascii="宋体" w:hAnsi="宋体" w:cs="宋体"/>
                <w:color w:val="auto"/>
                <w:szCs w:val="21"/>
                <w:lang w:val="en-US" w:eastAsia="zh-CN"/>
              </w:rPr>
            </w:pPr>
            <w:r>
              <w:rPr>
                <w:rFonts w:hint="eastAsia"/>
                <w:color w:val="auto"/>
                <w:lang w:eastAsia="zh-CN"/>
              </w:rPr>
              <w:t>符合</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控制类型和程度</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8.4.2</w:t>
            </w:r>
          </w:p>
        </w:tc>
        <w:tc>
          <w:tcPr>
            <w:tcW w:w="10004" w:type="dxa"/>
          </w:tcPr>
          <w:p>
            <w:pPr>
              <w:spacing w:line="360" w:lineRule="auto"/>
              <w:ind w:firstLine="420" w:firstLineChars="200"/>
            </w:pPr>
            <w:r>
              <w:rPr>
                <w:rFonts w:hint="eastAsia" w:ascii="宋体" w:hAnsi="宋体" w:cs="宋体"/>
                <w:szCs w:val="21"/>
                <w:highlight w:val="none"/>
              </w:rPr>
              <w:t>查，公司对主要的原材料供应商采用的管理方法为：对供方进行全面评价，包括：供方资质、产品质量、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rPr>
                <w:rFonts w:ascii="宋体" w:hAnsi="宋体" w:cs="宋体"/>
                <w:szCs w:val="21"/>
                <w:highlight w:val="none"/>
              </w:rPr>
            </w:pPr>
            <w:r>
              <w:rPr>
                <w:rFonts w:hint="eastAsia" w:ascii="宋体" w:hAnsi="宋体" w:cs="宋体"/>
                <w:szCs w:val="21"/>
                <w:highlight w:val="none"/>
              </w:rPr>
              <w:t>提供</w:t>
            </w:r>
            <w:r>
              <w:rPr>
                <w:rFonts w:hint="eastAsia"/>
                <w:color w:val="000000" w:themeColor="text1"/>
                <w:lang w:val="en-US" w:eastAsia="zh-CN"/>
              </w:rPr>
              <w:t>四川巨成化工有限公司</w:t>
            </w:r>
            <w:r>
              <w:rPr>
                <w:rFonts w:hint="eastAsia" w:ascii="宋体" w:hAnsi="宋体" w:cs="宋体"/>
                <w:szCs w:val="21"/>
                <w:highlight w:val="none"/>
              </w:rPr>
              <w:t>（供应：</w:t>
            </w:r>
            <w:r>
              <w:rPr>
                <w:rFonts w:hint="eastAsia"/>
                <w:color w:val="000000" w:themeColor="text1"/>
                <w:lang w:val="en-US" w:eastAsia="zh-CN"/>
              </w:rPr>
              <w:t>聚丙烯、色母等</w:t>
            </w:r>
            <w:r>
              <w:rPr>
                <w:rFonts w:hint="eastAsia" w:ascii="宋体" w:hAnsi="宋体" w:cs="宋体"/>
                <w:szCs w:val="21"/>
                <w:highlight w:val="none"/>
              </w:rPr>
              <w:t>）评价报告，包括：</w:t>
            </w:r>
            <w:r>
              <w:rPr>
                <w:rFonts w:hint="eastAsia"/>
                <w:highlight w:val="none"/>
                <w:lang w:val="en-US" w:eastAsia="zh-CN"/>
              </w:rPr>
              <w:t>长期供货条件、产品质量、相关质量标准</w:t>
            </w:r>
            <w:r>
              <w:rPr>
                <w:rFonts w:hint="eastAsia" w:ascii="宋体" w:hAnsi="宋体" w:cs="宋体"/>
                <w:szCs w:val="21"/>
                <w:highlight w:val="none"/>
              </w:rPr>
              <w:t>等。时间： 202</w:t>
            </w:r>
            <w:r>
              <w:rPr>
                <w:rFonts w:hint="eastAsia" w:ascii="宋体" w:hAnsi="宋体" w:cs="宋体"/>
                <w:szCs w:val="21"/>
                <w:highlight w:val="none"/>
                <w:lang w:val="en-US" w:eastAsia="zh-CN"/>
              </w:rPr>
              <w:t>1</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月</w:t>
            </w:r>
          </w:p>
          <w:p>
            <w:pPr>
              <w:spacing w:line="360" w:lineRule="auto"/>
              <w:rPr>
                <w:rFonts w:ascii="宋体" w:hAnsi="宋体" w:cs="宋体"/>
                <w:szCs w:val="21"/>
                <w:highlight w:val="none"/>
              </w:rPr>
            </w:pPr>
            <w:r>
              <w:rPr>
                <w:rFonts w:hint="eastAsia" w:ascii="宋体" w:hAnsi="宋体" w:cs="宋体"/>
                <w:szCs w:val="21"/>
                <w:highlight w:val="none"/>
              </w:rPr>
              <w:t>查，供方产品质量统计反馈情况：公司策划了采购产品的管理要求，质量反馈要求；</w:t>
            </w:r>
          </w:p>
          <w:p>
            <w:pPr>
              <w:spacing w:line="360" w:lineRule="auto"/>
              <w:rPr>
                <w:rFonts w:ascii="宋体" w:hAnsi="宋体" w:cs="宋体"/>
                <w:szCs w:val="21"/>
                <w:highlight w:val="none"/>
              </w:rPr>
            </w:pPr>
            <w:r>
              <w:rPr>
                <w:rFonts w:hint="eastAsia" w:ascii="宋体" w:hAnsi="宋体" w:cs="宋体"/>
                <w:szCs w:val="21"/>
                <w:highlight w:val="none"/>
              </w:rPr>
              <w:t>查</w:t>
            </w:r>
            <w:r>
              <w:rPr>
                <w:rFonts w:hint="eastAsia" w:ascii="宋体" w:hAnsi="宋体" w:cs="宋体"/>
                <w:szCs w:val="21"/>
                <w:highlight w:val="none"/>
                <w:lang w:eastAsia="zh-CN"/>
              </w:rPr>
              <w:t>，</w:t>
            </w:r>
            <w:r>
              <w:rPr>
                <w:rFonts w:hint="eastAsia" w:ascii="宋体" w:hAnsi="宋体" w:cs="宋体"/>
                <w:szCs w:val="21"/>
                <w:highlight w:val="none"/>
              </w:rPr>
              <w:t>公司采购不合格情况</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szCs w:val="21"/>
                <w:highlight w:val="none"/>
              </w:rPr>
              <w:t>负</w:t>
            </w:r>
            <w:r>
              <w:rPr>
                <w:rFonts w:hint="eastAsia" w:ascii="宋体" w:hAnsi="宋体" w:cs="宋体"/>
                <w:color w:val="000000" w:themeColor="text1"/>
                <w:szCs w:val="21"/>
                <w:highlight w:val="none"/>
              </w:rPr>
              <w:t>责人讲202</w:t>
            </w: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3</w:t>
            </w:r>
            <w:r>
              <w:rPr>
                <w:rFonts w:hint="eastAsia" w:ascii="宋体" w:hAnsi="宋体" w:cs="宋体"/>
                <w:color w:val="000000" w:themeColor="text1"/>
                <w:szCs w:val="21"/>
                <w:highlight w:val="none"/>
              </w:rPr>
              <w:t>月以来，未出现采购产品有</w:t>
            </w:r>
            <w:r>
              <w:rPr>
                <w:rFonts w:hint="eastAsia" w:ascii="宋体" w:hAnsi="宋体" w:cs="宋体"/>
                <w:color w:val="000000" w:themeColor="text1"/>
                <w:szCs w:val="21"/>
                <w:highlight w:val="none"/>
                <w:lang w:eastAsia="zh-CN"/>
              </w:rPr>
              <w:t>重大</w:t>
            </w:r>
            <w:r>
              <w:rPr>
                <w:rFonts w:hint="eastAsia" w:ascii="宋体" w:hAnsi="宋体" w:cs="宋体"/>
                <w:color w:val="000000" w:themeColor="text1"/>
                <w:szCs w:val="21"/>
                <w:highlight w:val="none"/>
              </w:rPr>
              <w:t>质量不符合的情况。</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 xml:space="preserve"> 公司编制了《外部提供的过程、产品和服务控制程序》，要求采购的主要材料必须进行检验。</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公司对产品外观、型号规格、数量</w:t>
            </w:r>
            <w:r>
              <w:rPr>
                <w:rFonts w:hint="eastAsia" w:ascii="宋体" w:hAnsi="宋体" w:cs="宋体"/>
                <w:color w:val="000000" w:themeColor="text1"/>
                <w:szCs w:val="21"/>
                <w:highlight w:val="none"/>
                <w:lang w:eastAsia="zh-CN"/>
              </w:rPr>
              <w:t>、合格证等</w:t>
            </w:r>
            <w:r>
              <w:rPr>
                <w:rFonts w:hint="eastAsia" w:ascii="宋体" w:hAnsi="宋体" w:cs="宋体"/>
                <w:color w:val="000000" w:themeColor="text1"/>
                <w:szCs w:val="21"/>
                <w:highlight w:val="none"/>
              </w:rPr>
              <w:t>进行了验收。经询问公司采购产品主要根据需求，根据进货检验记录对相关产品的数量、规格型号</w:t>
            </w:r>
            <w:r>
              <w:rPr>
                <w:rFonts w:hint="eastAsia" w:ascii="宋体" w:hAnsi="宋体" w:cs="宋体"/>
                <w:color w:val="000000" w:themeColor="text1"/>
                <w:szCs w:val="21"/>
                <w:highlight w:val="none"/>
                <w:lang w:eastAsia="zh-CN"/>
              </w:rPr>
              <w:t>、外观</w:t>
            </w:r>
            <w:r>
              <w:rPr>
                <w:rFonts w:hint="eastAsia" w:ascii="宋体" w:hAnsi="宋体" w:cs="宋体"/>
                <w:color w:val="000000" w:themeColor="text1"/>
                <w:szCs w:val="21"/>
                <w:highlight w:val="none"/>
              </w:rPr>
              <w:t>等进行检验。抽查验证记录《进货检验记录》，提供202</w:t>
            </w: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7</w:t>
            </w:r>
            <w:r>
              <w:rPr>
                <w:rFonts w:hint="eastAsia" w:ascii="宋体" w:hAnsi="宋体" w:cs="宋体"/>
                <w:color w:val="000000" w:themeColor="text1"/>
                <w:szCs w:val="21"/>
                <w:highlight w:val="none"/>
              </w:rPr>
              <w:t>-202</w:t>
            </w: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9</w:t>
            </w:r>
            <w:r>
              <w:rPr>
                <w:rFonts w:hint="eastAsia" w:ascii="宋体" w:hAnsi="宋体" w:cs="宋体"/>
                <w:color w:val="000000" w:themeColor="text1"/>
                <w:szCs w:val="21"/>
                <w:highlight w:val="none"/>
              </w:rPr>
              <w:t>月对</w:t>
            </w:r>
            <w:r>
              <w:rPr>
                <w:rFonts w:hint="eastAsia" w:ascii="宋体" w:hAnsi="宋体"/>
                <w:sz w:val="21"/>
                <w:szCs w:val="21"/>
                <w:lang w:eastAsia="zh-CN"/>
              </w:rPr>
              <w:t>聚丙烯</w:t>
            </w:r>
            <w:r>
              <w:rPr>
                <w:rFonts w:hint="eastAsia" w:ascii="宋体" w:hAnsi="宋体" w:cs="宋体"/>
                <w:color w:val="000000" w:themeColor="text1"/>
                <w:szCs w:val="21"/>
                <w:highlight w:val="none"/>
                <w:lang w:val="en-US" w:eastAsia="zh-CN"/>
              </w:rPr>
              <w:t>、色母</w:t>
            </w:r>
            <w:r>
              <w:rPr>
                <w:rFonts w:hint="eastAsia" w:ascii="宋体" w:hAnsi="宋体" w:cs="宋体"/>
                <w:color w:val="000000" w:themeColor="text1"/>
                <w:szCs w:val="21"/>
                <w:highlight w:val="none"/>
              </w:rPr>
              <w:t>等原材料进行了进货检验的记录。见8.6条款原材料检验记录。</w:t>
            </w:r>
          </w:p>
          <w:p>
            <w:pPr>
              <w:spacing w:line="360" w:lineRule="auto"/>
              <w:ind w:firstLine="42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基本符合要求。现场查看其他采购物料均按要求进行验证入库</w:t>
            </w:r>
            <w:r>
              <w:rPr>
                <w:rFonts w:hint="eastAsia" w:ascii="宋体" w:hAnsi="宋体" w:cs="宋体"/>
                <w:color w:val="000000" w:themeColor="text1"/>
                <w:szCs w:val="21"/>
                <w:highlight w:val="none"/>
                <w:lang w:eastAsia="zh-CN"/>
              </w:rPr>
              <w:t>。</w:t>
            </w:r>
          </w:p>
          <w:p>
            <w:pPr>
              <w:spacing w:line="360" w:lineRule="auto"/>
              <w:ind w:firstLine="420" w:firstLineChars="200"/>
              <w:rPr>
                <w:rFonts w:ascii="宋体" w:hAnsi="宋体" w:cs="宋体"/>
                <w:color w:val="auto"/>
                <w:szCs w:val="21"/>
              </w:rPr>
            </w:pPr>
            <w:r>
              <w:rPr>
                <w:rFonts w:hint="eastAsia" w:ascii="宋体" w:hAnsi="宋体" w:cs="宋体"/>
                <w:color w:val="000000" w:themeColor="text1"/>
                <w:szCs w:val="21"/>
                <w:highlight w:val="none"/>
              </w:rPr>
              <w:t>公司外部供方的管理基本符合要求。</w:t>
            </w:r>
          </w:p>
        </w:tc>
        <w:tc>
          <w:tcPr>
            <w:tcW w:w="1585" w:type="dxa"/>
          </w:tcPr>
          <w:p>
            <w:pPr>
              <w:spacing w:line="400" w:lineRule="exact"/>
              <w:rPr>
                <w:rFonts w:hint="eastAsia" w:ascii="宋体" w:hAnsi="宋体" w:cs="宋体"/>
                <w:color w:val="auto"/>
                <w:szCs w:val="21"/>
                <w:lang w:val="en-US" w:eastAsia="zh-CN"/>
              </w:rPr>
            </w:pPr>
            <w:r>
              <w:rPr>
                <w:rFonts w:hint="eastAsia"/>
                <w:color w:val="auto"/>
                <w:lang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外部供方的信息</w:t>
            </w:r>
          </w:p>
          <w:p>
            <w:pPr>
              <w:spacing w:line="360" w:lineRule="auto"/>
              <w:rPr>
                <w:rFonts w:ascii="宋体" w:hAnsi="宋体"/>
                <w:color w:val="auto"/>
                <w:szCs w:val="21"/>
              </w:rPr>
            </w:pPr>
          </w:p>
        </w:tc>
        <w:tc>
          <w:tcPr>
            <w:tcW w:w="960" w:type="dxa"/>
          </w:tcPr>
          <w:p>
            <w:pPr>
              <w:rPr>
                <w:rFonts w:ascii="宋体" w:hAnsi="宋体" w:cs="宋体"/>
                <w:b/>
                <w:color w:val="auto"/>
                <w:szCs w:val="21"/>
                <w:highlight w:val="none"/>
              </w:rPr>
            </w:pPr>
            <w:r>
              <w:rPr>
                <w:rFonts w:hint="eastAsia" w:ascii="宋体" w:hAnsi="宋体" w:cs="宋体"/>
                <w:b/>
                <w:color w:val="auto"/>
                <w:szCs w:val="21"/>
                <w:highlight w:val="none"/>
              </w:rPr>
              <w:t>8.4.3</w:t>
            </w:r>
          </w:p>
        </w:tc>
        <w:tc>
          <w:tcPr>
            <w:tcW w:w="10004" w:type="dxa"/>
          </w:tcPr>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负责人讲与供方沟通的内容包括：所提供的过程、产品和服务等；采</w:t>
            </w:r>
            <w:r>
              <w:rPr>
                <w:rFonts w:hint="eastAsia" w:ascii="宋体" w:hAnsi="宋体" w:cs="宋体"/>
                <w:color w:val="auto"/>
                <w:szCs w:val="21"/>
                <w:highlight w:val="none"/>
                <w:lang w:eastAsia="zh-CN"/>
              </w:rPr>
              <w:t>购物资</w:t>
            </w:r>
            <w:r>
              <w:rPr>
                <w:rFonts w:hint="eastAsia" w:ascii="宋体" w:hAnsi="宋体" w:cs="宋体"/>
                <w:color w:val="auto"/>
                <w:szCs w:val="21"/>
                <w:highlight w:val="none"/>
              </w:rPr>
              <w:t>根据</w:t>
            </w:r>
            <w:r>
              <w:rPr>
                <w:rFonts w:hint="eastAsia" w:ascii="宋体" w:hAnsi="宋体" w:cs="宋体"/>
                <w:color w:val="auto"/>
                <w:szCs w:val="21"/>
                <w:highlight w:val="none"/>
                <w:lang w:val="en-US" w:eastAsia="zh-CN"/>
              </w:rPr>
              <w:t>采购订单</w:t>
            </w:r>
            <w:r>
              <w:rPr>
                <w:rFonts w:hint="eastAsia" w:ascii="宋体" w:hAnsi="宋体" w:cs="宋体"/>
                <w:color w:val="auto"/>
                <w:szCs w:val="21"/>
                <w:highlight w:val="none"/>
                <w:lang w:eastAsia="zh-CN"/>
              </w:rPr>
              <w:t>对</w:t>
            </w:r>
            <w:r>
              <w:rPr>
                <w:rFonts w:hint="eastAsia" w:ascii="宋体" w:hAnsi="宋体" w:cs="宋体"/>
                <w:color w:val="auto"/>
                <w:szCs w:val="21"/>
                <w:highlight w:val="none"/>
              </w:rPr>
              <w:t>产品的名称、规格、型号、数量等采购信息</w:t>
            </w:r>
            <w:r>
              <w:rPr>
                <w:rFonts w:hint="eastAsia" w:ascii="宋体" w:hAnsi="宋体" w:cs="宋体"/>
                <w:color w:val="auto"/>
                <w:szCs w:val="21"/>
                <w:highlight w:val="none"/>
                <w:lang w:eastAsia="zh-CN"/>
              </w:rPr>
              <w:t>的确定</w:t>
            </w:r>
            <w:r>
              <w:rPr>
                <w:rFonts w:hint="eastAsia" w:ascii="宋体" w:hAnsi="宋体" w:cs="宋体"/>
                <w:color w:val="auto"/>
                <w:szCs w:val="21"/>
                <w:highlight w:val="none"/>
              </w:rPr>
              <w:t>。</w:t>
            </w:r>
          </w:p>
          <w:p>
            <w:pPr>
              <w:spacing w:line="360" w:lineRule="auto"/>
              <w:rPr>
                <w:rFonts w:hint="eastAsia" w:ascii="宋体" w:hAnsi="宋体"/>
                <w:color w:val="auto"/>
                <w:szCs w:val="21"/>
                <w:highlight w:val="none"/>
                <w:lang w:eastAsia="zh-CN"/>
              </w:rPr>
            </w:pPr>
            <w:r>
              <w:rPr>
                <w:rFonts w:hint="eastAsia" w:ascii="宋体" w:hAnsi="宋体"/>
                <w:color w:val="auto"/>
                <w:szCs w:val="21"/>
                <w:highlight w:val="none"/>
              </w:rPr>
              <w:t>查</w:t>
            </w:r>
            <w:r>
              <w:rPr>
                <w:rFonts w:hint="eastAsia" w:ascii="宋体" w:hAnsi="宋体"/>
                <w:color w:val="auto"/>
                <w:szCs w:val="21"/>
                <w:highlight w:val="none"/>
                <w:lang w:val="en-US" w:eastAsia="zh-CN"/>
              </w:rPr>
              <w:t>采购单</w:t>
            </w:r>
            <w:r>
              <w:rPr>
                <w:rFonts w:hint="eastAsia" w:ascii="宋体" w:hAnsi="宋体"/>
                <w:color w:val="auto"/>
                <w:szCs w:val="21"/>
                <w:highlight w:val="none"/>
                <w:lang w:eastAsia="zh-CN"/>
              </w:rPr>
              <w:t>等</w:t>
            </w:r>
          </w:p>
          <w:p>
            <w:pPr>
              <w:spacing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w:t>
            </w:r>
            <w:r>
              <w:rPr>
                <w:rFonts w:hint="eastAsia" w:ascii="宋体" w:hAnsi="宋体"/>
                <w:color w:val="auto"/>
                <w:szCs w:val="21"/>
                <w:highlight w:val="none"/>
              </w:rPr>
              <w:t>供方：</w:t>
            </w:r>
            <w:r>
              <w:rPr>
                <w:rFonts w:hint="eastAsia"/>
                <w:color w:val="auto"/>
                <w:szCs w:val="22"/>
                <w:lang w:val="en-US" w:eastAsia="zh-CN"/>
              </w:rPr>
              <w:t>四川佳誉兴化工产品销售有限公司</w:t>
            </w:r>
            <w:r>
              <w:rPr>
                <w:rFonts w:hint="eastAsia" w:ascii="宋体" w:hAnsi="宋体"/>
                <w:color w:val="auto"/>
                <w:szCs w:val="21"/>
                <w:highlight w:val="none"/>
                <w:lang w:val="en-US" w:eastAsia="zh-CN"/>
              </w:rPr>
              <w:t xml:space="preserve">       订单签订日期：2021年4月2日</w:t>
            </w:r>
          </w:p>
          <w:p>
            <w:pPr>
              <w:spacing w:line="360" w:lineRule="auto"/>
              <w:rPr>
                <w:rFonts w:hint="default"/>
                <w:color w:val="auto"/>
                <w:highlight w:val="none"/>
                <w:lang w:val="en-US" w:eastAsia="zh-CN"/>
              </w:rPr>
            </w:pPr>
            <w:r>
              <w:rPr>
                <w:rFonts w:hint="eastAsia"/>
                <w:color w:val="auto"/>
                <w:highlight w:val="none"/>
                <w:lang w:val="en-US" w:eastAsia="zh-CN"/>
              </w:rPr>
              <w:t>产品：聚丙烯2500HY   32T</w:t>
            </w:r>
          </w:p>
          <w:p>
            <w:pPr>
              <w:spacing w:line="360" w:lineRule="auto"/>
              <w:rPr>
                <w:rFonts w:hint="default"/>
                <w:color w:val="auto"/>
                <w:highlight w:val="none"/>
                <w:lang w:val="en-US" w:eastAsia="zh-CN"/>
              </w:rPr>
            </w:pPr>
            <w:r>
              <w:rPr>
                <w:rFonts w:hint="eastAsia"/>
                <w:color w:val="auto"/>
                <w:highlight w:val="none"/>
                <w:lang w:val="en-US" w:eastAsia="zh-CN"/>
              </w:rPr>
              <w:t>采购订单明确了货物名称、规格型号、数量、单价</w:t>
            </w:r>
            <w:r>
              <w:rPr>
                <w:rFonts w:hint="eastAsia" w:ascii="宋体" w:hAnsi="宋体"/>
                <w:color w:val="auto"/>
                <w:szCs w:val="21"/>
                <w:highlight w:val="none"/>
                <w:lang w:val="en-US" w:eastAsia="zh-CN"/>
              </w:rPr>
              <w:t>、质量要求、交货地址、结算方式、纠纷解决等</w:t>
            </w:r>
            <w:r>
              <w:rPr>
                <w:rFonts w:hint="eastAsia"/>
                <w:color w:val="auto"/>
                <w:highlight w:val="none"/>
                <w:lang w:val="en-US" w:eastAsia="zh-CN"/>
              </w:rPr>
              <w:t>。</w:t>
            </w:r>
          </w:p>
          <w:p>
            <w:pPr>
              <w:spacing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w:t>
            </w:r>
            <w:r>
              <w:rPr>
                <w:rFonts w:hint="eastAsia" w:ascii="宋体" w:hAnsi="宋体"/>
                <w:color w:val="auto"/>
                <w:szCs w:val="21"/>
                <w:highlight w:val="none"/>
              </w:rPr>
              <w:t>供方：</w:t>
            </w:r>
            <w:r>
              <w:rPr>
                <w:rFonts w:hint="eastAsia"/>
                <w:color w:val="auto"/>
                <w:szCs w:val="22"/>
                <w:lang w:val="en-US" w:eastAsia="zh-CN"/>
              </w:rPr>
              <w:t xml:space="preserve">成都聚特科技有限公司 </w:t>
            </w:r>
            <w:r>
              <w:rPr>
                <w:rFonts w:ascii="宋体" w:hAnsi="宋体" w:eastAsia="宋体" w:cs="宋体"/>
                <w:color w:val="auto"/>
                <w:sz w:val="24"/>
                <w:szCs w:val="24"/>
                <w:highlight w:val="none"/>
              </w:rPr>
              <w:t> </w:t>
            </w:r>
            <w:r>
              <w:rPr>
                <w:rFonts w:hint="eastAsia" w:ascii="宋体" w:hAnsi="宋体"/>
                <w:color w:val="auto"/>
                <w:szCs w:val="21"/>
                <w:highlight w:val="none"/>
                <w:lang w:val="en-US" w:eastAsia="zh-CN"/>
              </w:rPr>
              <w:t xml:space="preserve">  合同签订日期：2021.7.19</w:t>
            </w:r>
          </w:p>
          <w:p>
            <w:pPr>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产品：</w:t>
            </w:r>
            <w:r>
              <w:rPr>
                <w:rFonts w:hint="eastAsia"/>
                <w:color w:val="auto"/>
                <w:highlight w:val="none"/>
                <w:lang w:val="en-US" w:eastAsia="zh-CN"/>
              </w:rPr>
              <w:t>聚丙烯62041白色</w:t>
            </w:r>
            <w:r>
              <w:rPr>
                <w:rFonts w:hint="eastAsia" w:ascii="宋体" w:hAnsi="宋体"/>
                <w:color w:val="auto"/>
                <w:szCs w:val="21"/>
                <w:highlight w:val="none"/>
                <w:lang w:val="en-US" w:eastAsia="zh-CN"/>
              </w:rPr>
              <w:t xml:space="preserve">  </w:t>
            </w:r>
          </w:p>
          <w:p>
            <w:pPr>
              <w:pStyle w:val="2"/>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cs="Times New Roman"/>
                <w:color w:val="auto"/>
                <w:kern w:val="2"/>
                <w:sz w:val="21"/>
                <w:szCs w:val="22"/>
                <w:highlight w:val="none"/>
                <w:lang w:val="en-US" w:eastAsia="zh-CN" w:bidi="ar-SA"/>
              </w:rPr>
              <w:t>订单</w:t>
            </w:r>
            <w:r>
              <w:rPr>
                <w:rFonts w:hint="eastAsia" w:ascii="Times New Roman" w:hAnsi="Times New Roman" w:eastAsia="宋体" w:cs="Times New Roman"/>
                <w:color w:val="auto"/>
                <w:kern w:val="2"/>
                <w:sz w:val="21"/>
                <w:szCs w:val="22"/>
                <w:highlight w:val="none"/>
                <w:lang w:val="en-US" w:eastAsia="zh-CN" w:bidi="ar-SA"/>
              </w:rPr>
              <w:t>明确了名称、规格型号、数量，单价、等。</w:t>
            </w:r>
          </w:p>
          <w:p>
            <w:pPr>
              <w:pStyle w:val="2"/>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cs="Times New Roman"/>
                <w:color w:val="auto"/>
                <w:kern w:val="2"/>
                <w:sz w:val="21"/>
                <w:szCs w:val="22"/>
                <w:highlight w:val="none"/>
                <w:lang w:val="en-US" w:eastAsia="zh-CN" w:bidi="ar-SA"/>
              </w:rPr>
              <w:t>。。。。。。</w:t>
            </w:r>
          </w:p>
          <w:p>
            <w:pPr>
              <w:pStyle w:val="2"/>
              <w:ind w:firstLine="960" w:firstLineChars="400"/>
              <w:rPr>
                <w:rFonts w:hint="default" w:ascii="宋体" w:hAnsi="宋体"/>
                <w:color w:val="auto"/>
                <w:szCs w:val="21"/>
                <w:highlight w:val="none"/>
                <w:lang w:val="en-US" w:eastAsia="zh-CN"/>
              </w:rPr>
            </w:pPr>
            <w:r>
              <w:rPr>
                <w:rFonts w:hint="eastAsia"/>
                <w:color w:val="auto"/>
                <w:highlight w:val="none"/>
                <w:lang w:val="en-US" w:eastAsia="zh-CN"/>
              </w:rPr>
              <w:t xml:space="preserve">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公司的采购</w:t>
            </w:r>
            <w:r>
              <w:rPr>
                <w:rFonts w:hint="eastAsia" w:ascii="宋体" w:hAnsi="宋体" w:cs="宋体"/>
                <w:color w:val="auto"/>
                <w:szCs w:val="21"/>
                <w:highlight w:val="none"/>
                <w:lang w:eastAsia="zh-CN"/>
              </w:rPr>
              <w:t>合同、订单</w:t>
            </w:r>
            <w:r>
              <w:rPr>
                <w:rFonts w:hint="eastAsia" w:ascii="宋体" w:hAnsi="宋体" w:cs="宋体"/>
                <w:color w:val="auto"/>
                <w:szCs w:val="21"/>
                <w:highlight w:val="none"/>
              </w:rPr>
              <w:t xml:space="preserve">明确了采购产品的具体要求，且均在合格供方处进行采购。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外部供方的信息管理有效。</w:t>
            </w:r>
          </w:p>
          <w:p>
            <w:pPr>
              <w:spacing w:line="360" w:lineRule="auto"/>
              <w:ind w:firstLine="420" w:firstLineChars="200"/>
              <w:rPr>
                <w:rFonts w:ascii="宋体" w:hAnsi="宋体" w:cs="宋体"/>
                <w:color w:val="auto"/>
                <w:szCs w:val="21"/>
                <w:highlight w:val="none"/>
              </w:rPr>
            </w:pPr>
          </w:p>
        </w:tc>
        <w:tc>
          <w:tcPr>
            <w:tcW w:w="1585" w:type="dxa"/>
          </w:tcPr>
          <w:p>
            <w:pPr>
              <w:spacing w:line="400" w:lineRule="exact"/>
              <w:rPr>
                <w:rFonts w:hint="eastAsia" w:ascii="宋体" w:hAnsi="宋体" w:cs="宋体"/>
                <w:color w:val="auto"/>
                <w:szCs w:val="21"/>
                <w:lang w:val="en-US" w:eastAsia="zh-CN"/>
              </w:rPr>
            </w:pPr>
            <w:r>
              <w:rPr>
                <w:rFonts w:hint="eastAsia"/>
                <w:color w:val="auto"/>
                <w:lang w:eastAsia="zh-CN"/>
              </w:rPr>
              <w:t>符合</w:t>
            </w:r>
          </w:p>
          <w:p>
            <w:pPr>
              <w:rPr>
                <w:color w:val="auto"/>
              </w:rPr>
            </w:pPr>
          </w:p>
        </w:tc>
      </w:tr>
    </w:tbl>
    <w:p>
      <w:pPr>
        <w:pStyle w:val="7"/>
        <w:jc w:val="left"/>
        <w:rPr>
          <w:rFonts w:hint="eastAsia"/>
          <w:color w:val="auto"/>
          <w:lang w:val="en-US" w:eastAsia="zh-CN"/>
        </w:rPr>
      </w:pPr>
      <w:r>
        <w:rPr>
          <w:rFonts w:hint="eastAsia"/>
          <w:color w:val="auto"/>
        </w:rPr>
        <w:t>说明：不符合标注N</w:t>
      </w:r>
      <w:r>
        <w:rPr>
          <w:rFonts w:hint="eastAsia"/>
          <w:color w:val="auto"/>
          <w:lang w:val="en-US" w:eastAsia="zh-CN"/>
        </w:rPr>
        <w:t xml:space="preserve">  </w:t>
      </w:r>
    </w:p>
    <w:p>
      <w:pPr>
        <w:pStyle w:val="7"/>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生产部</w:t>
            </w:r>
            <w:r>
              <w:rPr>
                <w:rFonts w:hint="eastAsia"/>
                <w:color w:val="auto"/>
                <w:sz w:val="24"/>
                <w:szCs w:val="24"/>
                <w:lang w:val="en-US" w:eastAsia="zh-CN"/>
              </w:rPr>
              <w:t xml:space="preserve">  </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主管领导：</w:t>
            </w:r>
            <w:r>
              <w:rPr>
                <w:rFonts w:hint="eastAsia"/>
                <w:color w:val="auto"/>
                <w:sz w:val="24"/>
                <w:szCs w:val="24"/>
                <w:lang w:eastAsia="zh-CN"/>
              </w:rPr>
              <w:t>王俭</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陪同人员：</w:t>
            </w:r>
            <w:r>
              <w:rPr>
                <w:rFonts w:hint="eastAsia"/>
                <w:color w:val="auto"/>
                <w:sz w:val="24"/>
                <w:szCs w:val="24"/>
                <w:lang w:eastAsia="zh-CN"/>
              </w:rPr>
              <w:t>许小美</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ascii="Times New Roman" w:hAnsi="Times New Roman" w:eastAsia="宋体" w:cs="Times New Roman"/>
                <w:color w:val="auto"/>
                <w:sz w:val="24"/>
                <w:szCs w:val="24"/>
              </w:rPr>
              <w:t xml:space="preserve">张心 </w:t>
            </w:r>
            <w:r>
              <w:rPr>
                <w:rFonts w:hint="eastAsia"/>
                <w:color w:val="auto"/>
                <w:sz w:val="24"/>
                <w:szCs w:val="24"/>
                <w:lang w:val="en-US" w:eastAsia="zh-CN"/>
              </w:rPr>
              <w:t xml:space="preserve">   </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审核时间：</w:t>
            </w:r>
            <w:r>
              <w:rPr>
                <w:rFonts w:hint="eastAsia"/>
                <w:color w:val="auto"/>
                <w:sz w:val="24"/>
                <w:szCs w:val="24"/>
                <w:lang w:eastAsia="zh-CN"/>
              </w:rPr>
              <w:t>2021.9.29</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eastAsia="宋体"/>
                <w:color w:val="auto"/>
                <w:sz w:val="24"/>
                <w:szCs w:val="24"/>
                <w:lang w:eastAsia="zh-CN"/>
              </w:rPr>
            </w:pPr>
            <w:r>
              <w:rPr>
                <w:rFonts w:hint="eastAsia" w:ascii="Times New Roman" w:hAnsi="Times New Roman" w:cs="Times New Roman"/>
                <w:color w:val="auto"/>
                <w:sz w:val="24"/>
                <w:szCs w:val="24"/>
              </w:rPr>
              <w:t>审核条款：</w:t>
            </w:r>
            <w:r>
              <w:rPr>
                <w:rFonts w:hint="eastAsia" w:ascii="Times New Roman" w:hAnsi="Times New Roman" w:cs="Times New Roman"/>
                <w:color w:val="auto"/>
                <w:sz w:val="24"/>
                <w:szCs w:val="24"/>
                <w:lang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400" w:lineRule="atLeast"/>
              <w:rPr>
                <w:rFonts w:ascii="宋体" w:hAnsi="宋体"/>
                <w:color w:val="auto"/>
                <w:szCs w:val="21"/>
              </w:rPr>
            </w:pPr>
            <w:r>
              <w:rPr>
                <w:rFonts w:hint="eastAsia" w:ascii="宋体" w:hAnsi="宋体"/>
                <w:color w:val="auto"/>
                <w:szCs w:val="21"/>
              </w:rPr>
              <w:t>查《岗位职责》，已经明确了</w:t>
            </w:r>
            <w:r>
              <w:rPr>
                <w:rFonts w:hint="eastAsia" w:ascii="宋体" w:hAnsi="宋体"/>
                <w:color w:val="auto"/>
                <w:szCs w:val="21"/>
                <w:lang w:eastAsia="zh-CN"/>
              </w:rPr>
              <w:t>生产部</w:t>
            </w:r>
            <w:r>
              <w:rPr>
                <w:rFonts w:hint="eastAsia" w:ascii="宋体" w:hAnsi="宋体"/>
                <w:color w:val="auto"/>
                <w:szCs w:val="21"/>
              </w:rPr>
              <w:t>的岗位职责，具体为：</w:t>
            </w:r>
          </w:p>
          <w:p>
            <w:pPr>
              <w:spacing w:line="400" w:lineRule="atLeast"/>
              <w:ind w:firstLine="105" w:firstLineChars="50"/>
              <w:rPr>
                <w:rFonts w:ascii="宋体" w:hAnsi="宋体"/>
                <w:color w:val="auto"/>
                <w:szCs w:val="21"/>
              </w:rPr>
            </w:pPr>
            <w:r>
              <w:rPr>
                <w:rFonts w:hint="eastAsia" w:ascii="宋体" w:hAnsi="宋体"/>
                <w:color w:val="auto"/>
                <w:szCs w:val="21"/>
              </w:rPr>
              <w:t>主要职责如下：</w:t>
            </w:r>
          </w:p>
          <w:p>
            <w:pPr>
              <w:numPr>
                <w:ilvl w:val="0"/>
                <w:numId w:val="2"/>
              </w:numPr>
              <w:spacing w:line="400" w:lineRule="exact"/>
              <w:rPr>
                <w:rFonts w:hint="eastAsia" w:ascii="宋体" w:hAnsi="宋体" w:cs="宋体"/>
                <w:color w:val="auto"/>
                <w:szCs w:val="21"/>
              </w:rPr>
            </w:pPr>
            <w:r>
              <w:rPr>
                <w:rFonts w:hint="eastAsia" w:ascii="宋体" w:hAnsi="宋体" w:cs="宋体"/>
                <w:color w:val="auto"/>
                <w:szCs w:val="21"/>
              </w:rPr>
              <w:t>负责组织产品</w:t>
            </w:r>
            <w:r>
              <w:rPr>
                <w:rFonts w:hint="eastAsia" w:ascii="宋体" w:hAnsi="宋体" w:cs="宋体"/>
                <w:color w:val="auto"/>
                <w:szCs w:val="21"/>
                <w:lang w:eastAsia="zh-CN"/>
              </w:rPr>
              <w:t>的</w:t>
            </w:r>
            <w:r>
              <w:rPr>
                <w:rFonts w:hint="eastAsia" w:ascii="宋体" w:hAnsi="宋体" w:cs="宋体"/>
                <w:color w:val="auto"/>
                <w:szCs w:val="21"/>
              </w:rPr>
              <w:t>实现过程；</w:t>
            </w:r>
          </w:p>
          <w:p>
            <w:pPr>
              <w:numPr>
                <w:ilvl w:val="0"/>
                <w:numId w:val="2"/>
              </w:numPr>
              <w:spacing w:line="400" w:lineRule="exact"/>
              <w:rPr>
                <w:rFonts w:hint="eastAsia" w:ascii="宋体" w:hAnsi="宋体" w:cs="宋体"/>
                <w:color w:val="auto"/>
                <w:szCs w:val="21"/>
              </w:rPr>
            </w:pPr>
            <w:r>
              <w:rPr>
                <w:rFonts w:hint="eastAsia" w:ascii="宋体" w:hAnsi="宋体" w:cs="宋体"/>
                <w:color w:val="auto"/>
                <w:szCs w:val="21"/>
              </w:rPr>
              <w:t>负责生产过程中不合格的控制。</w:t>
            </w:r>
          </w:p>
          <w:p>
            <w:pPr>
              <w:numPr>
                <w:ilvl w:val="0"/>
                <w:numId w:val="2"/>
              </w:numPr>
              <w:spacing w:line="400" w:lineRule="exact"/>
              <w:rPr>
                <w:rFonts w:hint="eastAsia" w:ascii="宋体" w:hAnsi="宋体" w:eastAsia="宋体" w:cs="宋体"/>
                <w:color w:val="auto"/>
                <w:sz w:val="24"/>
                <w:szCs w:val="24"/>
                <w:lang w:val="en-US" w:eastAsia="zh-CN"/>
              </w:rPr>
            </w:pPr>
            <w:r>
              <w:rPr>
                <w:rFonts w:hint="eastAsia" w:ascii="宋体" w:hAnsi="宋体" w:cs="宋体"/>
                <w:color w:val="auto"/>
                <w:szCs w:val="21"/>
              </w:rPr>
              <w:t>负责对本公司</w:t>
            </w:r>
            <w:r>
              <w:rPr>
                <w:rFonts w:hint="eastAsia" w:ascii="宋体" w:hAnsi="宋体" w:cs="宋体"/>
                <w:color w:val="auto"/>
                <w:szCs w:val="21"/>
                <w:lang w:eastAsia="zh-CN"/>
              </w:rPr>
              <w:t>生产</w:t>
            </w:r>
            <w:r>
              <w:rPr>
                <w:rFonts w:hint="eastAsia" w:ascii="宋体" w:hAnsi="宋体" w:cs="宋体"/>
                <w:color w:val="auto"/>
                <w:szCs w:val="21"/>
              </w:rPr>
              <w:t>设备的管理工作；</w:t>
            </w:r>
          </w:p>
          <w:p>
            <w:pPr>
              <w:numPr>
                <w:ilvl w:val="0"/>
                <w:numId w:val="2"/>
              </w:num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负责生产现场的运行环境的管理工作</w:t>
            </w:r>
          </w:p>
          <w:p>
            <w:pPr>
              <w:spacing w:line="400" w:lineRule="exact"/>
              <w:rPr>
                <w:rFonts w:ascii="宋体" w:hAnsi="宋体"/>
                <w:color w:val="auto"/>
                <w:szCs w:val="21"/>
              </w:rPr>
            </w:pPr>
            <w:r>
              <w:rPr>
                <w:rFonts w:hint="eastAsia" w:ascii="宋体" w:hAnsi="宋体"/>
                <w:color w:val="auto"/>
                <w:szCs w:val="21"/>
              </w:rPr>
              <w:t>………</w:t>
            </w:r>
          </w:p>
          <w:p>
            <w:pPr>
              <w:widowControl/>
              <w:jc w:val="left"/>
              <w:rPr>
                <w:rFonts w:ascii="宋体" w:hAnsi="宋体" w:cs="宋体"/>
                <w:color w:val="auto"/>
                <w:szCs w:val="21"/>
              </w:rPr>
            </w:pPr>
            <w:r>
              <w:rPr>
                <w:rFonts w:hint="eastAsia" w:ascii="宋体" w:hAnsi="宋体"/>
                <w:color w:val="auto"/>
                <w:szCs w:val="21"/>
              </w:rPr>
              <w:t>部门负责人熟悉本部门职责。</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400" w:lineRule="atLeas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查《部门质量目标分解表》该部门的质量目标为：</w:t>
            </w:r>
          </w:p>
          <w:p>
            <w:pPr>
              <w:spacing w:line="400" w:lineRule="atLeast"/>
              <w:ind w:firstLine="420" w:firstLineChars="200"/>
              <w:rPr>
                <w:rFonts w:hint="default" w:ascii="宋体" w:hAnsi="宋体"/>
                <w:color w:val="auto"/>
                <w:szCs w:val="21"/>
                <w:lang w:val="en-US" w:eastAsia="zh-CN"/>
              </w:rPr>
            </w:pPr>
            <w:r>
              <w:rPr>
                <w:rFonts w:hint="eastAsia" w:ascii="宋体" w:hAnsi="宋体"/>
                <w:color w:val="auto"/>
                <w:szCs w:val="21"/>
                <w:lang w:val="en-US" w:eastAsia="zh-CN"/>
              </w:rPr>
              <w:t>1、产品交付合格率100%</w:t>
            </w:r>
          </w:p>
          <w:p>
            <w:pPr>
              <w:spacing w:line="400" w:lineRule="atLeast"/>
              <w:ind w:firstLine="420" w:firstLineChars="200"/>
              <w:rPr>
                <w:rFonts w:hint="default" w:ascii="宋体" w:hAnsi="宋体"/>
                <w:color w:val="auto"/>
                <w:szCs w:val="21"/>
                <w:lang w:val="en-US" w:eastAsia="zh-CN"/>
              </w:rPr>
            </w:pPr>
            <w:r>
              <w:rPr>
                <w:rFonts w:hint="eastAsia" w:ascii="宋体" w:hAnsi="宋体"/>
                <w:color w:val="auto"/>
                <w:szCs w:val="21"/>
                <w:lang w:val="en-US" w:eastAsia="zh-CN"/>
              </w:rPr>
              <w:t>2、生产设备良好率≥90%</w:t>
            </w:r>
          </w:p>
          <w:p>
            <w:pPr>
              <w:spacing w:line="400" w:lineRule="atLeast"/>
              <w:ind w:firstLine="420" w:firstLineChars="200"/>
              <w:rPr>
                <w:rFonts w:hint="default" w:ascii="宋体" w:hAnsi="宋体"/>
                <w:color w:val="auto"/>
                <w:szCs w:val="21"/>
                <w:lang w:val="en-US" w:eastAsia="zh-CN"/>
              </w:rPr>
            </w:pPr>
            <w:r>
              <w:rPr>
                <w:rFonts w:hint="eastAsia" w:ascii="宋体" w:hAnsi="宋体"/>
                <w:color w:val="auto"/>
                <w:szCs w:val="21"/>
                <w:lang w:val="en-US" w:eastAsia="zh-CN"/>
              </w:rPr>
              <w:t>3、设备检定合格率100%</w:t>
            </w:r>
          </w:p>
          <w:p>
            <w:pPr>
              <w:spacing w:line="400" w:lineRule="atLeas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查2021年3月-2021年8月《部门质量目标完成情况统计表》对部门目标进行考核，综合完成情况为：</w:t>
            </w:r>
          </w:p>
          <w:p>
            <w:pPr>
              <w:spacing w:line="400" w:lineRule="atLeast"/>
              <w:ind w:firstLine="420" w:firstLineChars="200"/>
              <w:rPr>
                <w:rFonts w:hint="default" w:ascii="宋体" w:hAnsi="宋体"/>
                <w:color w:val="auto"/>
                <w:szCs w:val="21"/>
                <w:lang w:val="en-US" w:eastAsia="zh-CN"/>
              </w:rPr>
            </w:pPr>
            <w:r>
              <w:rPr>
                <w:rFonts w:hint="eastAsia" w:ascii="宋体" w:hAnsi="宋体"/>
                <w:color w:val="auto"/>
                <w:szCs w:val="21"/>
                <w:lang w:val="en-US" w:eastAsia="zh-CN"/>
              </w:rPr>
              <w:t>1、产品交付合格率100%</w:t>
            </w:r>
          </w:p>
          <w:p>
            <w:pPr>
              <w:spacing w:line="400" w:lineRule="atLeast"/>
              <w:ind w:firstLine="420" w:firstLineChars="200"/>
              <w:rPr>
                <w:rFonts w:hint="default" w:ascii="宋体" w:hAnsi="宋体"/>
                <w:color w:val="auto"/>
                <w:szCs w:val="21"/>
                <w:lang w:val="en-US" w:eastAsia="zh-CN"/>
              </w:rPr>
            </w:pPr>
            <w:r>
              <w:rPr>
                <w:rFonts w:hint="eastAsia" w:ascii="宋体" w:hAnsi="宋体"/>
                <w:color w:val="auto"/>
                <w:szCs w:val="21"/>
                <w:lang w:val="en-US" w:eastAsia="zh-CN"/>
              </w:rPr>
              <w:t>2、生产设备良好率95%</w:t>
            </w:r>
          </w:p>
          <w:p>
            <w:pPr>
              <w:spacing w:line="400" w:lineRule="atLeast"/>
              <w:ind w:firstLine="420" w:firstLineChars="200"/>
              <w:rPr>
                <w:rFonts w:hint="default" w:ascii="宋体" w:hAnsi="宋体"/>
                <w:color w:val="auto"/>
                <w:szCs w:val="21"/>
                <w:lang w:val="en-US" w:eastAsia="zh-CN"/>
              </w:rPr>
            </w:pPr>
            <w:r>
              <w:rPr>
                <w:rFonts w:hint="eastAsia" w:ascii="宋体" w:hAnsi="宋体"/>
                <w:color w:val="auto"/>
                <w:szCs w:val="21"/>
                <w:lang w:val="en-US" w:eastAsia="zh-CN"/>
              </w:rPr>
              <w:t>3、设备检定合格率100%</w:t>
            </w:r>
          </w:p>
          <w:p>
            <w:pPr>
              <w:spacing w:line="400" w:lineRule="atLeast"/>
              <w:ind w:firstLine="420" w:firstLineChars="200"/>
              <w:rPr>
                <w:rFonts w:ascii="宋体" w:hAnsi="宋体" w:cs="宋体"/>
                <w:color w:val="auto"/>
                <w:szCs w:val="21"/>
              </w:rPr>
            </w:pPr>
            <w:r>
              <w:rPr>
                <w:rFonts w:hint="eastAsia" w:ascii="宋体" w:hAnsi="宋体"/>
                <w:color w:val="auto"/>
                <w:szCs w:val="21"/>
                <w:lang w:val="en-US" w:eastAsia="zh-CN"/>
              </w:rPr>
              <w:t>质量目标缺乏指标实际完成的实证性资料，已跟负责人沟通。基本达到目标要求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设施</w:t>
            </w:r>
          </w:p>
        </w:tc>
        <w:tc>
          <w:tcPr>
            <w:tcW w:w="960" w:type="dxa"/>
            <w:vAlign w:val="top"/>
          </w:tcPr>
          <w:p>
            <w:pPr>
              <w:rPr>
                <w:rFonts w:hint="eastAsia" w:ascii="宋体" w:hAnsi="宋体" w:eastAsia="宋体" w:cs="宋体"/>
                <w:color w:val="auto"/>
                <w:kern w:val="2"/>
                <w:sz w:val="21"/>
                <w:szCs w:val="21"/>
                <w:highlight w:val="none"/>
                <w:lang w:val="en-US" w:eastAsia="zh-CN" w:bidi="ar-SA"/>
              </w:rPr>
            </w:pPr>
            <w:r>
              <w:rPr>
                <w:rFonts w:hint="eastAsia" w:ascii="宋体" w:hAnsi="宋体" w:cs="宋体"/>
                <w:b/>
                <w:bCs/>
                <w:color w:val="auto"/>
                <w:szCs w:val="21"/>
                <w:highlight w:val="none"/>
                <w:lang w:val="en-US" w:eastAsia="zh-CN"/>
              </w:rPr>
              <w:t>7.1.3</w:t>
            </w:r>
          </w:p>
        </w:tc>
        <w:tc>
          <w:tcPr>
            <w:tcW w:w="10004" w:type="dxa"/>
            <w:vAlign w:val="top"/>
          </w:tcPr>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rPr>
              <w:t>1、经了解组织的建筑设施：</w:t>
            </w:r>
          </w:p>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rPr>
              <w:t>——车间面积</w:t>
            </w:r>
            <w:r>
              <w:rPr>
                <w:rFonts w:hint="eastAsia" w:ascii="宋体" w:hAnsi="宋体"/>
                <w:color w:val="auto"/>
                <w:sz w:val="21"/>
                <w:szCs w:val="21"/>
                <w:highlight w:val="none"/>
                <w:lang w:val="en-US" w:eastAsia="zh-CN"/>
              </w:rPr>
              <w:t>20</w:t>
            </w:r>
            <w:r>
              <w:rPr>
                <w:rFonts w:hint="eastAsia" w:ascii="宋体" w:hAnsi="宋体"/>
                <w:color w:val="auto"/>
                <w:sz w:val="21"/>
                <w:szCs w:val="21"/>
                <w:highlight w:val="none"/>
              </w:rPr>
              <w:t>00平方米左右，</w:t>
            </w:r>
            <w:r>
              <w:rPr>
                <w:rFonts w:hint="eastAsia" w:ascii="宋体" w:hAnsi="宋体"/>
                <w:color w:val="auto"/>
                <w:sz w:val="21"/>
                <w:szCs w:val="21"/>
                <w:highlight w:val="none"/>
                <w:lang w:eastAsia="zh-CN"/>
              </w:rPr>
              <w:t>库房</w:t>
            </w:r>
            <w:r>
              <w:rPr>
                <w:rFonts w:hint="eastAsia" w:ascii="宋体" w:hAnsi="宋体"/>
                <w:color w:val="auto"/>
                <w:sz w:val="21"/>
                <w:szCs w:val="21"/>
                <w:highlight w:val="none"/>
                <w:lang w:val="en-US" w:eastAsia="zh-CN"/>
              </w:rPr>
              <w:t>500</w:t>
            </w:r>
            <w:r>
              <w:rPr>
                <w:rFonts w:hint="eastAsia" w:ascii="宋体" w:hAnsi="宋体"/>
                <w:color w:val="auto"/>
                <w:sz w:val="21"/>
                <w:szCs w:val="21"/>
                <w:highlight w:val="none"/>
              </w:rPr>
              <w:t>平方</w:t>
            </w:r>
            <w:r>
              <w:rPr>
                <w:rFonts w:hint="eastAsia" w:ascii="宋体" w:hAnsi="宋体"/>
                <w:color w:val="auto"/>
                <w:sz w:val="21"/>
                <w:szCs w:val="21"/>
                <w:highlight w:val="none"/>
                <w:lang w:eastAsia="zh-CN"/>
              </w:rPr>
              <w:t>米</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办公场所面积</w:t>
            </w:r>
            <w:r>
              <w:rPr>
                <w:rFonts w:hint="eastAsia" w:ascii="宋体" w:hAnsi="宋体"/>
                <w:color w:val="auto"/>
                <w:sz w:val="21"/>
                <w:szCs w:val="21"/>
                <w:highlight w:val="none"/>
                <w:lang w:val="en-US" w:eastAsia="zh-CN"/>
              </w:rPr>
              <w:t>200</w:t>
            </w:r>
            <w:r>
              <w:rPr>
                <w:rFonts w:hint="eastAsia" w:ascii="宋体" w:hAnsi="宋体"/>
                <w:color w:val="auto"/>
                <w:sz w:val="21"/>
                <w:szCs w:val="21"/>
                <w:highlight w:val="none"/>
              </w:rPr>
              <w:t>平方</w:t>
            </w:r>
            <w:r>
              <w:rPr>
                <w:rFonts w:hint="eastAsia" w:ascii="宋体" w:hAnsi="宋体"/>
                <w:color w:val="auto"/>
                <w:sz w:val="21"/>
                <w:szCs w:val="21"/>
                <w:highlight w:val="none"/>
                <w:lang w:eastAsia="zh-CN"/>
              </w:rPr>
              <w:t>米</w:t>
            </w:r>
            <w:r>
              <w:rPr>
                <w:rFonts w:hint="eastAsia" w:ascii="宋体" w:hAnsi="宋体"/>
                <w:color w:val="auto"/>
                <w:sz w:val="21"/>
                <w:szCs w:val="21"/>
                <w:highlight w:val="none"/>
              </w:rPr>
              <w:t>。</w:t>
            </w:r>
          </w:p>
          <w:p>
            <w:pPr>
              <w:spacing w:line="400" w:lineRule="exact"/>
              <w:rPr>
                <w:rFonts w:hint="eastAsia" w:ascii="宋体" w:hAnsi="宋体"/>
                <w:color w:val="auto"/>
                <w:sz w:val="21"/>
                <w:szCs w:val="21"/>
              </w:rPr>
            </w:pPr>
            <w:r>
              <w:rPr>
                <w:rFonts w:hint="eastAsia" w:ascii="宋体" w:hAnsi="宋体"/>
                <w:color w:val="auto"/>
                <w:sz w:val="21"/>
                <w:szCs w:val="21"/>
              </w:rPr>
              <w:t>2、查《设备管理台账》主要设备</w:t>
            </w:r>
            <w:r>
              <w:rPr>
                <w:rFonts w:hint="eastAsia" w:ascii="宋体" w:hAnsi="宋体"/>
                <w:color w:val="auto"/>
                <w:sz w:val="21"/>
                <w:szCs w:val="21"/>
                <w:lang w:val="en-US" w:eastAsia="zh-CN"/>
              </w:rPr>
              <w:t>为拌料机、注塑成型机等生产设备</w:t>
            </w:r>
            <w:r>
              <w:rPr>
                <w:rFonts w:hint="eastAsia" w:ascii="宋体" w:hAnsi="宋体"/>
                <w:color w:val="auto"/>
                <w:sz w:val="21"/>
                <w:szCs w:val="21"/>
                <w:lang w:eastAsia="zh-CN"/>
              </w:rPr>
              <w:t>及电脑、</w:t>
            </w:r>
            <w:r>
              <w:rPr>
                <w:rFonts w:hint="eastAsia" w:ascii="宋体" w:hAnsi="宋体"/>
                <w:color w:val="auto"/>
                <w:sz w:val="21"/>
                <w:szCs w:val="21"/>
                <w:lang w:val="en-US" w:eastAsia="zh-CN"/>
              </w:rPr>
              <w:t>打印机等</w:t>
            </w:r>
            <w:r>
              <w:rPr>
                <w:rFonts w:hint="eastAsia" w:ascii="宋体" w:hAnsi="宋体"/>
                <w:color w:val="auto"/>
                <w:sz w:val="21"/>
                <w:szCs w:val="21"/>
                <w:lang w:eastAsia="zh-CN"/>
              </w:rPr>
              <w:t>办公设备</w:t>
            </w:r>
            <w:r>
              <w:rPr>
                <w:rFonts w:hint="eastAsia" w:ascii="宋体" w:hAnsi="宋体"/>
                <w:color w:val="auto"/>
                <w:sz w:val="21"/>
                <w:szCs w:val="21"/>
              </w:rPr>
              <w:t>，可以满足</w:t>
            </w:r>
            <w:r>
              <w:rPr>
                <w:rFonts w:hint="eastAsia" w:ascii="宋体" w:hAnsi="宋体"/>
                <w:color w:val="auto"/>
                <w:szCs w:val="21"/>
                <w:lang w:eastAsia="zh-CN"/>
              </w:rPr>
              <w:t>塑料桶的生产</w:t>
            </w:r>
            <w:r>
              <w:rPr>
                <w:rFonts w:hint="eastAsia" w:ascii="宋体" w:hAnsi="宋体"/>
                <w:color w:val="auto"/>
                <w:sz w:val="21"/>
                <w:szCs w:val="21"/>
              </w:rPr>
              <w:t>需要。</w:t>
            </w:r>
          </w:p>
          <w:p>
            <w:pPr>
              <w:spacing w:line="400" w:lineRule="exact"/>
              <w:rPr>
                <w:rFonts w:hint="eastAsia" w:ascii="宋体" w:hAnsi="宋体"/>
                <w:color w:val="auto"/>
                <w:sz w:val="21"/>
                <w:szCs w:val="21"/>
              </w:rPr>
            </w:pPr>
            <w:r>
              <w:rPr>
                <w:rFonts w:hint="eastAsia" w:ascii="宋体" w:hAnsi="宋体"/>
                <w:color w:val="auto"/>
                <w:sz w:val="21"/>
                <w:szCs w:val="21"/>
              </w:rPr>
              <w:t>3.经查，生产部对设备按月方式进行点检维护保养</w:t>
            </w:r>
            <w:r>
              <w:rPr>
                <w:rFonts w:hint="eastAsia" w:ascii="宋体" w:hAnsi="宋体"/>
                <w:color w:val="auto"/>
                <w:sz w:val="21"/>
                <w:szCs w:val="21"/>
                <w:lang w:eastAsia="zh-CN"/>
              </w:rPr>
              <w:t>，制定有</w:t>
            </w:r>
            <w:r>
              <w:rPr>
                <w:rFonts w:hint="eastAsia" w:ascii="宋体" w:hAnsi="宋体"/>
                <w:color w:val="auto"/>
                <w:sz w:val="21"/>
                <w:szCs w:val="21"/>
                <w:lang w:val="en-US" w:eastAsia="zh-CN"/>
              </w:rPr>
              <w:t>2021年生产设备保养计划</w:t>
            </w:r>
            <w:r>
              <w:rPr>
                <w:rFonts w:hint="eastAsia" w:ascii="宋体" w:hAnsi="宋体"/>
                <w:color w:val="auto"/>
                <w:sz w:val="21"/>
                <w:szCs w:val="21"/>
              </w:rPr>
              <w:t>，并实施。</w:t>
            </w:r>
          </w:p>
          <w:p>
            <w:pPr>
              <w:spacing w:line="400" w:lineRule="exact"/>
              <w:rPr>
                <w:rFonts w:hint="eastAsia" w:ascii="宋体" w:hAnsi="宋体"/>
                <w:color w:val="auto"/>
                <w:sz w:val="21"/>
                <w:szCs w:val="21"/>
              </w:rPr>
            </w:pPr>
            <w:r>
              <w:rPr>
                <w:rFonts w:hint="eastAsia" w:ascii="宋体" w:hAnsi="宋体"/>
                <w:color w:val="auto"/>
                <w:sz w:val="21"/>
                <w:szCs w:val="21"/>
              </w:rPr>
              <w:t>抽查设施保养记录，采用《设备日常维护保养记录》进行记录。</w:t>
            </w:r>
          </w:p>
          <w:p>
            <w:pPr>
              <w:spacing w:line="400" w:lineRule="exact"/>
              <w:rPr>
                <w:rFonts w:hint="eastAsia" w:ascii="宋体" w:hAnsi="宋体" w:eastAsia="宋体"/>
                <w:color w:val="auto"/>
                <w:sz w:val="21"/>
                <w:szCs w:val="21"/>
                <w:lang w:val="en-US" w:eastAsia="zh-CN"/>
              </w:rPr>
            </w:pPr>
            <w:r>
              <w:rPr>
                <w:rFonts w:hint="eastAsia" w:ascii="宋体" w:hAnsi="宋体"/>
                <w:color w:val="auto"/>
                <w:sz w:val="21"/>
                <w:szCs w:val="21"/>
              </w:rPr>
              <w:t>1）设施名称：</w:t>
            </w:r>
            <w:r>
              <w:rPr>
                <w:rFonts w:hint="eastAsia" w:ascii="宋体" w:hAnsi="宋体"/>
                <w:color w:val="auto"/>
                <w:sz w:val="21"/>
                <w:szCs w:val="21"/>
                <w:lang w:val="en-US" w:eastAsia="zh-CN"/>
              </w:rPr>
              <w:t>拌料机</w:t>
            </w:r>
          </w:p>
          <w:p>
            <w:pPr>
              <w:spacing w:line="400" w:lineRule="exact"/>
              <w:rPr>
                <w:rFonts w:hint="default" w:ascii="宋体" w:hAnsi="宋体" w:eastAsia="宋体"/>
                <w:color w:val="auto"/>
                <w:sz w:val="21"/>
                <w:szCs w:val="21"/>
                <w:lang w:val="en-US" w:eastAsia="zh-CN"/>
              </w:rPr>
            </w:pPr>
            <w:r>
              <w:rPr>
                <w:rFonts w:hint="eastAsia" w:ascii="宋体" w:hAnsi="宋体"/>
                <w:color w:val="auto"/>
                <w:sz w:val="21"/>
                <w:szCs w:val="21"/>
              </w:rPr>
              <w:t>时间：202</w:t>
            </w:r>
            <w:r>
              <w:rPr>
                <w:rFonts w:hint="eastAsia" w:ascii="宋体" w:hAnsi="宋体"/>
                <w:color w:val="auto"/>
                <w:sz w:val="21"/>
                <w:szCs w:val="21"/>
                <w:lang w:val="en-US" w:eastAsia="zh-CN"/>
              </w:rPr>
              <w:t>1</w:t>
            </w:r>
            <w:r>
              <w:rPr>
                <w:rFonts w:hint="eastAsia" w:ascii="宋体" w:hAnsi="宋体"/>
                <w:color w:val="auto"/>
                <w:sz w:val="21"/>
                <w:szCs w:val="21"/>
              </w:rPr>
              <w:t>年</w:t>
            </w:r>
            <w:r>
              <w:rPr>
                <w:rFonts w:hint="eastAsia" w:ascii="宋体" w:hAnsi="宋体"/>
                <w:color w:val="auto"/>
                <w:sz w:val="21"/>
                <w:szCs w:val="21"/>
                <w:lang w:val="en-US" w:eastAsia="zh-CN"/>
              </w:rPr>
              <w:t>5</w:t>
            </w:r>
            <w:r>
              <w:rPr>
                <w:rFonts w:hint="eastAsia" w:ascii="宋体" w:hAnsi="宋体"/>
                <w:color w:val="auto"/>
                <w:sz w:val="21"/>
                <w:szCs w:val="21"/>
              </w:rPr>
              <w:t>月</w:t>
            </w:r>
            <w:r>
              <w:rPr>
                <w:rFonts w:hint="eastAsia" w:ascii="宋体" w:hAnsi="宋体"/>
                <w:color w:val="auto"/>
                <w:sz w:val="21"/>
                <w:szCs w:val="21"/>
                <w:lang w:val="en-US" w:eastAsia="zh-CN"/>
              </w:rPr>
              <w:t>28日</w:t>
            </w:r>
          </w:p>
          <w:p>
            <w:pPr>
              <w:spacing w:line="400" w:lineRule="exact"/>
              <w:rPr>
                <w:rFonts w:hint="eastAsia" w:ascii="宋体" w:hAnsi="宋体"/>
                <w:color w:val="auto"/>
                <w:sz w:val="21"/>
                <w:szCs w:val="21"/>
              </w:rPr>
            </w:pPr>
            <w:r>
              <w:rPr>
                <w:rFonts w:hint="eastAsia" w:ascii="宋体" w:hAnsi="宋体"/>
                <w:color w:val="auto"/>
                <w:sz w:val="21"/>
                <w:szCs w:val="21"/>
              </w:rPr>
              <w:t>点检内容：</w:t>
            </w:r>
            <w:r>
              <w:rPr>
                <w:rFonts w:hint="eastAsia" w:ascii="宋体" w:hAnsi="宋体" w:cs="宋体"/>
                <w:color w:val="auto"/>
                <w:szCs w:val="21"/>
              </w:rPr>
              <w:t>润滑油添加、线路</w:t>
            </w:r>
            <w:r>
              <w:rPr>
                <w:rFonts w:hint="eastAsia" w:ascii="宋体" w:hAnsi="宋体" w:cs="宋体"/>
                <w:color w:val="auto"/>
                <w:szCs w:val="21"/>
                <w:lang w:val="en-US" w:eastAsia="zh-CN"/>
              </w:rPr>
              <w:t>检查</w:t>
            </w:r>
            <w:r>
              <w:rPr>
                <w:rFonts w:hint="eastAsia" w:ascii="宋体" w:hAnsi="宋体" w:cs="宋体"/>
                <w:color w:val="auto"/>
                <w:szCs w:val="21"/>
              </w:rPr>
              <w:t>、</w:t>
            </w:r>
            <w:r>
              <w:rPr>
                <w:rFonts w:hint="eastAsia" w:ascii="宋体" w:hAnsi="宋体" w:cs="宋体"/>
                <w:color w:val="auto"/>
                <w:szCs w:val="21"/>
                <w:lang w:val="en-US" w:eastAsia="zh-CN"/>
              </w:rPr>
              <w:t>机身</w:t>
            </w:r>
            <w:r>
              <w:rPr>
                <w:rFonts w:hint="eastAsia" w:ascii="宋体" w:hAnsi="宋体" w:cs="宋体"/>
                <w:color w:val="auto"/>
                <w:szCs w:val="21"/>
              </w:rPr>
              <w:t>清洁、</w:t>
            </w:r>
            <w:r>
              <w:rPr>
                <w:rFonts w:hint="eastAsia" w:ascii="宋体" w:hAnsi="宋体" w:cs="宋体"/>
                <w:color w:val="auto"/>
                <w:szCs w:val="21"/>
                <w:lang w:val="en-US" w:eastAsia="zh-CN"/>
              </w:rPr>
              <w:t>部件紧固</w:t>
            </w:r>
            <w:r>
              <w:rPr>
                <w:rFonts w:hint="eastAsia" w:ascii="宋体" w:hAnsi="宋体" w:cs="宋体"/>
                <w:color w:val="auto"/>
                <w:szCs w:val="21"/>
                <w:lang w:eastAsia="zh-CN"/>
              </w:rPr>
              <w:t>等</w:t>
            </w:r>
            <w:r>
              <w:rPr>
                <w:rFonts w:hint="eastAsia" w:ascii="宋体" w:hAnsi="宋体"/>
                <w:color w:val="auto"/>
                <w:sz w:val="21"/>
                <w:szCs w:val="21"/>
              </w:rPr>
              <w:t>。</w:t>
            </w:r>
          </w:p>
          <w:p>
            <w:pPr>
              <w:spacing w:line="400" w:lineRule="exact"/>
              <w:rPr>
                <w:rFonts w:hint="eastAsia" w:ascii="宋体" w:hAnsi="宋体"/>
                <w:color w:val="auto"/>
                <w:sz w:val="21"/>
                <w:szCs w:val="21"/>
                <w:lang w:eastAsia="zh-CN"/>
              </w:rPr>
            </w:pPr>
            <w:r>
              <w:rPr>
                <w:rFonts w:hint="eastAsia" w:ascii="宋体" w:hAnsi="宋体"/>
                <w:color w:val="auto"/>
                <w:sz w:val="21"/>
                <w:szCs w:val="21"/>
              </w:rPr>
              <w:t>维护人：</w:t>
            </w:r>
            <w:r>
              <w:rPr>
                <w:rFonts w:hint="eastAsia" w:ascii="宋体" w:hAnsi="宋体"/>
                <w:color w:val="auto"/>
                <w:sz w:val="21"/>
                <w:szCs w:val="21"/>
                <w:lang w:val="en-US" w:eastAsia="zh-CN"/>
              </w:rPr>
              <w:t>王俭</w:t>
            </w:r>
          </w:p>
          <w:p>
            <w:pPr>
              <w:spacing w:line="400" w:lineRule="exact"/>
              <w:rPr>
                <w:rFonts w:hint="eastAsia" w:ascii="宋体" w:hAnsi="宋体" w:eastAsia="宋体"/>
                <w:color w:val="auto"/>
                <w:sz w:val="21"/>
                <w:szCs w:val="21"/>
                <w:lang w:eastAsia="zh-CN"/>
              </w:rPr>
            </w:pPr>
            <w:r>
              <w:rPr>
                <w:rFonts w:hint="eastAsia" w:ascii="宋体" w:hAnsi="宋体"/>
                <w:color w:val="auto"/>
                <w:sz w:val="21"/>
                <w:szCs w:val="21"/>
              </w:rPr>
              <w:t>2）设施名称：</w:t>
            </w:r>
            <w:r>
              <w:rPr>
                <w:rFonts w:hint="eastAsia" w:ascii="宋体" w:hAnsi="宋体"/>
                <w:color w:val="auto"/>
                <w:sz w:val="21"/>
                <w:szCs w:val="21"/>
                <w:lang w:val="en-US" w:eastAsia="zh-CN"/>
              </w:rPr>
              <w:t>注塑成型机</w:t>
            </w:r>
          </w:p>
          <w:p>
            <w:pPr>
              <w:spacing w:line="400" w:lineRule="exact"/>
              <w:rPr>
                <w:rFonts w:hint="default" w:ascii="宋体" w:hAnsi="宋体" w:eastAsia="宋体"/>
                <w:color w:val="auto"/>
                <w:sz w:val="21"/>
                <w:szCs w:val="21"/>
                <w:lang w:val="en-US" w:eastAsia="zh-CN"/>
              </w:rPr>
            </w:pPr>
            <w:r>
              <w:rPr>
                <w:rFonts w:hint="eastAsia" w:ascii="宋体" w:hAnsi="宋体"/>
                <w:color w:val="auto"/>
                <w:sz w:val="21"/>
                <w:szCs w:val="21"/>
              </w:rPr>
              <w:t>时间：202</w:t>
            </w:r>
            <w:r>
              <w:rPr>
                <w:rFonts w:hint="eastAsia" w:ascii="宋体" w:hAnsi="宋体"/>
                <w:color w:val="auto"/>
                <w:sz w:val="21"/>
                <w:szCs w:val="21"/>
                <w:lang w:val="en-US" w:eastAsia="zh-CN"/>
              </w:rPr>
              <w:t>1</w:t>
            </w:r>
            <w:r>
              <w:rPr>
                <w:rFonts w:hint="eastAsia" w:ascii="宋体" w:hAnsi="宋体"/>
                <w:color w:val="auto"/>
                <w:sz w:val="21"/>
                <w:szCs w:val="21"/>
              </w:rPr>
              <w:t>年</w:t>
            </w:r>
            <w:r>
              <w:rPr>
                <w:rFonts w:hint="eastAsia" w:ascii="宋体" w:hAnsi="宋体"/>
                <w:color w:val="auto"/>
                <w:sz w:val="21"/>
                <w:szCs w:val="21"/>
                <w:lang w:val="en-US" w:eastAsia="zh-CN"/>
              </w:rPr>
              <w:t>7</w:t>
            </w:r>
            <w:r>
              <w:rPr>
                <w:rFonts w:hint="eastAsia" w:ascii="宋体" w:hAnsi="宋体"/>
                <w:color w:val="auto"/>
                <w:sz w:val="21"/>
                <w:szCs w:val="21"/>
              </w:rPr>
              <w:t>月</w:t>
            </w:r>
            <w:r>
              <w:rPr>
                <w:rFonts w:hint="eastAsia" w:ascii="宋体" w:hAnsi="宋体"/>
                <w:color w:val="auto"/>
                <w:sz w:val="21"/>
                <w:szCs w:val="21"/>
                <w:lang w:val="en-US" w:eastAsia="zh-CN"/>
              </w:rPr>
              <w:t>29日</w:t>
            </w:r>
          </w:p>
          <w:p>
            <w:pPr>
              <w:spacing w:line="400" w:lineRule="exact"/>
              <w:rPr>
                <w:rFonts w:hint="eastAsia" w:ascii="宋体" w:hAnsi="宋体"/>
                <w:color w:val="auto"/>
                <w:sz w:val="21"/>
                <w:szCs w:val="21"/>
              </w:rPr>
            </w:pPr>
            <w:r>
              <w:rPr>
                <w:rFonts w:hint="eastAsia" w:ascii="宋体" w:hAnsi="宋体"/>
                <w:color w:val="auto"/>
                <w:sz w:val="21"/>
                <w:szCs w:val="21"/>
              </w:rPr>
              <w:t>点检内容：</w:t>
            </w:r>
            <w:r>
              <w:rPr>
                <w:rFonts w:hint="eastAsia" w:ascii="宋体" w:hAnsi="宋体" w:cs="宋体"/>
                <w:color w:val="auto"/>
                <w:szCs w:val="21"/>
              </w:rPr>
              <w:t>润滑油添加、线路</w:t>
            </w:r>
            <w:r>
              <w:rPr>
                <w:rFonts w:hint="eastAsia" w:ascii="宋体" w:hAnsi="宋体" w:cs="宋体"/>
                <w:color w:val="auto"/>
                <w:szCs w:val="21"/>
                <w:lang w:val="en-US" w:eastAsia="zh-CN"/>
              </w:rPr>
              <w:t>检查</w:t>
            </w:r>
            <w:r>
              <w:rPr>
                <w:rFonts w:hint="eastAsia" w:ascii="宋体" w:hAnsi="宋体" w:cs="宋体"/>
                <w:color w:val="auto"/>
                <w:szCs w:val="21"/>
              </w:rPr>
              <w:t>、</w:t>
            </w:r>
            <w:r>
              <w:rPr>
                <w:rFonts w:hint="eastAsia" w:ascii="宋体" w:hAnsi="宋体" w:cs="宋体"/>
                <w:color w:val="auto"/>
                <w:szCs w:val="21"/>
                <w:lang w:val="en-US" w:eastAsia="zh-CN"/>
              </w:rPr>
              <w:t>机身</w:t>
            </w:r>
            <w:r>
              <w:rPr>
                <w:rFonts w:hint="eastAsia" w:ascii="宋体" w:hAnsi="宋体" w:cs="宋体"/>
                <w:color w:val="auto"/>
                <w:szCs w:val="21"/>
              </w:rPr>
              <w:t>清洁、</w:t>
            </w:r>
            <w:r>
              <w:rPr>
                <w:rFonts w:hint="eastAsia" w:ascii="宋体" w:hAnsi="宋体" w:cs="宋体"/>
                <w:color w:val="auto"/>
                <w:szCs w:val="21"/>
                <w:lang w:val="en-US" w:eastAsia="zh-CN"/>
              </w:rPr>
              <w:t>部件紧固</w:t>
            </w:r>
            <w:r>
              <w:rPr>
                <w:rFonts w:hint="eastAsia" w:ascii="宋体" w:hAnsi="宋体" w:cs="宋体"/>
                <w:color w:val="auto"/>
                <w:szCs w:val="21"/>
                <w:lang w:eastAsia="zh-CN"/>
              </w:rPr>
              <w:t>等</w:t>
            </w:r>
            <w:r>
              <w:rPr>
                <w:rFonts w:hint="eastAsia" w:ascii="宋体" w:hAnsi="宋体"/>
                <w:color w:val="auto"/>
                <w:sz w:val="21"/>
                <w:szCs w:val="21"/>
              </w:rPr>
              <w:t>。</w:t>
            </w:r>
          </w:p>
          <w:p>
            <w:pPr>
              <w:spacing w:line="400" w:lineRule="exact"/>
              <w:rPr>
                <w:rFonts w:hint="eastAsia" w:ascii="宋体" w:hAnsi="宋体"/>
                <w:color w:val="auto"/>
                <w:sz w:val="21"/>
                <w:szCs w:val="21"/>
                <w:lang w:eastAsia="zh-CN"/>
              </w:rPr>
            </w:pPr>
            <w:r>
              <w:rPr>
                <w:rFonts w:hint="eastAsia" w:ascii="宋体" w:hAnsi="宋体"/>
                <w:color w:val="auto"/>
                <w:sz w:val="21"/>
                <w:szCs w:val="21"/>
              </w:rPr>
              <w:t>维护人：</w:t>
            </w:r>
            <w:r>
              <w:rPr>
                <w:rFonts w:hint="eastAsia" w:ascii="宋体" w:hAnsi="宋体"/>
                <w:color w:val="auto"/>
                <w:sz w:val="21"/>
                <w:szCs w:val="21"/>
                <w:lang w:val="en-US" w:eastAsia="zh-CN"/>
              </w:rPr>
              <w:t>王俭</w:t>
            </w:r>
          </w:p>
          <w:p>
            <w:pPr>
              <w:spacing w:line="400" w:lineRule="exact"/>
              <w:rPr>
                <w:rFonts w:hint="eastAsia" w:ascii="宋体" w:hAnsi="宋体"/>
                <w:color w:val="auto"/>
                <w:sz w:val="21"/>
                <w:szCs w:val="21"/>
              </w:rPr>
            </w:pPr>
            <w:r>
              <w:rPr>
                <w:rFonts w:hint="eastAsia" w:ascii="宋体" w:hAnsi="宋体"/>
                <w:color w:val="auto"/>
                <w:sz w:val="21"/>
                <w:szCs w:val="21"/>
              </w:rPr>
              <w:t>......</w:t>
            </w:r>
          </w:p>
          <w:p>
            <w:pPr>
              <w:spacing w:line="400" w:lineRule="exact"/>
              <w:rPr>
                <w:rFonts w:hint="eastAsia" w:ascii="宋体" w:hAnsi="宋体"/>
                <w:color w:val="auto"/>
                <w:sz w:val="21"/>
                <w:szCs w:val="21"/>
              </w:rPr>
            </w:pPr>
            <w:r>
              <w:rPr>
                <w:rFonts w:hint="eastAsia" w:ascii="宋体" w:hAnsi="宋体"/>
                <w:color w:val="auto"/>
                <w:sz w:val="21"/>
                <w:szCs w:val="21"/>
              </w:rPr>
              <w:t>其他设备均按要求进行了保养，现场生产设备状态完好。</w:t>
            </w:r>
          </w:p>
          <w:p>
            <w:pPr>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抽设备维修</w:t>
            </w:r>
            <w:r>
              <w:rPr>
                <w:rFonts w:hint="eastAsia" w:ascii="宋体" w:hAnsi="宋体" w:cs="宋体"/>
                <w:color w:val="auto"/>
                <w:szCs w:val="21"/>
                <w:lang w:eastAsia="zh-CN"/>
              </w:rPr>
              <w:t>情况，负责人讲</w:t>
            </w:r>
            <w:r>
              <w:rPr>
                <w:rFonts w:hint="eastAsia" w:ascii="宋体" w:hAnsi="宋体" w:cs="宋体"/>
                <w:color w:val="auto"/>
                <w:szCs w:val="21"/>
                <w:lang w:val="en-US" w:eastAsia="zh-CN"/>
              </w:rPr>
              <w:t>自3月以来，暂时未有设备维修的情况发生。</w:t>
            </w:r>
          </w:p>
          <w:p>
            <w:pPr>
              <w:spacing w:line="400" w:lineRule="exact"/>
              <w:jc w:val="left"/>
              <w:rPr>
                <w:rFonts w:hint="eastAsia" w:ascii="宋体" w:hAnsi="宋体"/>
                <w:color w:val="auto"/>
                <w:sz w:val="21"/>
                <w:szCs w:val="21"/>
              </w:rPr>
            </w:pPr>
            <w:r>
              <w:rPr>
                <w:rFonts w:hint="eastAsia" w:ascii="宋体" w:hAnsi="宋体" w:cs="宋体"/>
                <w:color w:val="auto"/>
                <w:szCs w:val="21"/>
                <w:highlight w:val="none"/>
              </w:rPr>
              <w:t>特种设备：</w:t>
            </w:r>
            <w:r>
              <w:rPr>
                <w:rFonts w:hint="eastAsia" w:ascii="宋体" w:hAnsi="宋体" w:cs="宋体"/>
                <w:color w:val="auto"/>
                <w:szCs w:val="21"/>
                <w:highlight w:val="none"/>
                <w:lang w:val="en-US" w:eastAsia="zh-CN"/>
              </w:rPr>
              <w:t>公司有行车1台（2t），不需要进行年检，提供有行车合格证（见附件）。</w:t>
            </w:r>
          </w:p>
          <w:p>
            <w:pPr>
              <w:numPr>
                <w:ilvl w:val="0"/>
                <w:numId w:val="0"/>
              </w:numPr>
              <w:spacing w:line="400" w:lineRule="exact"/>
              <w:ind w:leftChars="200" w:firstLine="210" w:firstLineChars="100"/>
              <w:rPr>
                <w:rFonts w:hint="eastAsia" w:ascii="宋体" w:hAnsi="宋体"/>
                <w:color w:val="auto"/>
                <w:sz w:val="21"/>
                <w:szCs w:val="21"/>
              </w:rPr>
            </w:pPr>
            <w:r>
              <w:rPr>
                <w:rFonts w:hint="eastAsia" w:ascii="宋体" w:hAnsi="宋体"/>
                <w:color w:val="auto"/>
                <w:sz w:val="21"/>
                <w:szCs w:val="21"/>
              </w:rPr>
              <w:t>公司未建立信息管理系统用于生产和服务。</w:t>
            </w:r>
          </w:p>
          <w:p>
            <w:pPr>
              <w:spacing w:line="400" w:lineRule="exact"/>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   目前该公司基础设施符合要求，基本能满足公司运营的要求。</w:t>
            </w:r>
          </w:p>
        </w:tc>
        <w:tc>
          <w:tcPr>
            <w:tcW w:w="1585" w:type="dxa"/>
          </w:tcPr>
          <w:p>
            <w:pPr>
              <w:rPr>
                <w:rFonts w:hint="default"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hint="eastAsia" w:ascii="Times New Roman" w:hAnsi="Times New Roman" w:eastAsia="宋体" w:cs="Times New Roman"/>
                <w:color w:val="auto"/>
                <w:kern w:val="2"/>
                <w:sz w:val="21"/>
                <w:szCs w:val="21"/>
                <w:lang w:val="en-US" w:eastAsia="zh-CN" w:bidi="ar-SA"/>
              </w:rPr>
            </w:pPr>
            <w:r>
              <w:rPr>
                <w:rFonts w:hint="eastAsia" w:ascii="宋体" w:hAnsi="宋体" w:cs="新宋体"/>
                <w:color w:val="auto"/>
                <w:szCs w:val="21"/>
              </w:rPr>
              <w:t>过程运行环境</w:t>
            </w:r>
          </w:p>
        </w:tc>
        <w:tc>
          <w:tcPr>
            <w:tcW w:w="960" w:type="dxa"/>
            <w:vAlign w:val="top"/>
          </w:tcPr>
          <w:p>
            <w:pPr>
              <w:rPr>
                <w:rFonts w:hint="eastAsia" w:ascii="宋体" w:hAnsi="宋体" w:eastAsia="宋体" w:cs="Times New Roman"/>
                <w:color w:val="auto"/>
                <w:kern w:val="2"/>
                <w:sz w:val="21"/>
                <w:szCs w:val="21"/>
                <w:lang w:val="en-US" w:eastAsia="zh-CN" w:bidi="ar-SA"/>
              </w:rPr>
            </w:pPr>
            <w:r>
              <w:rPr>
                <w:rFonts w:hint="eastAsia" w:ascii="宋体" w:hAnsi="宋体" w:cs="新宋体"/>
                <w:b/>
                <w:bCs/>
                <w:color w:val="auto"/>
                <w:szCs w:val="21"/>
              </w:rPr>
              <w:t>7.1.4</w:t>
            </w:r>
          </w:p>
        </w:tc>
        <w:tc>
          <w:tcPr>
            <w:tcW w:w="10004" w:type="dxa"/>
            <w:vAlign w:val="top"/>
          </w:tcPr>
          <w:p>
            <w:pPr>
              <w:spacing w:line="360" w:lineRule="auto"/>
              <w:rPr>
                <w:rFonts w:hint="eastAsia" w:ascii="宋体" w:hAnsi="宋体"/>
                <w:color w:val="auto"/>
                <w:szCs w:val="21"/>
              </w:rPr>
            </w:pPr>
            <w:r>
              <w:rPr>
                <w:rFonts w:hint="eastAsia" w:ascii="宋体" w:hAnsi="宋体"/>
                <w:color w:val="auto"/>
                <w:szCs w:val="21"/>
              </w:rPr>
              <w:t>现场查看：</w:t>
            </w:r>
          </w:p>
          <w:p>
            <w:p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车间内设备布置合理，通道畅通，照明设施齐全，均配备了消防设施等设施，作业场所光线较充足</w:t>
            </w:r>
            <w:r>
              <w:rPr>
                <w:rFonts w:hint="eastAsia" w:ascii="宋体" w:hAnsi="宋体"/>
                <w:color w:val="auto"/>
                <w:szCs w:val="21"/>
                <w:lang w:eastAsia="zh-CN"/>
              </w:rPr>
              <w:t>，分区合理，</w:t>
            </w:r>
            <w:r>
              <w:rPr>
                <w:rFonts w:hint="eastAsia" w:ascii="宋体" w:hAnsi="宋体"/>
                <w:color w:val="auto"/>
                <w:szCs w:val="21"/>
              </w:rPr>
              <w:t>目前工作环境符合生产需要。</w:t>
            </w:r>
          </w:p>
        </w:tc>
        <w:tc>
          <w:tcPr>
            <w:tcW w:w="1585" w:type="dxa"/>
            <w:vAlign w:val="top"/>
          </w:tcPr>
          <w:p>
            <w:pPr>
              <w:rPr>
                <w:rFonts w:hint="eastAsia"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宋体"/>
                <w:color w:val="auto"/>
                <w:sz w:val="21"/>
                <w:szCs w:val="21"/>
              </w:rPr>
              <w:t>监视和测量资源</w:t>
            </w:r>
          </w:p>
        </w:tc>
        <w:tc>
          <w:tcPr>
            <w:tcW w:w="960" w:type="dxa"/>
            <w:vAlign w:val="top"/>
          </w:tcPr>
          <w:p>
            <w:pPr>
              <w:rPr>
                <w:rFonts w:hint="eastAsia" w:ascii="宋体" w:hAnsi="宋体" w:eastAsia="宋体" w:cs="新宋体"/>
                <w:b/>
                <w:bCs/>
                <w:color w:val="auto"/>
                <w:kern w:val="2"/>
                <w:sz w:val="21"/>
                <w:szCs w:val="21"/>
                <w:lang w:val="en-US" w:eastAsia="zh-CN" w:bidi="ar-SA"/>
              </w:rPr>
            </w:pPr>
            <w:r>
              <w:rPr>
                <w:rFonts w:hint="eastAsia" w:ascii="宋体" w:hAnsi="宋体" w:cs="宋体"/>
                <w:b/>
                <w:bCs/>
                <w:color w:val="auto"/>
                <w:sz w:val="21"/>
                <w:szCs w:val="21"/>
              </w:rPr>
              <w:t>7.1.5</w:t>
            </w:r>
          </w:p>
        </w:tc>
        <w:tc>
          <w:tcPr>
            <w:tcW w:w="10004" w:type="dxa"/>
            <w:vAlign w:val="top"/>
          </w:tcPr>
          <w:p>
            <w:pPr>
              <w:spacing w:line="400" w:lineRule="exact"/>
              <w:ind w:firstLine="630" w:firstLineChars="300"/>
              <w:rPr>
                <w:rFonts w:hint="eastAsia" w:ascii="宋体" w:hAnsi="宋体"/>
                <w:color w:val="auto"/>
                <w:szCs w:val="21"/>
              </w:rPr>
            </w:pPr>
            <w:r>
              <w:rPr>
                <w:rFonts w:hint="eastAsia" w:ascii="宋体" w:hAnsi="宋体"/>
                <w:color w:val="auto"/>
                <w:szCs w:val="21"/>
              </w:rPr>
              <w:t>1.查《计量器具台账》生产车间及检验部门均按策划的要求配置了相应的检测设备其中包括：</w:t>
            </w:r>
            <w:r>
              <w:rPr>
                <w:rFonts w:hint="eastAsia" w:ascii="宋体" w:hAnsi="宋体"/>
                <w:color w:val="auto"/>
                <w:szCs w:val="21"/>
                <w:lang w:val="en-US" w:eastAsia="zh-CN"/>
              </w:rPr>
              <w:t>带表卡尺、直尺、电子秤</w:t>
            </w:r>
            <w:r>
              <w:rPr>
                <w:rFonts w:hint="eastAsia" w:ascii="宋体" w:hAnsi="宋体"/>
                <w:color w:val="auto"/>
                <w:szCs w:val="21"/>
              </w:rPr>
              <w:t>等</w:t>
            </w:r>
            <w:r>
              <w:rPr>
                <w:rFonts w:hint="eastAsia" w:ascii="宋体" w:hAnsi="宋体"/>
                <w:color w:val="auto"/>
                <w:szCs w:val="21"/>
                <w:lang w:eastAsia="zh-CN"/>
              </w:rPr>
              <w:t>，</w:t>
            </w:r>
            <w:r>
              <w:rPr>
                <w:rFonts w:hint="eastAsia" w:ascii="宋体" w:hAnsi="宋体"/>
                <w:color w:val="auto"/>
                <w:szCs w:val="21"/>
              </w:rPr>
              <w:t>均采用委外送检</w:t>
            </w:r>
            <w:r>
              <w:rPr>
                <w:rFonts w:hint="eastAsia" w:ascii="宋体" w:hAnsi="宋体"/>
                <w:color w:val="auto"/>
                <w:szCs w:val="21"/>
                <w:lang w:eastAsia="zh-CN"/>
              </w:rPr>
              <w:t>的方式</w:t>
            </w:r>
            <w:r>
              <w:rPr>
                <w:rFonts w:hint="eastAsia" w:ascii="宋体" w:hAnsi="宋体"/>
                <w:color w:val="auto"/>
                <w:szCs w:val="21"/>
              </w:rPr>
              <w:t>。</w:t>
            </w:r>
          </w:p>
          <w:p>
            <w:pPr>
              <w:spacing w:line="400" w:lineRule="exact"/>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2.抽查在用检测设备的检定或校准</w:t>
            </w:r>
            <w:r>
              <w:rPr>
                <w:rFonts w:hint="eastAsia" w:ascii="宋体" w:hAnsi="宋体"/>
                <w:color w:val="auto"/>
                <w:szCs w:val="21"/>
                <w:lang w:eastAsia="zh-CN"/>
              </w:rPr>
              <w:t>情况</w:t>
            </w:r>
            <w:r>
              <w:rPr>
                <w:rFonts w:hint="eastAsia" w:ascii="宋体" w:hAnsi="宋体"/>
                <w:color w:val="auto"/>
                <w:szCs w:val="21"/>
              </w:rPr>
              <w:t>,能提供</w:t>
            </w:r>
            <w:r>
              <w:rPr>
                <w:rFonts w:hint="eastAsia" w:ascii="宋体" w:hAnsi="宋体"/>
                <w:color w:val="auto"/>
                <w:szCs w:val="21"/>
                <w:lang w:eastAsia="zh-CN"/>
              </w:rPr>
              <w:t>以上</w:t>
            </w:r>
            <w:r>
              <w:rPr>
                <w:rFonts w:hint="eastAsia" w:ascii="宋体" w:hAnsi="宋体"/>
                <w:color w:val="auto"/>
                <w:szCs w:val="21"/>
              </w:rPr>
              <w:t>检测设备有效的校准证书，具体证书内容见附件。</w:t>
            </w:r>
          </w:p>
        </w:tc>
        <w:tc>
          <w:tcPr>
            <w:tcW w:w="1585" w:type="dxa"/>
            <w:vAlign w:val="top"/>
          </w:tcPr>
          <w:p>
            <w:pPr>
              <w:rPr>
                <w:rFonts w:hint="eastAsia"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ascii="宋体" w:hAnsi="宋体" w:eastAsia="宋体" w:cs="Times New Roman"/>
                <w:b/>
                <w:color w:val="auto"/>
                <w:kern w:val="2"/>
                <w:sz w:val="21"/>
                <w:szCs w:val="21"/>
                <w:lang w:val="en-US" w:eastAsia="zh-CN" w:bidi="ar-SA"/>
              </w:rPr>
            </w:pPr>
            <w:r>
              <w:rPr>
                <w:rFonts w:hint="eastAsia" w:ascii="宋体" w:hAnsi="宋体" w:cs="新宋体"/>
                <w:color w:val="auto"/>
                <w:szCs w:val="21"/>
              </w:rPr>
              <w:t>运行策划和控制</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cs="宋体"/>
                <w:b/>
                <w:color w:val="auto"/>
                <w:szCs w:val="21"/>
              </w:rPr>
              <w:t>8.1</w:t>
            </w:r>
          </w:p>
        </w:tc>
        <w:tc>
          <w:tcPr>
            <w:tcW w:w="10004" w:type="dxa"/>
            <w:vAlign w:val="top"/>
          </w:tcPr>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公司主要产品：塑料桶的生产。</w:t>
            </w:r>
          </w:p>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公司产品执行标准：</w:t>
            </w:r>
            <w:r>
              <w:rPr>
                <w:rFonts w:hint="eastAsia" w:ascii="宋体" w:hAnsi="宋体" w:eastAsia="宋体" w:cs="Times New Roman"/>
                <w:color w:val="auto"/>
                <w:sz w:val="21"/>
                <w:szCs w:val="21"/>
              </w:rPr>
              <w:t xml:space="preserve">日用塑料提桶 GB/T 30403-2013 </w:t>
            </w:r>
            <w:r>
              <w:rPr>
                <w:rFonts w:hint="eastAsia" w:ascii="宋体" w:hAnsi="宋体" w:eastAsia="宋体" w:cs="Times New Roman"/>
                <w:color w:val="auto"/>
                <w:sz w:val="21"/>
                <w:szCs w:val="21"/>
                <w:lang w:eastAsia="zh-CN"/>
              </w:rPr>
              <w:t>等</w:t>
            </w:r>
            <w:r>
              <w:rPr>
                <w:rFonts w:hint="eastAsia" w:ascii="宋体" w:hAnsi="宋体" w:cs="Times New Roman"/>
                <w:color w:val="auto"/>
                <w:sz w:val="21"/>
                <w:szCs w:val="21"/>
                <w:lang w:eastAsia="zh-CN"/>
              </w:rPr>
              <w:t>标准</w:t>
            </w:r>
            <w:r>
              <w:rPr>
                <w:rFonts w:hint="eastAsia" w:ascii="宋体" w:hAnsi="宋体"/>
                <w:color w:val="auto"/>
                <w:szCs w:val="21"/>
                <w:lang w:val="en-US" w:eastAsia="zh-CN"/>
              </w:rPr>
              <w:t>和客户要求。</w:t>
            </w:r>
          </w:p>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生产部负责产品实现和服务提供的策划，策划输出的具体结果包括以下内容：</w:t>
            </w:r>
          </w:p>
          <w:p>
            <w:pPr>
              <w:spacing w:line="400" w:lineRule="exact"/>
              <w:ind w:firstLine="630" w:firstLineChars="300"/>
              <w:rPr>
                <w:rFonts w:hint="eastAsia" w:ascii="宋体" w:hAnsi="宋体"/>
                <w:color w:val="auto"/>
                <w:szCs w:val="21"/>
                <w:lang w:val="en-US" w:eastAsia="zh-CN"/>
              </w:rPr>
            </w:pPr>
            <w:r>
              <w:rPr>
                <w:rFonts w:hint="eastAsia" w:ascii="宋体" w:hAnsi="宋体"/>
                <w:color w:val="auto"/>
                <w:szCs w:val="21"/>
                <w:lang w:val="en-US" w:eastAsia="zh-CN"/>
              </w:rPr>
              <w:t>a）确定产品和生产的要求----设备操作规程、</w:t>
            </w:r>
            <w:r>
              <w:rPr>
                <w:rFonts w:hint="eastAsia" w:ascii="宋体" w:hAnsi="宋体" w:cs="宋体"/>
                <w:color w:val="auto"/>
                <w:szCs w:val="21"/>
              </w:rPr>
              <w:t>产品工艺</w:t>
            </w:r>
            <w:r>
              <w:rPr>
                <w:rFonts w:hint="eastAsia" w:ascii="宋体" w:hAnsi="宋体" w:cs="宋体"/>
                <w:color w:val="auto"/>
                <w:szCs w:val="21"/>
                <w:lang w:eastAsia="zh-CN"/>
              </w:rPr>
              <w:t>流程图</w:t>
            </w:r>
            <w:r>
              <w:rPr>
                <w:rFonts w:hint="eastAsia" w:ascii="宋体" w:hAnsi="宋体"/>
                <w:color w:val="auto"/>
                <w:szCs w:val="21"/>
                <w:lang w:val="en-US" w:eastAsia="zh-CN"/>
              </w:rPr>
              <w:t>。</w:t>
            </w:r>
          </w:p>
          <w:p>
            <w:pPr>
              <w:spacing w:line="400" w:lineRule="exact"/>
              <w:ind w:firstLine="630" w:firstLineChars="300"/>
              <w:rPr>
                <w:rFonts w:hint="eastAsia" w:ascii="宋体" w:hAnsi="宋体"/>
                <w:color w:val="auto"/>
                <w:szCs w:val="21"/>
                <w:lang w:eastAsia="zh-CN"/>
              </w:rPr>
            </w:pPr>
            <w:r>
              <w:rPr>
                <w:rFonts w:hint="eastAsia" w:ascii="宋体" w:hAnsi="宋体"/>
                <w:color w:val="auto"/>
                <w:szCs w:val="21"/>
              </w:rPr>
              <w:t>b）建立过程准则以及产品和服务的接收准则；---</w:t>
            </w:r>
            <w:r>
              <w:rPr>
                <w:rFonts w:hint="eastAsia" w:ascii="宋体" w:hAnsi="宋体"/>
                <w:color w:val="auto"/>
                <w:szCs w:val="21"/>
                <w:lang w:eastAsia="zh-CN"/>
              </w:rPr>
              <w:t>产品</w:t>
            </w:r>
            <w:r>
              <w:rPr>
                <w:rFonts w:hint="eastAsia" w:ascii="宋体" w:hAnsi="宋体"/>
                <w:color w:val="auto"/>
                <w:szCs w:val="21"/>
                <w:lang w:val="en-US" w:eastAsia="zh-CN"/>
              </w:rPr>
              <w:t>检验标准</w:t>
            </w:r>
          </w:p>
          <w:p>
            <w:pPr>
              <w:spacing w:line="400" w:lineRule="exact"/>
              <w:ind w:firstLine="630" w:firstLineChars="300"/>
              <w:rPr>
                <w:rFonts w:hint="eastAsia" w:ascii="宋体" w:hAnsi="宋体"/>
                <w:color w:val="auto"/>
                <w:szCs w:val="21"/>
              </w:rPr>
            </w:pPr>
            <w:r>
              <w:rPr>
                <w:rFonts w:hint="eastAsia" w:ascii="宋体" w:hAnsi="宋体"/>
                <w:color w:val="auto"/>
                <w:szCs w:val="21"/>
              </w:rPr>
              <w:t>c）确定符合产品和服务要求的资源；---</w:t>
            </w:r>
            <w:r>
              <w:rPr>
                <w:rFonts w:hint="eastAsia" w:ascii="宋体" w:hAnsi="宋体"/>
                <w:color w:val="auto"/>
                <w:szCs w:val="21"/>
                <w:lang w:val="en-US" w:eastAsia="zh-CN"/>
              </w:rPr>
              <w:t>生产工艺</w:t>
            </w:r>
            <w:r>
              <w:rPr>
                <w:rFonts w:hint="eastAsia" w:ascii="宋体" w:hAnsi="宋体"/>
                <w:color w:val="auto"/>
                <w:szCs w:val="21"/>
              </w:rPr>
              <w:t>流程图</w:t>
            </w:r>
          </w:p>
          <w:p>
            <w:pPr>
              <w:spacing w:line="400" w:lineRule="exact"/>
              <w:ind w:firstLine="630" w:firstLineChars="300"/>
              <w:rPr>
                <w:rFonts w:hint="eastAsia" w:ascii="宋体" w:hAnsi="宋体"/>
                <w:color w:val="auto"/>
                <w:szCs w:val="21"/>
              </w:rPr>
            </w:pPr>
            <w:r>
              <w:rPr>
                <w:rFonts w:hint="eastAsia" w:ascii="宋体" w:hAnsi="宋体"/>
                <w:color w:val="auto"/>
                <w:szCs w:val="21"/>
              </w:rPr>
              <w:t>d）按照准则实施过程控制；---生产过程监控</w:t>
            </w:r>
          </w:p>
          <w:p>
            <w:pPr>
              <w:spacing w:line="360" w:lineRule="auto"/>
              <w:ind w:firstLine="630" w:firstLineChars="3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e）保持、保留必要的文件和记录。---文件和质量记录</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---策划输出经过评审及跟进、必要的更改控制及批准等以适合组织的运行需要。</w:t>
            </w:r>
          </w:p>
          <w:p>
            <w:pPr>
              <w:spacing w:line="360" w:lineRule="auto"/>
              <w:ind w:firstLine="420" w:firstLineChars="200"/>
              <w:jc w:val="left"/>
              <w:rPr>
                <w:rFonts w:hint="eastAsia" w:cs="黑体" w:asciiTheme="minorEastAsia" w:hAnsiTheme="minorEastAsia" w:eastAsiaTheme="minorEastAsia"/>
                <w:color w:val="auto"/>
                <w:szCs w:val="21"/>
                <w:lang w:eastAsia="zh-CN"/>
              </w:rPr>
            </w:pPr>
            <w:r>
              <w:rPr>
                <w:rFonts w:hint="eastAsia" w:cs="黑体" w:asciiTheme="minorEastAsia" w:hAnsiTheme="minorEastAsia" w:eastAsiaTheme="minorEastAsia"/>
                <w:color w:val="auto"/>
                <w:szCs w:val="21"/>
              </w:rPr>
              <w:t>----外包过程：</w:t>
            </w:r>
            <w:r>
              <w:rPr>
                <w:rFonts w:hint="eastAsia" w:cs="黑体" w:asciiTheme="minorEastAsia" w:hAnsiTheme="minorEastAsia" w:eastAsiaTheme="minorEastAsia"/>
                <w:color w:val="auto"/>
                <w:szCs w:val="21"/>
                <w:lang w:eastAsia="zh-CN"/>
              </w:rPr>
              <w:t>无</w:t>
            </w:r>
          </w:p>
          <w:p>
            <w:pPr>
              <w:spacing w:line="360" w:lineRule="auto"/>
              <w:ind w:firstLine="420" w:firstLineChars="200"/>
              <w:jc w:val="left"/>
              <w:rPr>
                <w:rFonts w:hint="eastAsia" w:cs="黑体" w:asciiTheme="minorEastAsia" w:hAnsiTheme="minorEastAsia" w:eastAsiaTheme="minorEastAsia"/>
                <w:color w:val="auto"/>
                <w:szCs w:val="21"/>
                <w:lang w:eastAsia="zh-CN"/>
              </w:rPr>
            </w:pPr>
            <w:r>
              <w:rPr>
                <w:rFonts w:hint="eastAsia" w:cs="黑体" w:asciiTheme="minorEastAsia" w:hAnsiTheme="minorEastAsia" w:eastAsiaTheme="minorEastAsia"/>
                <w:color w:val="auto"/>
                <w:szCs w:val="21"/>
              </w:rPr>
              <w:t>----</w:t>
            </w:r>
            <w:r>
              <w:rPr>
                <w:rFonts w:hint="eastAsia" w:cs="黑体" w:asciiTheme="minorEastAsia" w:hAnsiTheme="minorEastAsia" w:eastAsiaTheme="minorEastAsia"/>
                <w:color w:val="auto"/>
                <w:szCs w:val="21"/>
                <w:lang w:eastAsia="zh-CN"/>
              </w:rPr>
              <w:t>特殊</w:t>
            </w:r>
            <w:r>
              <w:rPr>
                <w:rFonts w:hint="eastAsia" w:cs="黑体" w:asciiTheme="minorEastAsia" w:hAnsiTheme="minorEastAsia" w:eastAsiaTheme="minorEastAsia"/>
                <w:color w:val="auto"/>
                <w:szCs w:val="21"/>
              </w:rPr>
              <w:t>过程</w:t>
            </w:r>
            <w:r>
              <w:rPr>
                <w:rFonts w:hint="eastAsia" w:cs="黑体" w:asciiTheme="minorEastAsia" w:hAnsiTheme="minorEastAsia" w:eastAsiaTheme="minorEastAsia"/>
                <w:color w:val="auto"/>
                <w:szCs w:val="21"/>
                <w:lang w:val="en-US" w:eastAsia="zh-CN"/>
              </w:rPr>
              <w:t>/关键过程</w:t>
            </w:r>
            <w:r>
              <w:rPr>
                <w:rFonts w:hint="eastAsia" w:cs="黑体" w:asciiTheme="minorEastAsia" w:hAnsiTheme="minorEastAsia" w:eastAsiaTheme="minorEastAsia"/>
                <w:color w:val="auto"/>
                <w:szCs w:val="21"/>
              </w:rPr>
              <w:t>：</w:t>
            </w:r>
            <w:r>
              <w:rPr>
                <w:rFonts w:hint="eastAsia" w:cs="黑体" w:asciiTheme="minorEastAsia" w:hAnsiTheme="minorEastAsia" w:eastAsiaTheme="minorEastAsia"/>
                <w:color w:val="auto"/>
                <w:szCs w:val="21"/>
                <w:lang w:val="en-US" w:eastAsia="zh-CN"/>
              </w:rPr>
              <w:t>注塑成型过程</w:t>
            </w:r>
            <w:r>
              <w:rPr>
                <w:rFonts w:hint="eastAsia" w:cs="黑体" w:asciiTheme="minorEastAsia" w:hAnsiTheme="minorEastAsia" w:eastAsiaTheme="minorEastAsia"/>
                <w:color w:val="auto"/>
                <w:szCs w:val="21"/>
              </w:rPr>
              <w:t>；</w:t>
            </w:r>
          </w:p>
          <w:p>
            <w:pPr>
              <w:spacing w:line="400" w:lineRule="exact"/>
              <w:ind w:firstLine="420" w:firstLineChars="200"/>
              <w:rPr>
                <w:rFonts w:hint="eastAsia" w:ascii="宋体" w:hAnsi="宋体" w:eastAsia="宋体" w:cs="宋体"/>
                <w:color w:val="auto"/>
                <w:kern w:val="2"/>
                <w:sz w:val="21"/>
                <w:szCs w:val="21"/>
                <w:lang w:val="en-US" w:eastAsia="zh-CN" w:bidi="ar-SA"/>
              </w:rPr>
            </w:pPr>
            <w:r>
              <w:rPr>
                <w:rFonts w:hint="eastAsia" w:cs="黑体" w:asciiTheme="minorEastAsia" w:hAnsiTheme="minorEastAsia" w:eastAsiaTheme="minorEastAsia"/>
                <w:color w:val="auto"/>
                <w:szCs w:val="21"/>
              </w:rPr>
              <w:t>-----经确认：暂无策划的更改。</w:t>
            </w:r>
          </w:p>
        </w:tc>
        <w:tc>
          <w:tcPr>
            <w:tcW w:w="1585" w:type="dxa"/>
            <w:vAlign w:val="top"/>
          </w:tcPr>
          <w:p>
            <w:pPr>
              <w:rPr>
                <w:rFonts w:hint="eastAsia"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160" w:type="dxa"/>
            <w:vAlign w:val="top"/>
          </w:tcPr>
          <w:p>
            <w:pPr>
              <w:adjustRightInd w:val="0"/>
              <w:snapToGrid w:val="0"/>
              <w:jc w:val="center"/>
              <w:rPr>
                <w:rFonts w:hint="eastAsia" w:ascii="宋体" w:hAnsi="宋体" w:eastAsia="宋体" w:cs="Times New Roman"/>
                <w:b/>
                <w:color w:val="auto"/>
                <w:kern w:val="2"/>
                <w:sz w:val="21"/>
                <w:szCs w:val="21"/>
                <w:lang w:val="en-US" w:eastAsia="zh-CN" w:bidi="ar-SA"/>
              </w:rPr>
            </w:pPr>
            <w:r>
              <w:rPr>
                <w:rFonts w:hint="eastAsia" w:ascii="宋体" w:hAnsi="宋体"/>
                <w:color w:val="auto"/>
                <w:szCs w:val="21"/>
                <w:lang w:eastAsia="zh-CN"/>
              </w:rPr>
              <w:t>产品设计与开发</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b/>
                <w:bCs/>
                <w:color w:val="auto"/>
                <w:szCs w:val="21"/>
                <w:lang w:val="en-US" w:eastAsia="zh-CN"/>
              </w:rPr>
              <w:t>8.3</w:t>
            </w:r>
          </w:p>
        </w:tc>
        <w:tc>
          <w:tcPr>
            <w:tcW w:w="10004" w:type="dxa"/>
            <w:vAlign w:val="top"/>
          </w:tcPr>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eastAsia="zh-CN"/>
              </w:rPr>
              <w:t>8.3条款不适用，</w:t>
            </w:r>
            <w:r>
              <w:rPr>
                <w:rFonts w:hint="eastAsia" w:ascii="宋体" w:hAnsi="宋体" w:eastAsia="宋体" w:cs="宋体"/>
                <w:color w:val="auto"/>
                <w:szCs w:val="21"/>
              </w:rPr>
              <w:t>公司从事塑料桶的生产，产品均按相关标准以及客户要求进行生产，生产工艺成熟固定，整个生产过程不涉及设计研发过程，故标准8.3设计和开发条款不适用。对以上条款的不适用并不影响公司提供满足顾客和适用法律法规要求的产品的能力或责任的要求。</w:t>
            </w:r>
            <w:r>
              <w:rPr>
                <w:rFonts w:hint="eastAsia" w:ascii="宋体" w:hAnsi="宋体" w:eastAsia="宋体" w:cs="宋体"/>
                <w:color w:val="auto"/>
                <w:szCs w:val="21"/>
                <w:lang w:eastAsia="zh-CN"/>
              </w:rPr>
              <w:t xml:space="preserve">    </w:t>
            </w:r>
          </w:p>
        </w:tc>
        <w:tc>
          <w:tcPr>
            <w:tcW w:w="1585" w:type="dxa"/>
            <w:vAlign w:val="top"/>
          </w:tcPr>
          <w:p>
            <w:pPr>
              <w:rPr>
                <w:rFonts w:hint="eastAsia"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tcPr>
          <w:p>
            <w:pPr>
              <w:adjustRightInd w:val="0"/>
              <w:snapToGrid w:val="0"/>
              <w:jc w:val="both"/>
              <w:rPr>
                <w:rFonts w:ascii="宋体" w:hAnsi="宋体"/>
                <w:color w:val="auto"/>
                <w:szCs w:val="21"/>
              </w:rPr>
            </w:pPr>
            <w:r>
              <w:rPr>
                <w:rFonts w:hint="eastAsia" w:ascii="宋体" w:hAnsi="宋体" w:cs="宋体"/>
                <w:color w:val="auto"/>
                <w:sz w:val="21"/>
                <w:szCs w:val="21"/>
              </w:rPr>
              <w:t>生产和服务提供的控制</w:t>
            </w:r>
          </w:p>
        </w:tc>
        <w:tc>
          <w:tcPr>
            <w:tcW w:w="960" w:type="dxa"/>
          </w:tcPr>
          <w:p>
            <w:pPr>
              <w:spacing w:line="400" w:lineRule="exact"/>
              <w:jc w:val="left"/>
              <w:rPr>
                <w:rFonts w:ascii="宋体" w:hAnsi="宋体"/>
                <w:b/>
                <w:bCs/>
                <w:color w:val="auto"/>
                <w:szCs w:val="21"/>
              </w:rPr>
            </w:pPr>
            <w:r>
              <w:rPr>
                <w:rFonts w:hint="eastAsia" w:ascii="宋体" w:hAnsi="宋体"/>
                <w:b/>
                <w:bCs/>
                <w:color w:val="auto"/>
                <w:szCs w:val="21"/>
              </w:rPr>
              <w:t>8.5.1</w:t>
            </w:r>
          </w:p>
          <w:p>
            <w:pPr>
              <w:rPr>
                <w:rFonts w:ascii="宋体" w:hAnsi="宋体"/>
                <w:b/>
                <w:bCs/>
                <w:color w:val="auto"/>
                <w:szCs w:val="21"/>
              </w:rPr>
            </w:pPr>
          </w:p>
        </w:tc>
        <w:tc>
          <w:tcPr>
            <w:tcW w:w="10004" w:type="dxa"/>
          </w:tcPr>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color w:val="auto"/>
                <w:szCs w:val="21"/>
                <w:highlight w:val="none"/>
              </w:rPr>
            </w:pPr>
            <w:r>
              <w:rPr>
                <w:rFonts w:hint="eastAsia" w:ascii="宋体" w:hAnsi="宋体"/>
                <w:color w:val="auto"/>
                <w:szCs w:val="21"/>
                <w:highlight w:val="none"/>
              </w:rPr>
              <w:t>公司编制《生产设备控制程序》</w:t>
            </w:r>
            <w:r>
              <w:rPr>
                <w:rFonts w:hint="eastAsia" w:ascii="宋体" w:hAnsi="宋体"/>
                <w:color w:val="auto"/>
                <w:szCs w:val="21"/>
                <w:highlight w:val="none"/>
                <w:lang w:val="en-US" w:eastAsia="zh-CN"/>
              </w:rPr>
              <w:t>,</w:t>
            </w:r>
            <w:r>
              <w:rPr>
                <w:rFonts w:hint="eastAsia" w:ascii="宋体" w:hAnsi="宋体"/>
                <w:color w:val="auto"/>
                <w:szCs w:val="21"/>
                <w:highlight w:val="none"/>
              </w:rPr>
              <w:t>查生产部及生产车间对产品的</w:t>
            </w:r>
            <w:r>
              <w:rPr>
                <w:rFonts w:hint="eastAsia" w:ascii="宋体" w:hAnsi="宋体"/>
                <w:color w:val="auto"/>
                <w:szCs w:val="21"/>
                <w:highlight w:val="none"/>
                <w:lang w:eastAsia="zh-CN"/>
              </w:rPr>
              <w:t>加工</w:t>
            </w:r>
            <w:r>
              <w:rPr>
                <w:rFonts w:hint="eastAsia" w:ascii="宋体" w:hAnsi="宋体"/>
                <w:color w:val="auto"/>
                <w:szCs w:val="21"/>
                <w:highlight w:val="none"/>
              </w:rPr>
              <w:t>过程进行了策划及控制。</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color w:val="auto"/>
                <w:szCs w:val="21"/>
                <w:highlight w:val="none"/>
              </w:rPr>
            </w:pPr>
            <w:r>
              <w:rPr>
                <w:rFonts w:hint="eastAsia" w:ascii="宋体" w:hAnsi="宋体"/>
                <w:color w:val="auto"/>
                <w:szCs w:val="21"/>
                <w:highlight w:val="none"/>
              </w:rPr>
              <w:t>1.查生产车间各工序(工位)均有正在生产的</w:t>
            </w:r>
            <w:r>
              <w:rPr>
                <w:rFonts w:hint="eastAsia" w:ascii="宋体" w:hAnsi="宋体"/>
                <w:color w:val="auto"/>
                <w:szCs w:val="21"/>
                <w:highlight w:val="none"/>
                <w:lang w:eastAsia="zh-CN"/>
              </w:rPr>
              <w:t>生产计划单</w:t>
            </w:r>
            <w:r>
              <w:rPr>
                <w:rFonts w:hint="eastAsia" w:ascii="宋体" w:hAnsi="宋体"/>
                <w:color w:val="auto"/>
                <w:szCs w:val="21"/>
                <w:highlight w:val="none"/>
              </w:rPr>
              <w:t>、</w:t>
            </w:r>
            <w:r>
              <w:rPr>
                <w:rFonts w:hint="eastAsia" w:ascii="宋体" w:hAnsi="宋体" w:eastAsia="宋体" w:cs="宋体"/>
                <w:sz w:val="21"/>
                <w:szCs w:val="21"/>
                <w:lang w:eastAsia="zh-CN"/>
              </w:rPr>
              <w:t>工艺文件、</w:t>
            </w:r>
            <w:r>
              <w:rPr>
                <w:rFonts w:hint="eastAsia" w:ascii="宋体" w:hAnsi="宋体"/>
                <w:color w:val="auto"/>
                <w:szCs w:val="21"/>
                <w:highlight w:val="none"/>
              </w:rPr>
              <w:t>参数，均为现行有效的文件；</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color w:val="auto"/>
                <w:szCs w:val="21"/>
                <w:highlight w:val="none"/>
              </w:rPr>
            </w:pPr>
            <w:r>
              <w:rPr>
                <w:rFonts w:hint="eastAsia" w:ascii="宋体" w:hAnsi="宋体"/>
                <w:color w:val="auto"/>
                <w:szCs w:val="21"/>
                <w:highlight w:val="none"/>
              </w:rPr>
              <w:t>2.查生产车间及作业工位执行的作业指导书主要包括：</w:t>
            </w:r>
            <w:r>
              <w:rPr>
                <w:rFonts w:hint="eastAsia" w:ascii="宋体" w:hAnsi="宋体"/>
                <w:color w:val="auto"/>
                <w:szCs w:val="21"/>
                <w:highlight w:val="none"/>
                <w:lang w:eastAsia="zh-CN"/>
              </w:rPr>
              <w:t>生产计划单、设备操作规程、配料单</w:t>
            </w:r>
            <w:r>
              <w:rPr>
                <w:rFonts w:hint="eastAsia" w:ascii="宋体" w:hAnsi="宋体"/>
                <w:color w:val="auto"/>
                <w:szCs w:val="21"/>
                <w:highlight w:val="none"/>
              </w:rPr>
              <w:t>等，均放置于可视范围内或张贴在墙上，便于查阅对照。</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color w:val="auto"/>
                <w:szCs w:val="21"/>
                <w:highlight w:val="none"/>
              </w:rPr>
            </w:pPr>
            <w:r>
              <w:rPr>
                <w:rFonts w:hint="eastAsia" w:ascii="宋体" w:hAnsi="宋体"/>
                <w:color w:val="auto"/>
                <w:szCs w:val="21"/>
                <w:highlight w:val="none"/>
              </w:rPr>
              <w:t>3.现场查看：生产车间的生产设备有</w:t>
            </w:r>
            <w:r>
              <w:rPr>
                <w:rFonts w:hint="eastAsia" w:ascii="宋体" w:hAnsi="宋体"/>
                <w:color w:val="auto"/>
                <w:szCs w:val="21"/>
                <w:highlight w:val="none"/>
                <w:lang w:val="en-US" w:eastAsia="zh-CN"/>
              </w:rPr>
              <w:t>拌料机、注塑成型机</w:t>
            </w:r>
            <w:r>
              <w:rPr>
                <w:rFonts w:hint="eastAsia" w:ascii="宋体" w:hAnsi="宋体"/>
                <w:color w:val="auto"/>
                <w:sz w:val="21"/>
                <w:szCs w:val="21"/>
                <w:highlight w:val="none"/>
              </w:rPr>
              <w:t>等</w:t>
            </w:r>
            <w:r>
              <w:rPr>
                <w:rFonts w:hint="eastAsia" w:ascii="宋体" w:hAnsi="宋体"/>
                <w:color w:val="auto"/>
                <w:szCs w:val="21"/>
                <w:highlight w:val="none"/>
                <w:lang w:val="en-US" w:eastAsia="zh-CN"/>
              </w:rPr>
              <w:t>,设备</w:t>
            </w:r>
            <w:r>
              <w:rPr>
                <w:rFonts w:hint="eastAsia" w:ascii="宋体" w:hAnsi="宋体"/>
                <w:color w:val="auto"/>
                <w:szCs w:val="21"/>
                <w:highlight w:val="none"/>
              </w:rPr>
              <w:t>工作正常，状态良好，无异常现象，符合产品的生产的条件及要求。生产车间已按维护的要求对生产设备进行了规定的维护及检修。</w:t>
            </w:r>
          </w:p>
          <w:p>
            <w:pPr>
              <w:keepNext w:val="0"/>
              <w:keepLines w:val="0"/>
              <w:pageBreakBefore w:val="0"/>
              <w:widowControl w:val="0"/>
              <w:numPr>
                <w:ilvl w:val="0"/>
                <w:numId w:val="3"/>
              </w:numPr>
              <w:kinsoku/>
              <w:wordWrap/>
              <w:overflowPunct/>
              <w:topLinePunct w:val="0"/>
              <w:autoSpaceDE/>
              <w:autoSpaceDN/>
              <w:bidi w:val="0"/>
              <w:adjustRightInd/>
              <w:snapToGrid/>
              <w:spacing w:after="0" w:line="360" w:lineRule="auto"/>
              <w:textAlignment w:val="auto"/>
              <w:rPr>
                <w:rFonts w:hint="eastAsia" w:ascii="宋体" w:hAnsi="宋体"/>
                <w:color w:val="auto"/>
                <w:szCs w:val="21"/>
                <w:highlight w:val="none"/>
              </w:rPr>
            </w:pPr>
            <w:r>
              <w:rPr>
                <w:rFonts w:hint="eastAsia" w:ascii="宋体" w:hAnsi="宋体"/>
                <w:color w:val="auto"/>
                <w:szCs w:val="21"/>
                <w:highlight w:val="none"/>
              </w:rPr>
              <w:t>查生产车间及各工位均按策划的要求配置了相应的检测设备，</w:t>
            </w:r>
            <w:r>
              <w:rPr>
                <w:rFonts w:hint="eastAsia" w:ascii="宋体" w:hAnsi="宋体"/>
                <w:color w:val="auto"/>
                <w:szCs w:val="21"/>
                <w:highlight w:val="none"/>
                <w:lang w:eastAsia="zh-CN"/>
              </w:rPr>
              <w:t>主要是</w:t>
            </w:r>
            <w:r>
              <w:rPr>
                <w:rFonts w:hint="eastAsia" w:ascii="宋体" w:hAnsi="宋体"/>
                <w:color w:val="auto"/>
                <w:szCs w:val="21"/>
                <w:lang w:val="en-US" w:eastAsia="zh-CN"/>
              </w:rPr>
              <w:t>带表卡尺、直尺、电子秤</w:t>
            </w:r>
            <w:r>
              <w:rPr>
                <w:rFonts w:hint="eastAsia" w:ascii="宋体" w:hAnsi="宋体"/>
                <w:color w:val="auto"/>
                <w:szCs w:val="21"/>
                <w:highlight w:val="none"/>
                <w:lang w:eastAsia="zh-CN"/>
              </w:rPr>
              <w:t>等，采用委外检验校准</w:t>
            </w:r>
            <w:r>
              <w:rPr>
                <w:rFonts w:hint="eastAsia" w:ascii="宋体" w:hAnsi="宋体"/>
                <w:color w:val="auto"/>
                <w:szCs w:val="21"/>
                <w:highlight w:val="none"/>
              </w:rPr>
              <w:t>。</w:t>
            </w:r>
          </w:p>
          <w:p>
            <w:pPr>
              <w:keepNext w:val="0"/>
              <w:keepLines w:val="0"/>
              <w:pageBreakBefore w:val="0"/>
              <w:widowControl w:val="0"/>
              <w:numPr>
                <w:ilvl w:val="0"/>
                <w:numId w:val="3"/>
              </w:numPr>
              <w:kinsoku/>
              <w:wordWrap/>
              <w:overflowPunct/>
              <w:topLinePunct w:val="0"/>
              <w:autoSpaceDE/>
              <w:autoSpaceDN/>
              <w:bidi w:val="0"/>
              <w:adjustRightInd/>
              <w:snapToGrid/>
              <w:spacing w:after="0" w:line="360" w:lineRule="auto"/>
              <w:textAlignment w:val="auto"/>
              <w:rPr>
                <w:rFonts w:hint="eastAsia" w:ascii="宋体" w:hAnsi="宋体"/>
                <w:color w:val="auto"/>
                <w:szCs w:val="21"/>
                <w:highlight w:val="none"/>
              </w:rPr>
            </w:pPr>
            <w:r>
              <w:rPr>
                <w:rFonts w:hint="eastAsia" w:ascii="宋体" w:hAnsi="宋体"/>
                <w:color w:val="auto"/>
                <w:szCs w:val="21"/>
                <w:highlight w:val="none"/>
              </w:rPr>
              <w:t>出示了《生产</w:t>
            </w:r>
            <w:r>
              <w:rPr>
                <w:rFonts w:hint="eastAsia" w:ascii="宋体" w:hAnsi="宋体"/>
                <w:color w:val="auto"/>
                <w:szCs w:val="21"/>
                <w:highlight w:val="none"/>
                <w:lang w:eastAsia="zh-CN"/>
              </w:rPr>
              <w:t>计划</w:t>
            </w:r>
            <w:r>
              <w:rPr>
                <w:rFonts w:hint="eastAsia" w:ascii="宋体" w:hAnsi="宋体"/>
                <w:color w:val="auto"/>
                <w:szCs w:val="21"/>
                <w:highlight w:val="none"/>
              </w:rPr>
              <w:t>单》 明确的产品名称、数量</w:t>
            </w:r>
            <w:r>
              <w:rPr>
                <w:rFonts w:hint="eastAsia" w:ascii="宋体" w:hAnsi="宋体"/>
                <w:color w:val="auto"/>
                <w:szCs w:val="21"/>
                <w:highlight w:val="none"/>
                <w:lang w:eastAsia="zh-CN"/>
              </w:rPr>
              <w:t>、交期</w:t>
            </w:r>
            <w:r>
              <w:rPr>
                <w:rFonts w:hint="eastAsia" w:ascii="宋体" w:hAnsi="宋体"/>
                <w:color w:val="auto"/>
                <w:szCs w:val="21"/>
                <w:highlight w:val="none"/>
              </w:rPr>
              <w:t>等内容；</w:t>
            </w:r>
          </w:p>
          <w:p>
            <w:pPr>
              <w:pStyle w:val="1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color w:val="auto"/>
                <w:highlight w:val="none"/>
                <w:lang w:val="en-US" w:eastAsia="zh-CN"/>
              </w:rPr>
            </w:pPr>
            <w:r>
              <w:rPr>
                <w:rFonts w:hint="eastAsia"/>
                <w:color w:val="auto"/>
                <w:highlight w:val="none"/>
                <w:lang w:val="en-US" w:eastAsia="zh-CN"/>
              </w:rPr>
              <w:t>客户名称：顶立   交货时间：9月30日    下单时间：2021年9月16日</w:t>
            </w:r>
          </w:p>
          <w:p>
            <w:pPr>
              <w:pStyle w:val="1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color w:val="auto"/>
                <w:highlight w:val="none"/>
                <w:lang w:val="en-US" w:eastAsia="zh-CN"/>
              </w:rPr>
            </w:pPr>
            <w:r>
              <w:rPr>
                <w:rFonts w:hint="eastAsia"/>
                <w:color w:val="auto"/>
                <w:highlight w:val="none"/>
                <w:lang w:val="en-US" w:eastAsia="zh-CN"/>
              </w:rPr>
              <w:t>序号   规格      颜色     数量     是否印刷      印刷内容</w:t>
            </w:r>
          </w:p>
          <w:p>
            <w:pPr>
              <w:pStyle w:val="1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color w:val="auto"/>
                <w:highlight w:val="none"/>
                <w:lang w:val="en-US" w:eastAsia="zh-CN"/>
              </w:rPr>
            </w:pPr>
            <w:r>
              <w:rPr>
                <w:rFonts w:hint="eastAsia"/>
                <w:color w:val="auto"/>
                <w:highlight w:val="none"/>
                <w:lang w:val="en-US" w:eastAsia="zh-CN"/>
              </w:rPr>
              <w:t>1      4L       白色     500        是           圣舟</w:t>
            </w:r>
          </w:p>
          <w:p>
            <w:pPr>
              <w:pStyle w:val="1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color w:val="auto"/>
                <w:highlight w:val="none"/>
                <w:lang w:val="en-US" w:eastAsia="zh-CN"/>
              </w:rPr>
            </w:pPr>
            <w:r>
              <w:rPr>
                <w:rFonts w:hint="eastAsia"/>
                <w:color w:val="auto"/>
                <w:highlight w:val="none"/>
                <w:lang w:val="en-US" w:eastAsia="zh-CN"/>
              </w:rPr>
              <w:t>2     18L       白色      73        是           实足</w:t>
            </w:r>
          </w:p>
          <w:p>
            <w:pPr>
              <w:pStyle w:val="1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color w:val="auto"/>
                <w:highlight w:val="none"/>
                <w:lang w:val="en-US" w:eastAsia="zh-CN"/>
              </w:rPr>
            </w:pPr>
            <w:r>
              <w:rPr>
                <w:rFonts w:hint="eastAsia"/>
                <w:color w:val="auto"/>
                <w:highlight w:val="none"/>
                <w:lang w:val="en-US" w:eastAsia="zh-CN"/>
              </w:rPr>
              <w:t>3     18L       白色     700        是           宁信</w:t>
            </w:r>
          </w:p>
          <w:p>
            <w:pPr>
              <w:pStyle w:val="1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color w:val="auto"/>
                <w:highlight w:val="none"/>
                <w:lang w:val="en-US" w:eastAsia="zh-CN"/>
              </w:rPr>
            </w:pPr>
            <w:r>
              <w:rPr>
                <w:rFonts w:hint="eastAsia"/>
                <w:color w:val="auto"/>
                <w:highlight w:val="none"/>
                <w:lang w:val="en-US" w:eastAsia="zh-CN"/>
              </w:rPr>
              <w:t>4      4L       白色     800        是           宁信</w:t>
            </w:r>
          </w:p>
          <w:p>
            <w:pPr>
              <w:pStyle w:val="1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color w:val="auto"/>
                <w:highlight w:val="none"/>
                <w:lang w:val="en-US" w:eastAsia="zh-CN"/>
              </w:rPr>
            </w:pPr>
            <w:r>
              <w:rPr>
                <w:rFonts w:hint="eastAsia"/>
                <w:color w:val="auto"/>
                <w:highlight w:val="none"/>
                <w:lang w:val="en-US" w:eastAsia="zh-CN"/>
              </w:rPr>
              <w:t>5     18L       白色     500        是           海诺</w:t>
            </w:r>
          </w:p>
          <w:p>
            <w:pPr>
              <w:pStyle w:val="1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color w:val="auto"/>
                <w:highlight w:val="none"/>
                <w:lang w:val="en-US" w:eastAsia="zh-CN"/>
              </w:rPr>
            </w:pPr>
            <w:r>
              <w:rPr>
                <w:rFonts w:hint="eastAsia"/>
                <w:color w:val="auto"/>
                <w:highlight w:val="none"/>
                <w:lang w:val="en-US" w:eastAsia="zh-CN"/>
              </w:rPr>
              <w:t>6     20L       白色     313        是           CG66</w:t>
            </w:r>
          </w:p>
          <w:p>
            <w:pPr>
              <w:pStyle w:val="1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color w:val="auto"/>
                <w:szCs w:val="21"/>
                <w:highlight w:val="none"/>
                <w:lang w:val="en-US" w:eastAsia="zh-CN"/>
              </w:rPr>
            </w:pPr>
            <w:r>
              <w:rPr>
                <w:rFonts w:hint="eastAsia"/>
                <w:color w:val="auto"/>
                <w:highlight w:val="none"/>
                <w:lang w:val="en-US" w:eastAsia="zh-CN"/>
              </w:rPr>
              <w:t xml:space="preserve">销售部负责人：高友明      </w:t>
            </w:r>
            <w:r>
              <w:rPr>
                <w:rFonts w:hint="eastAsia" w:ascii="宋体" w:hAnsi="宋体"/>
                <w:color w:val="auto"/>
                <w:szCs w:val="21"/>
                <w:highlight w:val="none"/>
                <w:lang w:val="en-US" w:eastAsia="zh-CN"/>
              </w:rPr>
              <w:t xml:space="preserve">批准：王俭 </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Times New Roman"/>
                <w:bCs/>
                <w:color w:val="auto"/>
                <w:spacing w:val="10"/>
                <w:kern w:val="2"/>
                <w:sz w:val="21"/>
                <w:szCs w:val="21"/>
                <w:highlight w:val="none"/>
                <w:lang w:val="en-US" w:eastAsia="zh-CN" w:bidi="ar-SA"/>
              </w:rPr>
            </w:pPr>
            <w:r>
              <w:rPr>
                <w:rFonts w:hint="eastAsia" w:ascii="宋体" w:hAnsi="宋体" w:cs="Times New Roman"/>
                <w:bCs/>
                <w:color w:val="auto"/>
                <w:spacing w:val="10"/>
                <w:kern w:val="2"/>
                <w:sz w:val="21"/>
                <w:szCs w:val="21"/>
                <w:highlight w:val="none"/>
                <w:lang w:val="en-US" w:eastAsia="zh-CN" w:bidi="ar-SA"/>
              </w:rPr>
              <w:t>塑料桶的生产</w:t>
            </w:r>
            <w:r>
              <w:rPr>
                <w:rFonts w:hint="eastAsia" w:ascii="宋体" w:hAnsi="宋体" w:eastAsia="宋体" w:cs="Times New Roman"/>
                <w:bCs/>
                <w:color w:val="auto"/>
                <w:spacing w:val="10"/>
                <w:kern w:val="2"/>
                <w:sz w:val="21"/>
                <w:szCs w:val="21"/>
                <w:highlight w:val="none"/>
                <w:lang w:val="en-US" w:eastAsia="zh-CN" w:bidi="ar-SA"/>
              </w:rPr>
              <w:t>流程：</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原料检验（聚丙烯+色母）——配料混合——熔融挤出——注塑成型——修边--检验</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其中特殊过程/关键过程：注塑成型过程</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cs="宋体"/>
                <w:color w:val="auto"/>
                <w:szCs w:val="21"/>
                <w:highlight w:val="none"/>
              </w:rPr>
            </w:pPr>
            <w:r>
              <w:rPr>
                <w:rFonts w:hint="eastAsia" w:ascii="宋体" w:hAnsi="宋体"/>
                <w:color w:val="auto"/>
                <w:szCs w:val="21"/>
                <w:highlight w:val="none"/>
                <w:lang w:val="en-US" w:eastAsia="zh-CN"/>
              </w:rPr>
              <w:t>生产现场观察：按生产计</w:t>
            </w:r>
            <w:r>
              <w:rPr>
                <w:rFonts w:hint="eastAsia" w:ascii="宋体" w:hAnsi="宋体" w:cs="宋体"/>
                <w:color w:val="auto"/>
                <w:szCs w:val="21"/>
                <w:highlight w:val="none"/>
                <w:lang w:eastAsia="zh-CN"/>
              </w:rPr>
              <w:t>划</w:t>
            </w:r>
            <w:r>
              <w:rPr>
                <w:rFonts w:hint="eastAsia" w:ascii="宋体" w:hAnsi="宋体" w:cs="宋体"/>
                <w:color w:val="auto"/>
                <w:szCs w:val="21"/>
                <w:highlight w:val="none"/>
              </w:rPr>
              <w:t>单</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生产操作流程</w:t>
            </w:r>
            <w:r>
              <w:rPr>
                <w:rFonts w:hint="eastAsia" w:ascii="宋体" w:hAnsi="宋体" w:cs="宋体"/>
                <w:color w:val="auto"/>
                <w:szCs w:val="21"/>
                <w:highlight w:val="none"/>
                <w:lang w:eastAsia="zh-CN"/>
              </w:rPr>
              <w:t>进行生产</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ascii="宋体" w:hAnsi="宋体" w:cs="宋体"/>
                <w:color w:val="auto"/>
                <w:szCs w:val="21"/>
                <w:highlight w:val="none"/>
              </w:rPr>
            </w:pPr>
            <w:r>
              <w:rPr>
                <w:rFonts w:hint="eastAsia" w:ascii="宋体" w:hAnsi="宋体" w:cs="宋体"/>
                <w:color w:val="auto"/>
                <w:szCs w:val="21"/>
                <w:highlight w:val="none"/>
              </w:rPr>
              <w:t>现场查</w:t>
            </w:r>
            <w:r>
              <w:rPr>
                <w:rFonts w:hint="eastAsia" w:ascii="宋体" w:hAnsi="宋体" w:cs="宋体"/>
                <w:color w:val="auto"/>
                <w:szCs w:val="21"/>
                <w:highlight w:val="none"/>
                <w:lang w:val="en-US" w:eastAsia="zh-CN"/>
              </w:rPr>
              <w:t>正在进行10L</w:t>
            </w:r>
            <w:r>
              <w:rPr>
                <w:rFonts w:hint="eastAsia" w:ascii="宋体" w:hAnsi="宋体"/>
                <w:color w:val="auto"/>
                <w:szCs w:val="21"/>
                <w:highlight w:val="none"/>
                <w:lang w:val="en-US" w:eastAsia="zh-CN"/>
              </w:rPr>
              <w:t>塑料桶</w:t>
            </w:r>
            <w:r>
              <w:rPr>
                <w:rFonts w:hint="eastAsia" w:ascii="宋体" w:hAnsi="宋体"/>
                <w:color w:val="auto"/>
                <w:szCs w:val="21"/>
                <w:highlight w:val="none"/>
              </w:rPr>
              <w:t>生产</w:t>
            </w:r>
          </w:p>
          <w:p>
            <w:pPr>
              <w:keepNext w:val="0"/>
              <w:keepLines w:val="0"/>
              <w:pageBreakBefore w:val="0"/>
              <w:widowControl w:val="0"/>
              <w:numPr>
                <w:ilvl w:val="0"/>
                <w:numId w:val="4"/>
              </w:numPr>
              <w:kinsoku/>
              <w:wordWrap/>
              <w:overflowPunct/>
              <w:topLinePunct w:val="0"/>
              <w:autoSpaceDE/>
              <w:autoSpaceDN/>
              <w:bidi w:val="0"/>
              <w:adjustRightInd/>
              <w:snapToGrid/>
              <w:spacing w:after="0" w:line="360" w:lineRule="auto"/>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配料混合</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产品：</w:t>
            </w:r>
            <w:r>
              <w:rPr>
                <w:rFonts w:hint="eastAsia" w:ascii="宋体" w:hAnsi="宋体" w:cs="宋体"/>
                <w:color w:val="auto"/>
                <w:szCs w:val="21"/>
                <w:highlight w:val="none"/>
                <w:lang w:val="en-US" w:eastAsia="zh-CN"/>
              </w:rPr>
              <w:t>塑料桶  产品型号：10L 颜色：白色</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宋体" w:hAnsi="宋体" w:cs="宋体"/>
                <w:color w:val="auto"/>
                <w:szCs w:val="21"/>
                <w:highlight w:val="none"/>
                <w:lang w:val="en-US"/>
              </w:rPr>
            </w:pPr>
            <w:r>
              <w:rPr>
                <w:rFonts w:hint="eastAsia" w:ascii="宋体" w:hAnsi="宋体" w:cs="宋体"/>
                <w:color w:val="auto"/>
                <w:szCs w:val="21"/>
                <w:highlight w:val="none"/>
              </w:rPr>
              <w:t>设备：</w:t>
            </w:r>
            <w:r>
              <w:rPr>
                <w:rFonts w:hint="eastAsia" w:ascii="宋体" w:hAnsi="宋体" w:cs="宋体"/>
                <w:color w:val="auto"/>
                <w:szCs w:val="21"/>
                <w:highlight w:val="none"/>
                <w:lang w:val="en-US" w:eastAsia="zh-CN"/>
              </w:rPr>
              <w:t>电子秤、拌料机</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cs="宋体"/>
                <w:color w:val="auto"/>
                <w:szCs w:val="21"/>
                <w:highlight w:val="none"/>
                <w:lang w:val="en-US" w:eastAsia="zh-CN"/>
              </w:rPr>
              <w:t>操作：操作工按100：2配比聚丙烯和白色色母，投入拌料机内，搅拌均匀。</w:t>
            </w:r>
            <w:r>
              <w:rPr>
                <w:rFonts w:hint="eastAsia" w:ascii="宋体" w:hAnsi="宋体" w:eastAsia="宋体" w:cs="宋体"/>
                <w:sz w:val="21"/>
                <w:szCs w:val="21"/>
                <w:lang w:eastAsia="zh-CN"/>
              </w:rPr>
              <w:t>由生产主任根据下达的配方通知单安排配料，</w:t>
            </w:r>
            <w:r>
              <w:rPr>
                <w:rFonts w:hint="eastAsia" w:ascii="宋体" w:hAnsi="宋体" w:eastAsia="宋体" w:cs="宋体"/>
                <w:sz w:val="21"/>
                <w:szCs w:val="21"/>
              </w:rPr>
              <w:t>配料单依次加入</w:t>
            </w:r>
            <w:r>
              <w:rPr>
                <w:rFonts w:hint="eastAsia" w:ascii="宋体" w:hAnsi="宋体" w:eastAsia="宋体" w:cs="宋体"/>
                <w:sz w:val="21"/>
                <w:szCs w:val="21"/>
                <w:lang w:val="en-US" w:eastAsia="zh-CN"/>
              </w:rPr>
              <w:t>PP</w:t>
            </w:r>
            <w:r>
              <w:rPr>
                <w:rFonts w:hint="eastAsia" w:ascii="宋体" w:hAnsi="宋体" w:eastAsia="宋体" w:cs="宋体"/>
                <w:sz w:val="21"/>
                <w:szCs w:val="21"/>
              </w:rPr>
              <w:t>、色母，添加完成后搅拌</w:t>
            </w:r>
            <w:r>
              <w:rPr>
                <w:rFonts w:hint="eastAsia" w:ascii="宋体" w:hAnsi="宋体" w:eastAsia="宋体" w:cs="宋体"/>
                <w:sz w:val="21"/>
                <w:szCs w:val="21"/>
                <w:lang w:val="en-US" w:eastAsia="zh-CN"/>
              </w:rPr>
              <w:t>15</w:t>
            </w:r>
            <w:r>
              <w:rPr>
                <w:rFonts w:hint="eastAsia" w:ascii="宋体" w:hAnsi="宋体" w:eastAsia="宋体" w:cs="宋体"/>
                <w:sz w:val="21"/>
                <w:szCs w:val="21"/>
              </w:rPr>
              <w:t>分钟。</w:t>
            </w:r>
          </w:p>
          <w:p>
            <w:pPr>
              <w:adjustRightInd w:val="0"/>
              <w:snapToGrid w:val="0"/>
              <w:spacing w:line="400" w:lineRule="exact"/>
              <w:jc w:val="left"/>
              <w:rPr>
                <w:rFonts w:hint="eastAsia" w:ascii="宋体" w:hAnsi="宋体" w:eastAsia="宋体" w:cs="宋体"/>
                <w:sz w:val="21"/>
                <w:szCs w:val="21"/>
                <w:lang w:eastAsia="zh-CN"/>
              </w:rPr>
            </w:pPr>
            <w:r>
              <w:rPr>
                <w:rFonts w:hint="eastAsia" w:ascii="宋体" w:hAnsi="宋体" w:eastAsia="宋体" w:cs="宋体"/>
                <w:sz w:val="21"/>
                <w:szCs w:val="21"/>
              </w:rPr>
              <w:t>质量控制要求：配料比例</w:t>
            </w:r>
            <w:r>
              <w:rPr>
                <w:rFonts w:hint="eastAsia" w:ascii="宋体" w:hAnsi="宋体" w:eastAsia="宋体" w:cs="宋体"/>
                <w:sz w:val="21"/>
                <w:szCs w:val="21"/>
                <w:lang w:eastAsia="zh-CN"/>
              </w:rPr>
              <w:t>（料号：</w:t>
            </w:r>
            <w:r>
              <w:rPr>
                <w:rFonts w:hint="eastAsia" w:ascii="宋体" w:hAnsi="宋体" w:eastAsia="宋体" w:cs="宋体"/>
                <w:sz w:val="21"/>
                <w:szCs w:val="21"/>
                <w:lang w:val="en-US" w:eastAsia="zh-CN"/>
              </w:rPr>
              <w:t>1158 3包 25kg/包、7042 半包25kg/包....</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rPr>
              <w:t>操作工：</w:t>
            </w:r>
            <w:r>
              <w:rPr>
                <w:rFonts w:hint="eastAsia" w:ascii="宋体" w:hAnsi="宋体" w:cs="宋体"/>
                <w:color w:val="auto"/>
                <w:szCs w:val="21"/>
                <w:highlight w:val="none"/>
                <w:lang w:val="en-US" w:eastAsia="zh-CN"/>
              </w:rPr>
              <w:t>彭才炳</w:t>
            </w:r>
          </w:p>
          <w:p>
            <w:pPr>
              <w:pStyle w:val="1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color w:val="auto"/>
                <w:highlight w:val="green"/>
                <w:lang w:eastAsia="zh-CN"/>
              </w:rPr>
            </w:pP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color w:val="auto"/>
                <w:szCs w:val="21"/>
                <w:highlight w:val="none"/>
                <w:lang w:val="en-US" w:eastAsia="zh-CN"/>
              </w:rPr>
              <w:t>熔融挤出/注塑成型</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产品型号：10L 颜色：白色</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宋体" w:hAnsi="宋体" w:cs="宋体"/>
                <w:color w:val="auto"/>
                <w:szCs w:val="21"/>
                <w:highlight w:val="none"/>
                <w:lang w:val="en-US" w:eastAsia="zh-CN"/>
              </w:rPr>
            </w:pPr>
            <w:r>
              <w:rPr>
                <w:rFonts w:hint="eastAsia" w:ascii="宋体" w:hAnsi="宋体" w:eastAsia="宋体" w:cs="宋体"/>
                <w:sz w:val="21"/>
                <w:szCs w:val="21"/>
              </w:rPr>
              <w:t>工作操作要求：</w:t>
            </w:r>
            <w:r>
              <w:rPr>
                <w:rFonts w:hint="eastAsia" w:ascii="宋体" w:hAnsi="宋体" w:eastAsia="宋体" w:cs="宋体"/>
                <w:sz w:val="21"/>
                <w:szCs w:val="21"/>
                <w:lang w:eastAsia="zh-CN"/>
              </w:rPr>
              <w:t>注塑操作规程</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生产设备：注塑成型机</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操作：</w:t>
            </w:r>
            <w:r>
              <w:rPr>
                <w:rFonts w:hint="eastAsia" w:ascii="宋体" w:hAnsi="宋体" w:eastAsia="宋体" w:cs="宋体"/>
                <w:sz w:val="21"/>
                <w:szCs w:val="21"/>
              </w:rPr>
              <w:t>熔融——挤出——</w:t>
            </w:r>
            <w:r>
              <w:rPr>
                <w:rFonts w:hint="eastAsia" w:ascii="宋体" w:hAnsi="宋体" w:eastAsia="宋体" w:cs="宋体"/>
                <w:sz w:val="21"/>
                <w:szCs w:val="21"/>
                <w:lang w:eastAsia="zh-CN"/>
              </w:rPr>
              <w:t>注</w:t>
            </w:r>
            <w:r>
              <w:rPr>
                <w:rFonts w:hint="eastAsia" w:ascii="宋体" w:hAnsi="宋体" w:eastAsia="宋体" w:cs="宋体"/>
                <w:sz w:val="21"/>
                <w:szCs w:val="21"/>
              </w:rPr>
              <w:t>塑成型。控制参数：挤出温度控制螺杆融化温度，划分</w:t>
            </w:r>
            <w:r>
              <w:rPr>
                <w:rFonts w:hint="eastAsia" w:ascii="宋体" w:hAnsi="宋体" w:eastAsia="宋体" w:cs="宋体"/>
                <w:sz w:val="21"/>
                <w:szCs w:val="21"/>
                <w:lang w:val="en-US" w:eastAsia="zh-CN"/>
              </w:rPr>
              <w:t>3</w:t>
            </w:r>
            <w:r>
              <w:rPr>
                <w:rFonts w:hint="eastAsia" w:ascii="宋体" w:hAnsi="宋体" w:eastAsia="宋体" w:cs="宋体"/>
                <w:sz w:val="21"/>
                <w:szCs w:val="21"/>
              </w:rPr>
              <w:t>个温段：</w:t>
            </w:r>
            <w:r>
              <w:rPr>
                <w:rFonts w:hint="eastAsia" w:ascii="宋体" w:hAnsi="宋体" w:eastAsia="宋体" w:cs="宋体"/>
                <w:sz w:val="21"/>
                <w:szCs w:val="21"/>
                <w:lang w:eastAsia="zh-CN"/>
              </w:rPr>
              <w:t>螺杆温度：</w:t>
            </w:r>
            <w:r>
              <w:rPr>
                <w:rFonts w:hint="eastAsia" w:ascii="宋体" w:hAnsi="宋体" w:cs="宋体"/>
                <w:color w:val="auto"/>
                <w:szCs w:val="21"/>
                <w:highlight w:val="none"/>
                <w:lang w:val="en-US" w:eastAsia="zh-CN"/>
              </w:rPr>
              <w:t>控制温区在01#225℃，02#240℃，03#235℃，04#220℃，05#190℃，将搅拌均匀的原料导入注塑机内，进行升温溶解，放入10L的塑料桶模具，进行10L塑料桶生产，适时补充原料。</w:t>
            </w:r>
          </w:p>
          <w:p>
            <w:pPr>
              <w:pStyle w:val="2"/>
              <w:rPr>
                <w:rFonts w:hint="default"/>
                <w:lang w:val="en-US" w:eastAsia="zh-CN"/>
              </w:rPr>
            </w:pPr>
            <w:r>
              <w:rPr>
                <w:rFonts w:hint="eastAsia" w:ascii="宋体" w:hAnsi="宋体" w:eastAsia="宋体" w:cs="宋体"/>
                <w:sz w:val="21"/>
                <w:szCs w:val="21"/>
              </w:rPr>
              <w:t>监视和测量点：</w:t>
            </w:r>
            <w:r>
              <w:rPr>
                <w:rFonts w:hint="eastAsia" w:ascii="宋体" w:hAnsi="宋体" w:eastAsia="宋体" w:cs="宋体"/>
                <w:sz w:val="21"/>
                <w:szCs w:val="21"/>
                <w:lang w:eastAsia="zh-CN"/>
              </w:rPr>
              <w:t>温度</w:t>
            </w:r>
            <w:r>
              <w:rPr>
                <w:rFonts w:hint="eastAsia" w:ascii="宋体" w:hAnsi="宋体" w:eastAsia="宋体" w:cs="宋体"/>
                <w:sz w:val="21"/>
                <w:szCs w:val="21"/>
              </w:rPr>
              <w:t>、尺寸，外观，采取</w:t>
            </w:r>
            <w:r>
              <w:rPr>
                <w:rFonts w:hint="eastAsia" w:ascii="宋体" w:hAnsi="宋体" w:eastAsia="宋体" w:cs="宋体"/>
                <w:sz w:val="21"/>
                <w:szCs w:val="21"/>
                <w:lang w:eastAsia="zh-CN"/>
              </w:rPr>
              <w:t>抽</w:t>
            </w:r>
            <w:r>
              <w:rPr>
                <w:rFonts w:hint="eastAsia" w:ascii="宋体" w:hAnsi="宋体" w:eastAsia="宋体" w:cs="宋体"/>
                <w:sz w:val="21"/>
                <w:szCs w:val="21"/>
              </w:rPr>
              <w:t>检方式检验，现场核实质量合格，有质量记录</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操作工：张全福</w:t>
            </w:r>
          </w:p>
          <w:p>
            <w:pPr>
              <w:pStyle w:val="1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3、修边</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产品型号：10L 颜色：白色</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工具：美工刀</w:t>
            </w:r>
          </w:p>
          <w:p>
            <w:pPr>
              <w:adjustRightInd w:val="0"/>
              <w:snapToGrid w:val="0"/>
              <w:spacing w:line="400" w:lineRule="exact"/>
              <w:jc w:val="left"/>
              <w:rPr>
                <w:rFonts w:hint="eastAsia" w:ascii="宋体" w:hAnsi="宋体" w:eastAsia="宋体" w:cs="宋体"/>
                <w:sz w:val="21"/>
                <w:szCs w:val="21"/>
                <w:lang w:val="en-US" w:eastAsia="zh-CN"/>
              </w:rPr>
            </w:pPr>
            <w:r>
              <w:rPr>
                <w:rFonts w:hint="eastAsia" w:ascii="宋体" w:hAnsi="宋体" w:cs="宋体"/>
                <w:color w:val="auto"/>
                <w:szCs w:val="21"/>
                <w:highlight w:val="none"/>
                <w:lang w:val="en-US" w:eastAsia="zh-CN"/>
              </w:rPr>
              <w:t>操作，操作</w:t>
            </w:r>
            <w:r>
              <w:rPr>
                <w:rFonts w:hint="eastAsia" w:ascii="宋体" w:hAnsi="宋体" w:eastAsia="宋体" w:cs="宋体"/>
                <w:sz w:val="21"/>
                <w:szCs w:val="21"/>
                <w:lang w:val="en-US" w:eastAsia="zh-CN"/>
              </w:rPr>
              <w:t>工将桶身飞边修饰干净，对提孔进行钻口,桶口定型。</w:t>
            </w:r>
          </w:p>
          <w:p>
            <w:pPr>
              <w:adjustRightInd w:val="0"/>
              <w:snapToGrid w:val="0"/>
              <w:spacing w:line="400" w:lineRule="exact"/>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质量控制点：外观无毛刺，桶口平整。</w:t>
            </w:r>
          </w:p>
          <w:p>
            <w:pPr>
              <w:pStyle w:val="1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操作工：周桂英、陈阳志</w:t>
            </w:r>
          </w:p>
          <w:p>
            <w:pPr>
              <w:pStyle w:val="1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cs="宋体"/>
                <w:color w:val="auto"/>
                <w:szCs w:val="21"/>
                <w:highlight w:val="none"/>
                <w:lang w:val="en-US" w:eastAsia="zh-CN"/>
              </w:rPr>
            </w:pPr>
          </w:p>
          <w:p>
            <w:pPr>
              <w:pStyle w:val="12"/>
              <w:keepNext w:val="0"/>
              <w:keepLines w:val="0"/>
              <w:pageBreakBefore w:val="0"/>
              <w:widowControl w:val="0"/>
              <w:numPr>
                <w:ilvl w:val="0"/>
                <w:numId w:val="5"/>
              </w:numPr>
              <w:kinsoku/>
              <w:wordWrap/>
              <w:overflowPunct/>
              <w:topLinePunct w:val="0"/>
              <w:autoSpaceDE/>
              <w:autoSpaceDN/>
              <w:bidi w:val="0"/>
              <w:adjustRightInd/>
              <w:snapToGrid/>
              <w:spacing w:before="0" w:after="0" w:line="360" w:lineRule="auto"/>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检验</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color w:val="auto"/>
                <w:szCs w:val="21"/>
                <w:highlight w:val="none"/>
                <w:lang w:val="en-US" w:eastAsia="zh-CN"/>
              </w:rPr>
            </w:pPr>
            <w:r>
              <w:rPr>
                <w:rFonts w:hint="eastAsia" w:ascii="宋体" w:hAnsi="宋体" w:cs="宋体"/>
                <w:color w:val="auto"/>
                <w:szCs w:val="21"/>
                <w:highlight w:val="none"/>
                <w:lang w:val="en-US" w:eastAsia="zh-CN"/>
              </w:rPr>
              <w:t>工具：</w:t>
            </w:r>
            <w:r>
              <w:rPr>
                <w:rFonts w:hint="eastAsia" w:ascii="宋体" w:hAnsi="宋体"/>
                <w:color w:val="auto"/>
                <w:szCs w:val="21"/>
                <w:highlight w:val="none"/>
                <w:lang w:val="en-US" w:eastAsia="zh-CN"/>
              </w:rPr>
              <w:t>带表卡尺、直尺、电子秤</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color w:val="auto"/>
                <w:szCs w:val="21"/>
                <w:lang w:val="en-US" w:eastAsia="zh-CN"/>
              </w:rPr>
            </w:pPr>
            <w:r>
              <w:rPr>
                <w:rFonts w:hint="eastAsia" w:ascii="宋体" w:hAnsi="宋体"/>
                <w:color w:val="auto"/>
                <w:szCs w:val="21"/>
                <w:highlight w:val="none"/>
                <w:lang w:val="en-US" w:eastAsia="zh-CN"/>
              </w:rPr>
              <w:t>操作：检验</w:t>
            </w:r>
            <w:r>
              <w:rPr>
                <w:rFonts w:hint="eastAsia" w:ascii="宋体" w:hAnsi="宋体"/>
                <w:color w:val="auto"/>
                <w:szCs w:val="21"/>
                <w:lang w:val="en-US" w:eastAsia="zh-CN"/>
              </w:rPr>
              <w:t>员依照标准对产品进行参数检验</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default" w:ascii="宋体" w:hAnsi="宋体"/>
                <w:color w:val="auto"/>
                <w:szCs w:val="21"/>
                <w:lang w:val="en-US" w:eastAsia="zh-CN"/>
              </w:rPr>
            </w:pPr>
            <w:r>
              <w:rPr>
                <w:rFonts w:hint="eastAsia" w:ascii="宋体" w:hAnsi="宋体"/>
                <w:color w:val="auto"/>
                <w:szCs w:val="21"/>
                <w:lang w:val="en-US" w:eastAsia="zh-CN"/>
              </w:rPr>
              <w:t>检验员：许小娟、王俭</w:t>
            </w:r>
          </w:p>
          <w:p>
            <w:pPr>
              <w:pStyle w:val="1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color w:val="auto"/>
                <w:highlight w:val="none"/>
                <w:lang w:val="en-US" w:eastAsia="zh-CN"/>
              </w:rPr>
            </w:pPr>
            <w:r>
              <w:rPr>
                <w:rFonts w:hint="eastAsia"/>
                <w:color w:val="auto"/>
                <w:highlight w:val="none"/>
                <w:lang w:val="en-US" w:eastAsia="zh-CN"/>
              </w:rPr>
              <w:t>。。。。。</w:t>
            </w:r>
          </w:p>
          <w:p>
            <w:pPr>
              <w:pStyle w:val="12"/>
              <w:ind w:firstLine="504"/>
              <w:rPr>
                <w:rFonts w:hint="eastAsia" w:eastAsia="宋体"/>
                <w:color w:val="auto"/>
                <w:highlight w:val="none"/>
                <w:lang w:eastAsia="zh-CN"/>
              </w:rPr>
            </w:pPr>
            <w:r>
              <w:rPr>
                <w:rFonts w:hint="eastAsia"/>
                <w:color w:val="auto"/>
                <w:highlight w:val="none"/>
              </w:rPr>
              <w:t>公司确定</w:t>
            </w:r>
            <w:r>
              <w:rPr>
                <w:rFonts w:hint="eastAsia" w:cs="Times New Roman"/>
                <w:b w:val="0"/>
                <w:bCs/>
                <w:color w:val="auto"/>
                <w:sz w:val="21"/>
                <w:szCs w:val="21"/>
                <w:highlight w:val="none"/>
                <w:lang w:val="en-US" w:eastAsia="zh-CN"/>
              </w:rPr>
              <w:t>注塑成型</w:t>
            </w:r>
            <w:r>
              <w:rPr>
                <w:rFonts w:hint="eastAsia"/>
                <w:color w:val="auto"/>
                <w:highlight w:val="none"/>
              </w:rPr>
              <w:t>为</w:t>
            </w:r>
            <w:r>
              <w:rPr>
                <w:rFonts w:hint="eastAsia"/>
                <w:color w:val="auto"/>
                <w:highlight w:val="none"/>
                <w:lang w:val="en-US" w:eastAsia="zh-CN"/>
              </w:rPr>
              <w:t>需确认</w:t>
            </w:r>
            <w:r>
              <w:rPr>
                <w:rFonts w:hint="eastAsia"/>
                <w:color w:val="auto"/>
                <w:highlight w:val="none"/>
              </w:rPr>
              <w:t>过程，公司于202</w:t>
            </w:r>
            <w:r>
              <w:rPr>
                <w:rFonts w:hint="eastAsia"/>
                <w:color w:val="auto"/>
                <w:highlight w:val="none"/>
                <w:lang w:val="en-US" w:eastAsia="zh-CN"/>
              </w:rPr>
              <w:t>1</w:t>
            </w:r>
            <w:r>
              <w:rPr>
                <w:rFonts w:hint="eastAsia"/>
                <w:color w:val="auto"/>
                <w:highlight w:val="none"/>
              </w:rPr>
              <w:t>年</w:t>
            </w:r>
            <w:r>
              <w:rPr>
                <w:rFonts w:hint="eastAsia"/>
                <w:color w:val="auto"/>
                <w:highlight w:val="none"/>
                <w:lang w:val="en-US" w:eastAsia="zh-CN"/>
              </w:rPr>
              <w:t>3</w:t>
            </w:r>
            <w:r>
              <w:rPr>
                <w:rFonts w:hint="eastAsia"/>
                <w:color w:val="auto"/>
                <w:highlight w:val="none"/>
              </w:rPr>
              <w:t>月</w:t>
            </w:r>
            <w:r>
              <w:rPr>
                <w:rFonts w:hint="eastAsia"/>
                <w:color w:val="auto"/>
                <w:highlight w:val="none"/>
                <w:lang w:val="en-US" w:eastAsia="zh-CN"/>
              </w:rPr>
              <w:t>12</w:t>
            </w:r>
            <w:r>
              <w:rPr>
                <w:rFonts w:hint="eastAsia"/>
                <w:color w:val="auto"/>
                <w:highlight w:val="none"/>
              </w:rPr>
              <w:t>日对</w:t>
            </w:r>
            <w:r>
              <w:rPr>
                <w:rFonts w:hint="eastAsia" w:cs="Times New Roman"/>
                <w:b w:val="0"/>
                <w:bCs/>
                <w:color w:val="auto"/>
                <w:sz w:val="21"/>
                <w:szCs w:val="21"/>
                <w:highlight w:val="none"/>
                <w:lang w:val="en-US" w:eastAsia="zh-CN"/>
              </w:rPr>
              <w:t>注塑成型</w:t>
            </w:r>
            <w:r>
              <w:rPr>
                <w:rFonts w:hint="eastAsia" w:cs="Times New Roman"/>
                <w:b w:val="0"/>
                <w:bCs/>
                <w:color w:val="auto"/>
                <w:sz w:val="21"/>
                <w:szCs w:val="21"/>
                <w:highlight w:val="none"/>
                <w:lang w:eastAsia="zh-CN"/>
              </w:rPr>
              <w:t>过程</w:t>
            </w:r>
            <w:r>
              <w:rPr>
                <w:rFonts w:hint="eastAsia"/>
                <w:color w:val="auto"/>
                <w:highlight w:val="none"/>
              </w:rPr>
              <w:t>进行了确认，确认内容有人员能力、</w:t>
            </w:r>
            <w:r>
              <w:rPr>
                <w:rFonts w:hint="eastAsia"/>
                <w:color w:val="auto"/>
                <w:highlight w:val="none"/>
                <w:lang w:val="en-US" w:eastAsia="zh-CN"/>
              </w:rPr>
              <w:t>工艺、</w:t>
            </w:r>
            <w:r>
              <w:rPr>
                <w:rFonts w:hint="eastAsia"/>
                <w:color w:val="auto"/>
                <w:highlight w:val="none"/>
              </w:rPr>
              <w:t>资质</w:t>
            </w:r>
            <w:r>
              <w:rPr>
                <w:rFonts w:hint="eastAsia"/>
                <w:color w:val="auto"/>
                <w:highlight w:val="none"/>
                <w:lang w:eastAsia="zh-CN"/>
              </w:rPr>
              <w:t>、</w:t>
            </w:r>
            <w:r>
              <w:rPr>
                <w:rFonts w:hint="eastAsia"/>
                <w:color w:val="auto"/>
                <w:highlight w:val="none"/>
              </w:rPr>
              <w:t>设备能力</w:t>
            </w:r>
            <w:r>
              <w:rPr>
                <w:rFonts w:hint="eastAsia"/>
                <w:color w:val="auto"/>
                <w:highlight w:val="none"/>
                <w:lang w:eastAsia="zh-CN"/>
              </w:rPr>
              <w:t>、</w:t>
            </w:r>
            <w:r>
              <w:rPr>
                <w:rFonts w:hint="eastAsia"/>
                <w:color w:val="auto"/>
                <w:highlight w:val="none"/>
                <w:lang w:val="en-US" w:eastAsia="zh-CN"/>
              </w:rPr>
              <w:t>材料、</w:t>
            </w:r>
            <w:r>
              <w:rPr>
                <w:rFonts w:hint="eastAsia"/>
                <w:color w:val="auto"/>
                <w:highlight w:val="none"/>
              </w:rPr>
              <w:t>操作规范和作业指导书，满足过程需求和能力。确认人：</w:t>
            </w:r>
            <w:r>
              <w:rPr>
                <w:rFonts w:hint="eastAsia"/>
                <w:color w:val="auto"/>
                <w:highlight w:val="none"/>
                <w:lang w:val="en-US" w:eastAsia="zh-CN"/>
              </w:rPr>
              <w:t>倪俊</w:t>
            </w:r>
            <w:r>
              <w:rPr>
                <w:rFonts w:hint="eastAsia"/>
                <w:color w:val="auto"/>
                <w:highlight w:val="none"/>
                <w:lang w:eastAsia="zh-CN"/>
              </w:rPr>
              <w:t>。</w:t>
            </w:r>
          </w:p>
          <w:p>
            <w:pPr>
              <w:rPr>
                <w:rFonts w:hint="eastAsia" w:ascii="Times New Roman" w:hAnsi="Times New Roman" w:eastAsia="宋体" w:cs="Times New Roman"/>
                <w:bCs/>
                <w:color w:val="auto"/>
                <w:spacing w:val="10"/>
                <w:kern w:val="2"/>
                <w:sz w:val="21"/>
                <w:highlight w:val="none"/>
                <w:lang w:val="en-US" w:eastAsia="zh-CN" w:bidi="ar-SA"/>
              </w:rPr>
            </w:pPr>
            <w:r>
              <w:rPr>
                <w:rFonts w:hint="eastAsia" w:ascii="宋体" w:hAnsi="宋体"/>
                <w:color w:val="auto"/>
                <w:szCs w:val="21"/>
                <w:highlight w:val="none"/>
              </w:rPr>
              <w:t>其过程基本</w:t>
            </w:r>
            <w:r>
              <w:rPr>
                <w:rFonts w:hint="eastAsia" w:ascii="Times New Roman" w:hAnsi="Times New Roman" w:eastAsia="宋体" w:cs="Times New Roman"/>
                <w:bCs/>
                <w:color w:val="auto"/>
                <w:spacing w:val="10"/>
                <w:kern w:val="2"/>
                <w:sz w:val="21"/>
                <w:highlight w:val="none"/>
                <w:lang w:val="en-US" w:eastAsia="zh-CN" w:bidi="ar-SA"/>
              </w:rPr>
              <w:t>受控。</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color w:val="auto"/>
                <w:highlight w:val="none"/>
                <w:lang w:val="en-US" w:eastAsia="zh-CN"/>
              </w:rPr>
            </w:pPr>
            <w:r>
              <w:rPr>
                <w:rFonts w:hint="eastAsia" w:ascii="宋体" w:hAnsi="宋体" w:cs="宋体"/>
                <w:color w:val="auto"/>
                <w:szCs w:val="21"/>
                <w:highlight w:val="none"/>
                <w:lang w:val="en-US" w:eastAsia="zh-CN"/>
              </w:rPr>
              <w:t>产品交付过程中依据合同或订单的要求在顾客处进行交付，公司对产品严格检验合格后再进行交付，顾客在接收产品时进行验收，产品生产过程中未发生过大的质量问题，产品质量稳定，暂时没有接到顾客重大的质量投诉。</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宋体" w:hAnsi="宋体" w:eastAsia="宋体"/>
                <w:color w:val="auto"/>
                <w:szCs w:val="21"/>
                <w:highlight w:val="green"/>
                <w:lang w:val="en-US" w:eastAsia="zh-CN"/>
              </w:rPr>
            </w:pPr>
            <w:r>
              <w:rPr>
                <w:rFonts w:hint="eastAsia" w:ascii="宋体" w:hAnsi="宋体" w:cs="宋体"/>
                <w:color w:val="auto"/>
                <w:szCs w:val="21"/>
                <w:highlight w:val="none"/>
                <w:lang w:val="en-US" w:eastAsia="zh-CN"/>
              </w:rPr>
              <w:t>加工车间为白班生产，通过现场对产品以上工序的审核，产品实现过程基本受控。</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2160" w:type="dxa"/>
            <w:vAlign w:val="top"/>
          </w:tcPr>
          <w:p>
            <w:pPr>
              <w:spacing w:line="400" w:lineRule="atLeast"/>
              <w:rPr>
                <w:rFonts w:hint="eastAsia" w:ascii="宋体" w:hAnsi="宋体" w:eastAsia="宋体" w:cs="宋体"/>
                <w:color w:val="auto"/>
                <w:kern w:val="2"/>
                <w:sz w:val="21"/>
                <w:szCs w:val="21"/>
                <w:lang w:val="en-US" w:eastAsia="zh-CN" w:bidi="ar-SA"/>
              </w:rPr>
            </w:pPr>
            <w:r>
              <w:rPr>
                <w:rFonts w:hint="eastAsia" w:ascii="宋体" w:hAnsi="宋体"/>
                <w:color w:val="auto"/>
                <w:szCs w:val="21"/>
              </w:rPr>
              <w:t>标识及可追溯性</w:t>
            </w:r>
          </w:p>
        </w:tc>
        <w:tc>
          <w:tcPr>
            <w:tcW w:w="960" w:type="dxa"/>
            <w:vAlign w:val="top"/>
          </w:tcPr>
          <w:p>
            <w:pPr>
              <w:spacing w:line="400" w:lineRule="atLeast"/>
              <w:ind w:right="-158" w:rightChars="-75"/>
              <w:rPr>
                <w:rFonts w:ascii="宋体" w:hAnsi="宋体"/>
                <w:b/>
                <w:bCs/>
                <w:color w:val="auto"/>
                <w:szCs w:val="21"/>
              </w:rPr>
            </w:pPr>
            <w:r>
              <w:rPr>
                <w:rFonts w:hint="eastAsia" w:ascii="宋体" w:hAnsi="宋体"/>
                <w:b/>
                <w:bCs/>
                <w:color w:val="auto"/>
                <w:szCs w:val="21"/>
              </w:rPr>
              <w:t>8.5.2</w:t>
            </w:r>
          </w:p>
          <w:p>
            <w:pPr>
              <w:adjustRightInd w:val="0"/>
              <w:snapToGrid w:val="0"/>
              <w:jc w:val="center"/>
              <w:rPr>
                <w:rFonts w:hint="eastAsia" w:ascii="宋体" w:hAnsi="宋体" w:eastAsia="宋体" w:cs="宋体"/>
                <w:b/>
                <w:color w:val="auto"/>
                <w:kern w:val="2"/>
                <w:sz w:val="21"/>
                <w:szCs w:val="21"/>
                <w:lang w:val="en-US" w:eastAsia="zh-CN" w:bidi="ar-SA"/>
              </w:rPr>
            </w:pPr>
          </w:p>
        </w:tc>
        <w:tc>
          <w:tcPr>
            <w:tcW w:w="10004" w:type="dxa"/>
            <w:vAlign w:val="top"/>
          </w:tcPr>
          <w:p>
            <w:pPr>
              <w:spacing w:line="400" w:lineRule="exact"/>
              <w:ind w:firstLine="420" w:firstLineChars="200"/>
              <w:jc w:val="left"/>
              <w:rPr>
                <w:rFonts w:hint="eastAsia" w:ascii="Times New Roman" w:hAnsi="Times New Roman" w:cs="Times New Roman"/>
                <w:color w:val="auto"/>
              </w:rPr>
            </w:pPr>
            <w:r>
              <w:rPr>
                <w:rFonts w:hint="eastAsia" w:ascii="Times New Roman" w:hAnsi="Times New Roman" w:cs="Times New Roman"/>
                <w:color w:val="auto"/>
              </w:rPr>
              <w:t>查《质量手册》，文件规定了对产品、检验状态及唯一性标识做出了规定。</w:t>
            </w:r>
          </w:p>
          <w:p>
            <w:pPr>
              <w:spacing w:line="400" w:lineRule="exact"/>
              <w:ind w:firstLine="420" w:firstLineChars="200"/>
              <w:jc w:val="left"/>
              <w:rPr>
                <w:rFonts w:hint="eastAsia" w:ascii="Times New Roman" w:hAnsi="Times New Roman" w:cs="Times New Roman"/>
                <w:color w:val="auto"/>
              </w:rPr>
            </w:pPr>
            <w:r>
              <w:rPr>
                <w:rFonts w:hint="eastAsia" w:ascii="Times New Roman" w:hAnsi="Times New Roman" w:cs="Times New Roman"/>
                <w:color w:val="auto"/>
                <w:lang w:val="en-US" w:eastAsia="zh-CN"/>
              </w:rPr>
              <w:t>1</w:t>
            </w:r>
            <w:r>
              <w:rPr>
                <w:rFonts w:hint="eastAsia" w:ascii="Times New Roman" w:hAnsi="Times New Roman" w:cs="Times New Roman"/>
                <w:color w:val="auto"/>
              </w:rPr>
              <w:t>、在原料仓库，</w:t>
            </w:r>
            <w:r>
              <w:rPr>
                <w:rFonts w:hint="eastAsia" w:ascii="Times New Roman" w:hAnsi="Times New Roman" w:cs="Times New Roman"/>
                <w:color w:val="auto"/>
                <w:lang w:eastAsia="zh-CN"/>
              </w:rPr>
              <w:t>组织为来料加工，</w:t>
            </w:r>
            <w:r>
              <w:rPr>
                <w:rFonts w:hint="eastAsia" w:ascii="Times New Roman" w:hAnsi="Times New Roman" w:cs="Times New Roman"/>
                <w:color w:val="auto"/>
              </w:rPr>
              <w:t>各种原材料，按名称进行分类放置，有明确的标识</w:t>
            </w:r>
            <w:r>
              <w:rPr>
                <w:rFonts w:hint="eastAsia" w:ascii="Times New Roman" w:hAnsi="Times New Roman" w:cs="Times New Roman"/>
                <w:color w:val="auto"/>
                <w:lang w:eastAsia="zh-CN"/>
              </w:rPr>
              <w:t>，标明坯件的来料厂家、数量等</w:t>
            </w:r>
            <w:r>
              <w:rPr>
                <w:rFonts w:hint="eastAsia" w:ascii="Times New Roman" w:hAnsi="Times New Roman" w:cs="Times New Roman"/>
                <w:color w:val="auto"/>
              </w:rPr>
              <w:t>。</w:t>
            </w:r>
          </w:p>
          <w:p>
            <w:pPr>
              <w:spacing w:line="400" w:lineRule="exact"/>
              <w:ind w:firstLine="420" w:firstLineChars="200"/>
              <w:rPr>
                <w:rFonts w:hint="eastAsia" w:ascii="宋体" w:hAnsi="宋体" w:cs="Times New Roman"/>
                <w:color w:val="auto"/>
                <w:szCs w:val="21"/>
              </w:rPr>
            </w:pPr>
            <w:r>
              <w:rPr>
                <w:rFonts w:hint="eastAsia" w:ascii="Times New Roman" w:hAnsi="Times New Roman" w:cs="Times New Roman"/>
                <w:color w:val="auto"/>
                <w:lang w:val="en-US" w:eastAsia="zh-CN"/>
              </w:rPr>
              <w:t>2、</w:t>
            </w:r>
            <w:r>
              <w:rPr>
                <w:rFonts w:hint="eastAsia" w:ascii="Times New Roman" w:hAnsi="Times New Roman" w:cs="Times New Roman"/>
                <w:color w:val="auto"/>
              </w:rPr>
              <w:t>在生产现场，车间</w:t>
            </w:r>
            <w:r>
              <w:rPr>
                <w:rFonts w:hint="eastAsia" w:ascii="宋体" w:hAnsi="宋体" w:cs="Times New Roman"/>
                <w:color w:val="auto"/>
                <w:szCs w:val="21"/>
              </w:rPr>
              <w:t>的</w:t>
            </w:r>
            <w:r>
              <w:rPr>
                <w:rFonts w:hint="eastAsia" w:ascii="宋体" w:hAnsi="宋体" w:cs="Times New Roman"/>
                <w:color w:val="auto"/>
                <w:szCs w:val="21"/>
                <w:lang w:eastAsia="zh-CN"/>
              </w:rPr>
              <w:t>工序进程</w:t>
            </w:r>
            <w:r>
              <w:rPr>
                <w:rFonts w:hint="eastAsia" w:ascii="宋体" w:hAnsi="宋体" w:cs="Times New Roman"/>
                <w:color w:val="auto"/>
                <w:szCs w:val="21"/>
              </w:rPr>
              <w:t>采用</w:t>
            </w:r>
            <w:r>
              <w:rPr>
                <w:rFonts w:hint="eastAsia" w:ascii="宋体" w:hAnsi="宋体" w:cs="Times New Roman"/>
                <w:color w:val="auto"/>
                <w:szCs w:val="21"/>
                <w:lang w:eastAsia="zh-CN"/>
              </w:rPr>
              <w:t>产品流转卡</w:t>
            </w:r>
            <w:r>
              <w:rPr>
                <w:rFonts w:hint="eastAsia" w:ascii="宋体" w:hAnsi="宋体" w:cs="Times New Roman"/>
                <w:color w:val="auto"/>
                <w:szCs w:val="21"/>
              </w:rPr>
              <w:t>，</w:t>
            </w:r>
            <w:r>
              <w:rPr>
                <w:rFonts w:hint="eastAsia" w:ascii="宋体" w:hAnsi="宋体" w:cs="Times New Roman"/>
                <w:color w:val="auto"/>
                <w:szCs w:val="21"/>
                <w:lang w:eastAsia="zh-CN"/>
              </w:rPr>
              <w:t>流转卡上</w:t>
            </w:r>
            <w:r>
              <w:rPr>
                <w:rFonts w:hint="eastAsia" w:ascii="宋体" w:hAnsi="宋体" w:cs="Times New Roman"/>
                <w:color w:val="auto"/>
                <w:szCs w:val="21"/>
              </w:rPr>
              <w:t>标识规格型号、数量、操作工</w:t>
            </w:r>
            <w:r>
              <w:rPr>
                <w:rFonts w:hint="eastAsia" w:ascii="宋体" w:hAnsi="宋体" w:cs="Times New Roman"/>
                <w:color w:val="auto"/>
                <w:szCs w:val="21"/>
                <w:lang w:eastAsia="zh-CN"/>
              </w:rPr>
              <w:t>、工序等</w:t>
            </w:r>
            <w:r>
              <w:rPr>
                <w:rFonts w:hint="eastAsia" w:ascii="宋体" w:hAnsi="宋体" w:cs="Times New Roman"/>
                <w:color w:val="auto"/>
                <w:szCs w:val="21"/>
              </w:rPr>
              <w:t>；</w:t>
            </w:r>
          </w:p>
          <w:p>
            <w:pPr>
              <w:spacing w:line="400" w:lineRule="exact"/>
              <w:ind w:firstLine="420" w:firstLineChars="200"/>
              <w:rPr>
                <w:rFonts w:hint="eastAsia" w:ascii="宋体" w:hAnsi="宋体" w:cs="Times New Roman"/>
                <w:color w:val="auto"/>
                <w:szCs w:val="21"/>
                <w:lang w:eastAsia="zh-CN"/>
              </w:rPr>
            </w:pPr>
            <w:r>
              <w:rPr>
                <w:rFonts w:hint="eastAsia" w:ascii="宋体" w:hAnsi="宋体" w:cs="Times New Roman"/>
                <w:color w:val="auto"/>
                <w:szCs w:val="21"/>
                <w:lang w:val="en-US" w:eastAsia="zh-CN"/>
              </w:rPr>
              <w:t>3</w:t>
            </w:r>
            <w:r>
              <w:rPr>
                <w:rFonts w:hint="eastAsia" w:ascii="宋体" w:hAnsi="宋体" w:cs="Times New Roman"/>
                <w:color w:val="auto"/>
                <w:szCs w:val="21"/>
              </w:rPr>
              <w:t>．成品通过产品检验记录进行追溯，主要记录内容：生产日期，产品型号、检验员、数量等</w:t>
            </w:r>
            <w:r>
              <w:rPr>
                <w:rFonts w:hint="eastAsia" w:ascii="宋体" w:hAnsi="宋体" w:cs="Times New Roman"/>
                <w:color w:val="auto"/>
                <w:szCs w:val="21"/>
                <w:lang w:eastAsia="zh-CN"/>
              </w:rPr>
              <w:t>。</w:t>
            </w:r>
          </w:p>
          <w:p>
            <w:pPr>
              <w:spacing w:line="400" w:lineRule="exact"/>
              <w:ind w:firstLine="420" w:firstLineChars="200"/>
              <w:rPr>
                <w:rFonts w:hint="eastAsia" w:ascii="宋体" w:hAnsi="宋体" w:eastAsia="宋体" w:cs="宋体"/>
                <w:color w:val="auto"/>
                <w:kern w:val="2"/>
                <w:sz w:val="21"/>
                <w:szCs w:val="21"/>
                <w:lang w:val="en-US" w:eastAsia="zh-CN" w:bidi="ar-SA"/>
              </w:rPr>
            </w:pPr>
            <w:r>
              <w:rPr>
                <w:rFonts w:hint="eastAsia" w:ascii="宋体" w:hAnsi="宋体" w:cs="Times New Roman"/>
                <w:color w:val="auto"/>
                <w:szCs w:val="21"/>
                <w:lang w:val="en-US" w:eastAsia="zh-CN"/>
              </w:rPr>
              <w:t>4、检验状态分为合格、不合格等标识，</w:t>
            </w:r>
            <w:r>
              <w:rPr>
                <w:rFonts w:hint="eastAsia" w:ascii="宋体" w:hAnsi="宋体"/>
                <w:color w:val="auto"/>
                <w:szCs w:val="21"/>
              </w:rPr>
              <w:t>合格品、不合品均分别摆放在不同区域</w:t>
            </w:r>
            <w:r>
              <w:rPr>
                <w:rFonts w:hint="eastAsia" w:ascii="宋体" w:hAnsi="宋体"/>
                <w:color w:val="auto"/>
                <w:szCs w:val="21"/>
                <w:lang w:eastAsia="zh-CN"/>
              </w:rPr>
              <w:t>。</w:t>
            </w:r>
            <w:r>
              <w:rPr>
                <w:rFonts w:hint="eastAsia" w:ascii="宋体" w:hAnsi="宋体" w:cs="Times New Roman"/>
                <w:color w:val="auto"/>
                <w:szCs w:val="21"/>
                <w:lang w:val="en-US" w:eastAsia="zh-CN"/>
              </w:rPr>
              <w:t>。</w:t>
            </w:r>
          </w:p>
        </w:tc>
        <w:tc>
          <w:tcPr>
            <w:tcW w:w="1585" w:type="dxa"/>
            <w:vAlign w:val="top"/>
          </w:tcPr>
          <w:p>
            <w:pPr>
              <w:rPr>
                <w:rFonts w:hint="default"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olor w:val="auto"/>
                <w:szCs w:val="21"/>
              </w:rPr>
            </w:pPr>
            <w:r>
              <w:rPr>
                <w:rFonts w:hint="eastAsia" w:ascii="宋体" w:hAnsi="宋体"/>
                <w:color w:val="auto"/>
                <w:szCs w:val="21"/>
              </w:rPr>
              <w:t>防护</w:t>
            </w:r>
          </w:p>
        </w:tc>
        <w:tc>
          <w:tcPr>
            <w:tcW w:w="960" w:type="dxa"/>
          </w:tcPr>
          <w:p>
            <w:pPr>
              <w:adjustRightInd w:val="0"/>
              <w:snapToGrid w:val="0"/>
              <w:jc w:val="both"/>
              <w:rPr>
                <w:rFonts w:ascii="宋体" w:hAnsi="宋体" w:cs="宋体"/>
                <w:b/>
                <w:color w:val="auto"/>
                <w:szCs w:val="21"/>
              </w:rPr>
            </w:pPr>
            <w:r>
              <w:rPr>
                <w:rFonts w:hint="eastAsia" w:ascii="宋体" w:hAnsi="宋体"/>
                <w:b/>
                <w:bCs/>
                <w:color w:val="auto"/>
                <w:szCs w:val="21"/>
              </w:rPr>
              <w:t>8.5.4</w:t>
            </w:r>
          </w:p>
        </w:tc>
        <w:tc>
          <w:tcPr>
            <w:tcW w:w="10004" w:type="dxa"/>
          </w:tcPr>
          <w:p>
            <w:pPr>
              <w:spacing w:line="400" w:lineRule="exact"/>
              <w:ind w:firstLine="420" w:firstLineChars="200"/>
              <w:rPr>
                <w:rFonts w:hint="eastAsia" w:ascii="宋体" w:hAnsi="宋体"/>
                <w:color w:val="auto"/>
                <w:szCs w:val="21"/>
              </w:rPr>
            </w:pPr>
            <w:r>
              <w:rPr>
                <w:rFonts w:hint="eastAsia" w:ascii="宋体" w:hAnsi="宋体"/>
                <w:color w:val="auto"/>
                <w:szCs w:val="21"/>
              </w:rPr>
              <w:t>查，公司质量体系对产品的防护进行了规范，包括：标识、搬运、储存</w:t>
            </w:r>
            <w:r>
              <w:rPr>
                <w:rFonts w:hint="eastAsia" w:ascii="宋体" w:hAnsi="宋体"/>
                <w:color w:val="auto"/>
                <w:szCs w:val="21"/>
                <w:lang w:eastAsia="zh-CN"/>
              </w:rPr>
              <w:t>、运输</w:t>
            </w:r>
            <w:r>
              <w:rPr>
                <w:rFonts w:hint="eastAsia" w:ascii="宋体" w:hAnsi="宋体"/>
                <w:color w:val="auto"/>
                <w:szCs w:val="21"/>
              </w:rPr>
              <w:t>等保护措施。</w:t>
            </w:r>
          </w:p>
          <w:p>
            <w:pPr>
              <w:spacing w:line="400" w:lineRule="exact"/>
              <w:ind w:firstLine="420" w:firstLineChars="200"/>
              <w:rPr>
                <w:rFonts w:hint="eastAsia" w:ascii="宋体" w:hAnsi="宋体"/>
                <w:color w:val="auto"/>
                <w:szCs w:val="21"/>
              </w:rPr>
            </w:pPr>
            <w:r>
              <w:rPr>
                <w:rFonts w:hint="eastAsia" w:ascii="宋体" w:hAnsi="宋体"/>
                <w:color w:val="auto"/>
                <w:szCs w:val="21"/>
              </w:rPr>
              <w:t>现场观察:</w:t>
            </w:r>
          </w:p>
          <w:p>
            <w:pPr>
              <w:spacing w:line="400" w:lineRule="exact"/>
              <w:ind w:firstLine="420" w:firstLineChars="200"/>
              <w:rPr>
                <w:rFonts w:hint="eastAsia"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.搬运：采用</w:t>
            </w:r>
            <w:r>
              <w:rPr>
                <w:rFonts w:hint="eastAsia" w:ascii="宋体" w:hAnsi="宋体"/>
                <w:color w:val="auto"/>
                <w:szCs w:val="21"/>
                <w:lang w:eastAsia="zh-CN"/>
              </w:rPr>
              <w:t>推车进行人工搬运</w:t>
            </w:r>
            <w:r>
              <w:rPr>
                <w:rFonts w:hint="eastAsia" w:ascii="宋体" w:hAnsi="宋体"/>
                <w:color w:val="auto"/>
                <w:szCs w:val="21"/>
              </w:rPr>
              <w:t>，未见有损产品质量的野蛮作业。</w:t>
            </w:r>
          </w:p>
          <w:p>
            <w:pPr>
              <w:spacing w:line="400" w:lineRule="exact"/>
              <w:ind w:firstLine="420" w:firstLineChars="200"/>
              <w:rPr>
                <w:rFonts w:hint="eastAsia"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.贮存：公司生产部门划分出原料、成品的堆放区域，各种材料、在制品、成品均贮存在恰当的场所，通风、采光、防潮，条件良好。</w:t>
            </w:r>
          </w:p>
          <w:p>
            <w:pPr>
              <w:spacing w:line="400" w:lineRule="exact"/>
              <w:ind w:firstLine="420" w:firstLineChars="200"/>
              <w:rPr>
                <w:rFonts w:hint="eastAsia" w:ascii="宋体" w:hAnsi="宋体"/>
                <w:color w:val="auto"/>
                <w:szCs w:val="21"/>
                <w:lang w:eastAsia="zh-CN"/>
              </w:rPr>
            </w:pPr>
            <w:r>
              <w:rPr>
                <w:rFonts w:hint="eastAsia" w:ascii="宋体" w:hAnsi="宋体"/>
                <w:color w:val="auto"/>
                <w:szCs w:val="21"/>
                <w:lang w:val="en-US" w:eastAsia="zh-CN"/>
              </w:rPr>
              <w:t>3</w:t>
            </w:r>
            <w:r>
              <w:rPr>
                <w:rFonts w:hint="eastAsia" w:ascii="宋体" w:hAnsi="宋体"/>
                <w:color w:val="auto"/>
                <w:szCs w:val="21"/>
              </w:rPr>
              <w:t>.查：产品入库，验收、保管有相应的管理程序。建有成品、原料的电子台账。</w:t>
            </w:r>
            <w:r>
              <w:rPr>
                <w:rFonts w:hint="eastAsia" w:ascii="宋体" w:hAnsi="宋体"/>
                <w:color w:val="auto"/>
                <w:szCs w:val="21"/>
                <w:lang w:eastAsia="zh-CN"/>
              </w:rPr>
              <w:t>出入库有记录</w:t>
            </w:r>
          </w:p>
          <w:p>
            <w:pPr>
              <w:spacing w:line="400" w:lineRule="exact"/>
              <w:ind w:firstLine="420" w:firstLineChars="200"/>
              <w:rPr>
                <w:rFonts w:hint="eastAsia" w:ascii="宋体" w:hAnsi="宋体"/>
                <w:color w:val="auto"/>
                <w:szCs w:val="21"/>
                <w:lang w:eastAsia="zh-CN"/>
              </w:rPr>
            </w:pPr>
            <w:r>
              <w:rPr>
                <w:rFonts w:hint="eastAsia" w:ascii="宋体" w:hAnsi="宋体"/>
                <w:color w:val="auto"/>
                <w:szCs w:val="21"/>
                <w:lang w:val="en-US" w:eastAsia="zh-CN"/>
              </w:rPr>
              <w:t>4</w:t>
            </w:r>
            <w:r>
              <w:rPr>
                <w:rFonts w:hint="eastAsia" w:ascii="宋体" w:hAnsi="宋体"/>
                <w:color w:val="auto"/>
                <w:szCs w:val="21"/>
              </w:rPr>
              <w:t>.分区清楚，原料、半成品、成品、合格品、不合品均分别摆放在不同区域</w:t>
            </w:r>
            <w:r>
              <w:rPr>
                <w:rFonts w:hint="eastAsia" w:ascii="宋体" w:hAnsi="宋体"/>
                <w:color w:val="auto"/>
                <w:szCs w:val="21"/>
                <w:lang w:eastAsia="zh-CN"/>
              </w:rPr>
              <w:t>。</w:t>
            </w:r>
          </w:p>
          <w:p>
            <w:pPr>
              <w:spacing w:line="400" w:lineRule="exact"/>
              <w:ind w:firstLine="420" w:firstLineChars="200"/>
              <w:rPr>
                <w:rFonts w:hint="eastAsia"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.现场检查，消防设施齐全，</w:t>
            </w:r>
            <w:r>
              <w:rPr>
                <w:rFonts w:hint="eastAsia" w:ascii="宋体" w:hAnsi="宋体"/>
                <w:color w:val="auto"/>
                <w:szCs w:val="21"/>
                <w:lang w:eastAsia="zh-CN"/>
              </w:rPr>
              <w:t>通道畅通，设施设备布置合理，</w:t>
            </w:r>
            <w:r>
              <w:rPr>
                <w:rFonts w:hint="eastAsia" w:ascii="宋体" w:hAnsi="宋体"/>
                <w:color w:val="auto"/>
                <w:szCs w:val="21"/>
              </w:rPr>
              <w:t>并在有效期内。</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6.运输采用物流车辆运输，按层高要求堆放，不可倒置、重压，防止雨淋灰尘。</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负责人讲，未有因物流运输不当造成的产品损坏情况。</w:t>
            </w:r>
          </w:p>
          <w:p>
            <w:pPr>
              <w:spacing w:line="400" w:lineRule="exact"/>
              <w:ind w:firstLine="420" w:firstLineChars="200"/>
              <w:rPr>
                <w:rFonts w:ascii="宋体" w:hAnsi="宋体" w:cs="宋体"/>
                <w:color w:val="auto"/>
                <w:szCs w:val="21"/>
              </w:rPr>
            </w:pPr>
            <w:r>
              <w:rPr>
                <w:rFonts w:hint="eastAsia" w:ascii="宋体" w:hAnsi="宋体"/>
                <w:color w:val="auto"/>
                <w:szCs w:val="21"/>
                <w:lang w:eastAsia="zh-CN"/>
              </w:rPr>
              <w:t>产品防护</w:t>
            </w:r>
            <w:r>
              <w:rPr>
                <w:rFonts w:hint="eastAsia" w:ascii="宋体" w:hAnsi="宋体"/>
                <w:color w:val="auto"/>
                <w:szCs w:val="21"/>
              </w:rPr>
              <w:t>基本符合要求。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olor w:val="auto"/>
                <w:szCs w:val="21"/>
              </w:rPr>
              <w:t>更改控制</w:t>
            </w:r>
          </w:p>
        </w:tc>
        <w:tc>
          <w:tcPr>
            <w:tcW w:w="960" w:type="dxa"/>
            <w:vAlign w:val="top"/>
          </w:tcPr>
          <w:p>
            <w:pPr>
              <w:adjustRightInd w:val="0"/>
              <w:snapToGrid w:val="0"/>
              <w:jc w:val="both"/>
              <w:rPr>
                <w:rFonts w:hint="eastAsia" w:ascii="宋体" w:hAnsi="宋体" w:eastAsia="宋体" w:cs="宋体"/>
                <w:b/>
                <w:color w:val="auto"/>
                <w:kern w:val="2"/>
                <w:sz w:val="21"/>
                <w:szCs w:val="21"/>
                <w:lang w:val="en-US" w:eastAsia="zh-CN" w:bidi="ar-SA"/>
              </w:rPr>
            </w:pPr>
            <w:r>
              <w:rPr>
                <w:rFonts w:hint="eastAsia" w:ascii="宋体" w:hAnsi="宋体"/>
                <w:b/>
                <w:bCs/>
                <w:color w:val="auto"/>
                <w:szCs w:val="21"/>
              </w:rPr>
              <w:t>8.5.6</w:t>
            </w:r>
          </w:p>
        </w:tc>
        <w:tc>
          <w:tcPr>
            <w:tcW w:w="10004" w:type="dxa"/>
            <w:vAlign w:val="top"/>
          </w:tcPr>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查，公司对产品实现过程的更改策划了管理要求。主要包括：产品信息更改</w:t>
            </w:r>
            <w:r>
              <w:rPr>
                <w:rFonts w:hint="eastAsia" w:ascii="宋体" w:hAnsi="宋体" w:eastAsia="宋体" w:cs="宋体"/>
                <w:color w:val="auto"/>
                <w:szCs w:val="21"/>
                <w:lang w:eastAsia="zh-CN"/>
              </w:rPr>
              <w:t>、生产信息的更改</w:t>
            </w:r>
            <w:r>
              <w:rPr>
                <w:rFonts w:hint="eastAsia" w:ascii="宋体" w:hAnsi="宋体" w:eastAsia="宋体" w:cs="宋体"/>
                <w:color w:val="auto"/>
                <w:szCs w:val="21"/>
              </w:rPr>
              <w:t>等。</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现场查，公司对于更改生产信息的管理，均为重新发放生产计划，并回收作废的计划单。</w:t>
            </w:r>
          </w:p>
          <w:p>
            <w:pPr>
              <w:pStyle w:val="12"/>
              <w:ind w:firstLine="460" w:firstLineChars="200"/>
              <w:rPr>
                <w:rFonts w:hint="eastAsia" w:eastAsia="宋体"/>
                <w:color w:val="auto"/>
                <w:lang w:eastAsia="zh-CN"/>
              </w:rPr>
            </w:pPr>
            <w:r>
              <w:rPr>
                <w:rFonts w:hint="eastAsia" w:ascii="宋体" w:hAnsi="宋体" w:eastAsia="宋体" w:cs="宋体"/>
                <w:color w:val="auto"/>
                <w:szCs w:val="21"/>
              </w:rPr>
              <w:t>产品信息更改</w:t>
            </w:r>
            <w:r>
              <w:rPr>
                <w:rFonts w:hint="eastAsia" w:ascii="宋体" w:hAnsi="宋体" w:cs="宋体"/>
                <w:color w:val="auto"/>
                <w:szCs w:val="21"/>
                <w:lang w:eastAsia="zh-CN"/>
              </w:rPr>
              <w:t>，</w:t>
            </w:r>
            <w:r>
              <w:rPr>
                <w:rFonts w:hint="eastAsia" w:ascii="宋体" w:hAnsi="宋体" w:eastAsia="宋体" w:cs="宋体"/>
                <w:color w:val="auto"/>
                <w:szCs w:val="21"/>
              </w:rPr>
              <w:t>均为</w:t>
            </w:r>
            <w:r>
              <w:rPr>
                <w:rFonts w:hint="eastAsia" w:ascii="宋体" w:hAnsi="宋体" w:cs="宋体"/>
                <w:color w:val="auto"/>
                <w:szCs w:val="21"/>
                <w:lang w:eastAsia="zh-CN"/>
              </w:rPr>
              <w:t>进行评审再确定</w:t>
            </w:r>
            <w:r>
              <w:rPr>
                <w:rFonts w:hint="eastAsia" w:ascii="宋体" w:hAnsi="宋体" w:eastAsia="宋体" w:cs="宋体"/>
                <w:color w:val="auto"/>
                <w:szCs w:val="21"/>
              </w:rPr>
              <w:t>，并回收作废的</w:t>
            </w:r>
            <w:r>
              <w:rPr>
                <w:rFonts w:hint="eastAsia" w:ascii="宋体" w:hAnsi="宋体" w:cs="宋体"/>
                <w:color w:val="auto"/>
                <w:szCs w:val="21"/>
                <w:lang w:eastAsia="zh-CN"/>
              </w:rPr>
              <w:t>合同、订单等。</w:t>
            </w:r>
          </w:p>
          <w:p>
            <w:pPr>
              <w:spacing w:line="360" w:lineRule="auto"/>
              <w:ind w:firstLine="420" w:firstLineChars="200"/>
              <w:rPr>
                <w:rFonts w:hint="eastAsia" w:ascii="Times New Roman" w:hAnsi="Times New Roman" w:eastAsia="宋体" w:cs="Times New Roman"/>
                <w:color w:val="auto"/>
                <w:kern w:val="2"/>
                <w:sz w:val="24"/>
                <w:szCs w:val="24"/>
                <w:lang w:val="en-US" w:eastAsia="zh-CN" w:bidi="ar-SA"/>
              </w:rPr>
            </w:pPr>
            <w:r>
              <w:rPr>
                <w:rFonts w:hint="eastAsia" w:ascii="宋体" w:hAnsi="宋体" w:eastAsia="宋体" w:cs="宋体"/>
                <w:color w:val="auto"/>
                <w:szCs w:val="21"/>
              </w:rPr>
              <w:t>查，近期暂无</w:t>
            </w:r>
            <w:r>
              <w:rPr>
                <w:rFonts w:hint="eastAsia" w:ascii="宋体" w:hAnsi="宋体" w:eastAsia="宋体" w:cs="宋体"/>
                <w:color w:val="auto"/>
                <w:szCs w:val="21"/>
                <w:lang w:eastAsia="zh-CN"/>
              </w:rPr>
              <w:t>产品及生产信息</w:t>
            </w:r>
            <w:r>
              <w:rPr>
                <w:rFonts w:hint="eastAsia" w:ascii="宋体" w:hAnsi="宋体" w:eastAsia="宋体" w:cs="宋体"/>
                <w:color w:val="auto"/>
                <w:szCs w:val="21"/>
              </w:rPr>
              <w:t>变更的情况。</w:t>
            </w:r>
          </w:p>
        </w:tc>
        <w:tc>
          <w:tcPr>
            <w:tcW w:w="1585" w:type="dxa"/>
            <w:vAlign w:val="top"/>
          </w:tcPr>
          <w:p>
            <w:pPr>
              <w:rPr>
                <w:rFonts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360" w:lineRule="auto"/>
              <w:ind w:right="71" w:rightChars="34"/>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产品和服务放行；</w:t>
            </w:r>
          </w:p>
        </w:tc>
        <w:tc>
          <w:tcPr>
            <w:tcW w:w="960" w:type="dxa"/>
            <w:vAlign w:val="top"/>
          </w:tcPr>
          <w:p>
            <w:pPr>
              <w:spacing w:line="360" w:lineRule="auto"/>
              <w:ind w:right="71" w:rightChars="34" w:firstLine="211" w:firstLineChars="100"/>
              <w:jc w:val="left"/>
              <w:rPr>
                <w:rFonts w:hint="eastAsia" w:ascii="宋体" w:hAnsi="宋体" w:eastAsia="宋体" w:cs="宋体"/>
                <w:b/>
                <w:bCs/>
                <w:color w:val="auto"/>
                <w:kern w:val="2"/>
                <w:sz w:val="21"/>
                <w:szCs w:val="21"/>
                <w:lang w:val="en-US" w:eastAsia="zh-CN" w:bidi="ar-SA"/>
              </w:rPr>
            </w:pPr>
            <w:r>
              <w:rPr>
                <w:rFonts w:hint="eastAsia" w:ascii="宋体" w:hAnsi="宋体" w:cs="宋体"/>
                <w:b/>
                <w:bCs/>
                <w:color w:val="auto"/>
                <w:szCs w:val="21"/>
                <w:lang w:val="en-US" w:eastAsia="zh-CN"/>
              </w:rPr>
              <w:t xml:space="preserve">  8.6</w:t>
            </w:r>
          </w:p>
        </w:tc>
        <w:tc>
          <w:tcPr>
            <w:tcW w:w="10004" w:type="dxa"/>
            <w:vAlign w:val="top"/>
          </w:tcPr>
          <w:p>
            <w:pPr>
              <w:ind w:firstLine="420" w:firstLineChars="200"/>
              <w:rPr>
                <w:rFonts w:ascii="宋体" w:hAnsi="宋体"/>
                <w:color w:val="auto"/>
                <w:szCs w:val="21"/>
              </w:rPr>
            </w:pPr>
            <w:r>
              <w:rPr>
                <w:rFonts w:hint="eastAsia" w:ascii="宋体" w:hAnsi="宋体"/>
                <w:color w:val="auto"/>
                <w:szCs w:val="21"/>
              </w:rPr>
              <w:t>公司为验证产品要求是否得到满足对需实施监视和检验的阶段、过程及记录等予以规定，查见公司检验规范规定了原材料、生产过程、成品出厂所有产品的检验方法、标准。</w:t>
            </w:r>
          </w:p>
          <w:p>
            <w:pPr>
              <w:ind w:firstLine="420" w:firstLineChars="200"/>
              <w:rPr>
                <w:rFonts w:hint="eastAsia" w:ascii="宋体" w:hAnsi="宋体"/>
                <w:color w:val="auto"/>
                <w:szCs w:val="21"/>
              </w:rPr>
            </w:pPr>
            <w:r>
              <w:rPr>
                <w:rFonts w:hint="eastAsia" w:ascii="宋体" w:hAnsi="宋体"/>
                <w:color w:val="auto"/>
                <w:szCs w:val="21"/>
              </w:rPr>
              <w:t>公司对特殊放行或紧急放行情况予以界定，原则上，一般情况下不许特殊放行或紧急放行；若特殊情况下，要实施紧急放行时，一定要得到</w:t>
            </w:r>
            <w:r>
              <w:rPr>
                <w:rFonts w:hint="eastAsia" w:ascii="宋体" w:hAnsi="宋体"/>
                <w:color w:val="auto"/>
                <w:szCs w:val="21"/>
                <w:lang w:eastAsia="zh-CN"/>
              </w:rPr>
              <w:t>生产部</w:t>
            </w:r>
            <w:r>
              <w:rPr>
                <w:rFonts w:hint="eastAsia" w:ascii="宋体" w:hAnsi="宋体"/>
                <w:color w:val="auto"/>
                <w:szCs w:val="21"/>
              </w:rPr>
              <w:t>部长许可、公司总经理批准，适用时得到顾客的批准后方可实施。体系运行至今尚未发生特殊放行或紧急放行的情况。</w:t>
            </w:r>
          </w:p>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rPr>
              <w:t>查见：</w:t>
            </w:r>
            <w:r>
              <w:rPr>
                <w:rFonts w:hint="eastAsia" w:ascii="宋体" w:hAnsi="宋体" w:cs="宋体"/>
                <w:color w:val="auto"/>
                <w:szCs w:val="24"/>
                <w:lang w:eastAsia="zh-CN"/>
              </w:rPr>
              <w:t>生产原材料为</w:t>
            </w:r>
            <w:r>
              <w:rPr>
                <w:rFonts w:hint="eastAsia" w:ascii="宋体" w:hAnsi="宋体" w:cs="宋体"/>
                <w:color w:val="auto"/>
                <w:szCs w:val="24"/>
                <w:lang w:val="en-US" w:eastAsia="zh-CN"/>
              </w:rPr>
              <w:t>各型号聚乙烯等原料，以及不同色的色母等辅料</w:t>
            </w:r>
            <w:r>
              <w:rPr>
                <w:rFonts w:hint="eastAsia" w:ascii="宋体" w:hAnsi="宋体" w:cs="宋体"/>
                <w:color w:val="auto"/>
                <w:szCs w:val="24"/>
                <w:lang w:eastAsia="zh-CN"/>
              </w:rPr>
              <w:t>。负责人讲，组织依据来料检验规范只对</w:t>
            </w:r>
            <w:r>
              <w:rPr>
                <w:rFonts w:hint="eastAsia" w:ascii="宋体" w:hAnsi="宋体" w:cs="宋体"/>
                <w:color w:val="auto"/>
                <w:szCs w:val="24"/>
                <w:lang w:val="en-US" w:eastAsia="zh-CN"/>
              </w:rPr>
              <w:t>原材料</w:t>
            </w:r>
            <w:r>
              <w:rPr>
                <w:rFonts w:hint="eastAsia" w:ascii="宋体" w:hAnsi="宋体" w:cs="宋体"/>
                <w:color w:val="auto"/>
                <w:szCs w:val="24"/>
                <w:lang w:eastAsia="zh-CN"/>
              </w:rPr>
              <w:t>数量、外观、规格等进行检验</w:t>
            </w:r>
            <w:r>
              <w:rPr>
                <w:rFonts w:hint="eastAsia" w:ascii="宋体" w:hAnsi="宋体" w:cs="宋体"/>
                <w:color w:val="auto"/>
                <w:szCs w:val="24"/>
                <w:lang w:val="en-US" w:eastAsia="zh-CN"/>
              </w:rPr>
              <w:t>，其他检验由供方提供的检验报告作参考</w:t>
            </w:r>
            <w:r>
              <w:rPr>
                <w:rFonts w:hint="eastAsia" w:ascii="宋体" w:hAnsi="宋体" w:cs="宋体"/>
                <w:color w:val="auto"/>
                <w:szCs w:val="24"/>
                <w:lang w:eastAsia="zh-CN"/>
              </w:rPr>
              <w:t>。</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抽查《</w:t>
            </w:r>
            <w:r>
              <w:rPr>
                <w:rFonts w:hint="eastAsia" w:ascii="宋体" w:hAnsi="宋体" w:cs="宋体"/>
                <w:color w:val="auto"/>
                <w:szCs w:val="24"/>
                <w:lang w:eastAsia="zh-CN"/>
              </w:rPr>
              <w:t>来料</w:t>
            </w:r>
            <w:r>
              <w:rPr>
                <w:rFonts w:hint="eastAsia" w:ascii="宋体" w:hAnsi="宋体" w:cs="宋体"/>
                <w:color w:val="auto"/>
                <w:szCs w:val="24"/>
              </w:rPr>
              <w:t>记录</w:t>
            </w:r>
            <w:r>
              <w:rPr>
                <w:rFonts w:hint="eastAsia" w:ascii="宋体" w:hAnsi="宋体" w:cs="宋体"/>
                <w:color w:val="auto"/>
                <w:szCs w:val="24"/>
                <w:lang w:eastAsia="zh-CN"/>
              </w:rPr>
              <w:t>收货单</w:t>
            </w:r>
            <w:r>
              <w:rPr>
                <w:rFonts w:hint="eastAsia" w:ascii="宋体" w:hAnsi="宋体" w:cs="宋体"/>
                <w:color w:val="auto"/>
                <w:szCs w:val="24"/>
              </w:rPr>
              <w:t>》</w:t>
            </w:r>
          </w:p>
          <w:p>
            <w:pPr>
              <w:numPr>
                <w:ilvl w:val="0"/>
                <w:numId w:val="6"/>
              </w:numPr>
              <w:spacing w:line="360" w:lineRule="auto"/>
              <w:ind w:firstLine="420" w:firstLineChars="200"/>
              <w:rPr>
                <w:rFonts w:hint="default" w:ascii="宋体" w:hAnsi="宋体" w:cs="宋体"/>
                <w:color w:val="auto"/>
                <w:szCs w:val="24"/>
                <w:lang w:val="en-US" w:eastAsia="zh-CN"/>
              </w:rPr>
            </w:pPr>
            <w:r>
              <w:rPr>
                <w:rFonts w:hint="eastAsia" w:ascii="宋体" w:hAnsi="宋体" w:cs="宋体"/>
                <w:color w:val="auto"/>
                <w:szCs w:val="24"/>
              </w:rPr>
              <w:t>产品名称：</w:t>
            </w:r>
            <w:r>
              <w:rPr>
                <w:rFonts w:hint="eastAsia" w:ascii="宋体" w:hAnsi="宋体" w:cs="宋体"/>
                <w:color w:val="auto"/>
                <w:szCs w:val="24"/>
                <w:lang w:val="en-US" w:eastAsia="zh-CN"/>
              </w:rPr>
              <w:t xml:space="preserve">61555红色 供方：成都聚特科技有限公司  数量120T  </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检验项目：外观、</w:t>
            </w:r>
            <w:r>
              <w:rPr>
                <w:rFonts w:hint="eastAsia" w:ascii="宋体" w:hAnsi="宋体" w:cs="宋体"/>
                <w:color w:val="auto"/>
                <w:szCs w:val="24"/>
                <w:lang w:eastAsia="zh-CN"/>
              </w:rPr>
              <w:t>型号、数量、合格证</w:t>
            </w:r>
            <w:r>
              <w:rPr>
                <w:rFonts w:hint="eastAsia" w:ascii="宋体" w:hAnsi="宋体" w:cs="宋体"/>
                <w:color w:val="auto"/>
                <w:szCs w:val="24"/>
              </w:rPr>
              <w:t>；   </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检验结论：合格         </w:t>
            </w:r>
          </w:p>
          <w:p>
            <w:pPr>
              <w:spacing w:line="360" w:lineRule="auto"/>
              <w:ind w:firstLine="420" w:firstLineChars="200"/>
              <w:rPr>
                <w:rFonts w:hint="default" w:ascii="宋体" w:hAnsi="宋体" w:cs="宋体"/>
                <w:color w:val="auto"/>
                <w:szCs w:val="24"/>
                <w:lang w:val="en-US" w:eastAsia="zh-CN"/>
              </w:rPr>
            </w:pPr>
            <w:r>
              <w:rPr>
                <w:rFonts w:hint="eastAsia" w:ascii="宋体" w:hAnsi="宋体" w:cs="宋体"/>
                <w:color w:val="auto"/>
                <w:szCs w:val="24"/>
              </w:rPr>
              <w:t>检验员：</w:t>
            </w:r>
            <w:r>
              <w:rPr>
                <w:rFonts w:hint="eastAsia" w:ascii="宋体" w:hAnsi="宋体" w:cs="宋体"/>
                <w:color w:val="auto"/>
                <w:szCs w:val="24"/>
                <w:lang w:val="en-US" w:eastAsia="zh-CN"/>
              </w:rPr>
              <w:t>许小娟</w:t>
            </w:r>
            <w:r>
              <w:rPr>
                <w:rFonts w:hint="eastAsia" w:ascii="宋体" w:hAnsi="宋体" w:cs="宋体"/>
                <w:color w:val="auto"/>
                <w:szCs w:val="24"/>
              </w:rPr>
              <w:t>      20</w:t>
            </w:r>
            <w:r>
              <w:rPr>
                <w:rFonts w:hint="eastAsia" w:ascii="宋体" w:hAnsi="宋体" w:cs="宋体"/>
                <w:color w:val="auto"/>
                <w:szCs w:val="24"/>
                <w:lang w:val="en-US" w:eastAsia="zh-CN"/>
              </w:rPr>
              <w:t>21</w:t>
            </w:r>
            <w:r>
              <w:rPr>
                <w:rFonts w:hint="eastAsia" w:ascii="宋体" w:hAnsi="宋体" w:cs="宋体"/>
                <w:color w:val="auto"/>
                <w:szCs w:val="24"/>
              </w:rPr>
              <w:t>.</w:t>
            </w:r>
            <w:r>
              <w:rPr>
                <w:rFonts w:hint="eastAsia" w:ascii="宋体" w:hAnsi="宋体" w:cs="宋体"/>
                <w:color w:val="auto"/>
                <w:szCs w:val="24"/>
                <w:lang w:val="en-US" w:eastAsia="zh-CN"/>
              </w:rPr>
              <w:t>07</w:t>
            </w:r>
            <w:r>
              <w:rPr>
                <w:rFonts w:hint="eastAsia" w:ascii="宋体" w:hAnsi="宋体" w:cs="宋体"/>
                <w:color w:val="auto"/>
                <w:szCs w:val="24"/>
              </w:rPr>
              <w:t>.</w:t>
            </w:r>
            <w:r>
              <w:rPr>
                <w:rFonts w:hint="eastAsia" w:ascii="宋体" w:hAnsi="宋体" w:cs="宋体"/>
                <w:color w:val="auto"/>
                <w:szCs w:val="24"/>
                <w:lang w:val="en-US" w:eastAsia="zh-CN"/>
              </w:rPr>
              <w:t>17</w:t>
            </w:r>
          </w:p>
          <w:p>
            <w:pPr>
              <w:spacing w:line="360" w:lineRule="auto"/>
              <w:ind w:firstLine="420" w:firstLineChars="200"/>
              <w:rPr>
                <w:rFonts w:hint="default" w:ascii="宋体" w:hAnsi="宋体" w:cs="宋体"/>
                <w:color w:val="auto"/>
                <w:szCs w:val="24"/>
                <w:lang w:val="en-US" w:eastAsia="zh-CN"/>
              </w:rPr>
            </w:pPr>
            <w:r>
              <w:rPr>
                <w:rFonts w:hint="eastAsia" w:ascii="宋体" w:hAnsi="宋体" w:cs="宋体"/>
                <w:color w:val="auto"/>
                <w:szCs w:val="24"/>
                <w:lang w:val="en-US" w:eastAsia="zh-CN"/>
              </w:rPr>
              <w:t>2、</w:t>
            </w:r>
            <w:r>
              <w:rPr>
                <w:rFonts w:hint="eastAsia" w:ascii="宋体" w:hAnsi="宋体" w:cs="宋体"/>
                <w:color w:val="auto"/>
                <w:szCs w:val="24"/>
              </w:rPr>
              <w:t>产品名称：</w:t>
            </w:r>
            <w:r>
              <w:rPr>
                <w:rFonts w:hint="eastAsia" w:ascii="宋体" w:hAnsi="宋体" w:cs="宋体"/>
                <w:color w:val="auto"/>
                <w:szCs w:val="24"/>
                <w:lang w:eastAsia="zh-CN"/>
              </w:rPr>
              <w:t>CI36D</w:t>
            </w:r>
            <w:r>
              <w:rPr>
                <w:rFonts w:hint="eastAsia" w:ascii="宋体" w:hAnsi="宋体" w:cs="宋体"/>
                <w:color w:val="auto"/>
                <w:szCs w:val="24"/>
                <w:lang w:val="en-US" w:eastAsia="zh-CN"/>
              </w:rPr>
              <w:t xml:space="preserve">聚丙烯 供方：四川佳誉兴化工产品有限公司  数量10t  </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检验项目：外观、</w:t>
            </w:r>
            <w:r>
              <w:rPr>
                <w:rFonts w:hint="eastAsia" w:ascii="宋体" w:hAnsi="宋体" w:cs="宋体"/>
                <w:color w:val="auto"/>
                <w:szCs w:val="24"/>
                <w:lang w:eastAsia="zh-CN"/>
              </w:rPr>
              <w:t>型号、数量、合格证</w:t>
            </w:r>
            <w:r>
              <w:rPr>
                <w:rFonts w:hint="eastAsia" w:ascii="宋体" w:hAnsi="宋体" w:cs="宋体"/>
                <w:color w:val="auto"/>
                <w:szCs w:val="24"/>
              </w:rPr>
              <w:t>；   </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检验结论：合格         </w:t>
            </w:r>
          </w:p>
          <w:p>
            <w:pPr>
              <w:spacing w:line="360" w:lineRule="auto"/>
              <w:ind w:firstLine="420" w:firstLineChars="200"/>
              <w:rPr>
                <w:rFonts w:hint="default" w:ascii="宋体" w:hAnsi="宋体" w:eastAsia="宋体" w:cs="宋体"/>
                <w:color w:val="auto"/>
                <w:szCs w:val="24"/>
                <w:lang w:val="en-US" w:eastAsia="zh-CN"/>
              </w:rPr>
            </w:pPr>
            <w:r>
              <w:rPr>
                <w:rFonts w:hint="eastAsia" w:ascii="宋体" w:hAnsi="宋体" w:cs="宋体"/>
                <w:color w:val="auto"/>
                <w:szCs w:val="24"/>
              </w:rPr>
              <w:t>检验员：</w:t>
            </w:r>
            <w:r>
              <w:rPr>
                <w:rFonts w:hint="eastAsia" w:ascii="宋体" w:hAnsi="宋体" w:cs="宋体"/>
                <w:color w:val="auto"/>
                <w:szCs w:val="24"/>
                <w:lang w:val="en-US" w:eastAsia="zh-CN"/>
              </w:rPr>
              <w:t>许小娟</w:t>
            </w:r>
            <w:r>
              <w:rPr>
                <w:rFonts w:hint="eastAsia" w:ascii="宋体" w:hAnsi="宋体" w:cs="宋体"/>
                <w:color w:val="auto"/>
                <w:szCs w:val="24"/>
              </w:rPr>
              <w:t>      20</w:t>
            </w:r>
            <w:r>
              <w:rPr>
                <w:rFonts w:hint="eastAsia" w:ascii="宋体" w:hAnsi="宋体" w:cs="宋体"/>
                <w:color w:val="auto"/>
                <w:szCs w:val="24"/>
                <w:lang w:val="en-US" w:eastAsia="zh-CN"/>
              </w:rPr>
              <w:t>21</w:t>
            </w:r>
            <w:r>
              <w:rPr>
                <w:rFonts w:hint="eastAsia" w:ascii="宋体" w:hAnsi="宋体" w:cs="宋体"/>
                <w:color w:val="auto"/>
                <w:szCs w:val="24"/>
              </w:rPr>
              <w:t>.</w:t>
            </w:r>
            <w:r>
              <w:rPr>
                <w:rFonts w:hint="eastAsia" w:ascii="宋体" w:hAnsi="宋体" w:cs="宋体"/>
                <w:color w:val="auto"/>
                <w:szCs w:val="24"/>
                <w:lang w:val="en-US" w:eastAsia="zh-CN"/>
              </w:rPr>
              <w:t>08</w:t>
            </w:r>
            <w:r>
              <w:rPr>
                <w:rFonts w:hint="eastAsia" w:ascii="宋体" w:hAnsi="宋体" w:cs="宋体"/>
                <w:color w:val="auto"/>
                <w:szCs w:val="24"/>
              </w:rPr>
              <w:t>.</w:t>
            </w:r>
            <w:r>
              <w:rPr>
                <w:rFonts w:hint="eastAsia" w:ascii="宋体" w:hAnsi="宋体" w:cs="宋体"/>
                <w:color w:val="auto"/>
                <w:szCs w:val="24"/>
                <w:lang w:val="en-US" w:eastAsia="zh-CN"/>
              </w:rPr>
              <w:t>22</w:t>
            </w:r>
          </w:p>
          <w:p>
            <w:pPr>
              <w:spacing w:line="360" w:lineRule="auto"/>
              <w:ind w:firstLine="420" w:firstLineChars="200"/>
              <w:rPr>
                <w:rFonts w:hint="default" w:ascii="宋体" w:hAnsi="宋体" w:cs="宋体"/>
                <w:color w:val="auto"/>
                <w:szCs w:val="24"/>
                <w:lang w:val="en-US" w:eastAsia="zh-CN"/>
              </w:rPr>
            </w:pPr>
            <w:r>
              <w:rPr>
                <w:rFonts w:hint="eastAsia" w:ascii="宋体" w:hAnsi="宋体" w:cs="宋体"/>
                <w:color w:val="auto"/>
                <w:szCs w:val="24"/>
                <w:lang w:val="en-US" w:eastAsia="zh-CN"/>
              </w:rPr>
              <w:t>3、</w:t>
            </w:r>
            <w:r>
              <w:rPr>
                <w:rFonts w:hint="eastAsia" w:ascii="宋体" w:hAnsi="宋体" w:cs="宋体"/>
                <w:color w:val="auto"/>
                <w:szCs w:val="24"/>
              </w:rPr>
              <w:t>产品名称：</w:t>
            </w:r>
            <w:r>
              <w:rPr>
                <w:rFonts w:hint="eastAsia" w:ascii="宋体" w:hAnsi="宋体" w:cs="宋体"/>
                <w:color w:val="auto"/>
                <w:szCs w:val="24"/>
                <w:lang w:val="en-US" w:eastAsia="zh-CN"/>
              </w:rPr>
              <w:t xml:space="preserve">K8003聚丙烯 供方：四川佳誉兴化工产品有限公司  数量5t  </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检验项目：外观、</w:t>
            </w:r>
            <w:r>
              <w:rPr>
                <w:rFonts w:hint="eastAsia" w:ascii="宋体" w:hAnsi="宋体" w:cs="宋体"/>
                <w:color w:val="auto"/>
                <w:szCs w:val="24"/>
                <w:lang w:eastAsia="zh-CN"/>
              </w:rPr>
              <w:t>型号、数量、合格证</w:t>
            </w:r>
            <w:r>
              <w:rPr>
                <w:rFonts w:hint="eastAsia" w:ascii="宋体" w:hAnsi="宋体" w:cs="宋体"/>
                <w:color w:val="auto"/>
                <w:szCs w:val="24"/>
              </w:rPr>
              <w:t>；   </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检验结论：合格         </w:t>
            </w:r>
          </w:p>
          <w:p>
            <w:pPr>
              <w:spacing w:line="360" w:lineRule="auto"/>
              <w:ind w:firstLine="420" w:firstLineChars="200"/>
              <w:rPr>
                <w:rFonts w:hint="eastAsia" w:ascii="宋体" w:hAnsi="宋体" w:cs="宋体"/>
                <w:color w:val="auto"/>
                <w:szCs w:val="24"/>
                <w:lang w:val="en-US" w:eastAsia="zh-CN"/>
              </w:rPr>
            </w:pPr>
            <w:r>
              <w:rPr>
                <w:rFonts w:hint="eastAsia" w:ascii="宋体" w:hAnsi="宋体" w:cs="宋体"/>
                <w:color w:val="auto"/>
                <w:szCs w:val="24"/>
              </w:rPr>
              <w:t>检验员：</w:t>
            </w:r>
            <w:r>
              <w:rPr>
                <w:rFonts w:hint="eastAsia" w:ascii="宋体" w:hAnsi="宋体" w:cs="宋体"/>
                <w:color w:val="auto"/>
                <w:szCs w:val="24"/>
                <w:lang w:val="en-US" w:eastAsia="zh-CN"/>
              </w:rPr>
              <w:t>许小娟</w:t>
            </w:r>
            <w:r>
              <w:rPr>
                <w:rFonts w:hint="eastAsia" w:ascii="宋体" w:hAnsi="宋体" w:cs="宋体"/>
                <w:color w:val="auto"/>
                <w:szCs w:val="24"/>
              </w:rPr>
              <w:t>      20</w:t>
            </w:r>
            <w:r>
              <w:rPr>
                <w:rFonts w:hint="eastAsia" w:ascii="宋体" w:hAnsi="宋体" w:cs="宋体"/>
                <w:color w:val="auto"/>
                <w:szCs w:val="24"/>
                <w:lang w:val="en-US" w:eastAsia="zh-CN"/>
              </w:rPr>
              <w:t>21</w:t>
            </w:r>
            <w:r>
              <w:rPr>
                <w:rFonts w:hint="eastAsia" w:ascii="宋体" w:hAnsi="宋体" w:cs="宋体"/>
                <w:color w:val="auto"/>
                <w:szCs w:val="24"/>
              </w:rPr>
              <w:t>.</w:t>
            </w:r>
            <w:r>
              <w:rPr>
                <w:rFonts w:hint="eastAsia" w:ascii="宋体" w:hAnsi="宋体" w:cs="宋体"/>
                <w:color w:val="auto"/>
                <w:szCs w:val="24"/>
                <w:lang w:val="en-US" w:eastAsia="zh-CN"/>
              </w:rPr>
              <w:t>09.03</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w:t>
            </w:r>
          </w:p>
          <w:p>
            <w:pP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二、</w:t>
            </w:r>
            <w:r>
              <w:rPr>
                <w:rFonts w:hint="eastAsia" w:ascii="宋体" w:hAnsi="宋体"/>
                <w:color w:val="auto"/>
                <w:szCs w:val="21"/>
                <w:highlight w:val="none"/>
              </w:rPr>
              <w:t>过程检验</w:t>
            </w:r>
            <w:r>
              <w:rPr>
                <w:rFonts w:hint="eastAsia" w:ascii="宋体" w:hAnsi="宋体"/>
                <w:color w:val="auto"/>
                <w:szCs w:val="21"/>
                <w:highlight w:val="none"/>
                <w:lang w:eastAsia="zh-CN"/>
              </w:rPr>
              <w:t>，组织按《</w:t>
            </w:r>
            <w:r>
              <w:rPr>
                <w:rFonts w:hint="eastAsia" w:ascii="宋体" w:hAnsi="宋体"/>
                <w:color w:val="auto"/>
                <w:szCs w:val="21"/>
                <w:highlight w:val="none"/>
                <w:lang w:val="en-US" w:eastAsia="zh-CN"/>
              </w:rPr>
              <w:t>生产工序卡</w:t>
            </w:r>
            <w:r>
              <w:rPr>
                <w:rFonts w:hint="eastAsia" w:ascii="宋体" w:hAnsi="宋体"/>
                <w:color w:val="auto"/>
                <w:szCs w:val="21"/>
                <w:highlight w:val="none"/>
                <w:lang w:eastAsia="zh-CN"/>
              </w:rPr>
              <w:t>》、《技术要求》对部分关键工序进行了检验并记录</w:t>
            </w:r>
          </w:p>
          <w:p>
            <w:pPr>
              <w:rPr>
                <w:rFonts w:hint="eastAsia" w:ascii="宋体" w:hAnsi="宋体"/>
                <w:color w:val="auto"/>
                <w:szCs w:val="21"/>
                <w:highlight w:val="none"/>
              </w:rPr>
            </w:pPr>
            <w:r>
              <w:rPr>
                <w:rFonts w:hint="eastAsia" w:ascii="宋体" w:hAnsi="宋体"/>
                <w:color w:val="auto"/>
                <w:szCs w:val="21"/>
                <w:highlight w:val="none"/>
              </w:rPr>
              <w:t>提供：《工序检验记录》</w:t>
            </w:r>
          </w:p>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配料记录  型号：10L  颜色：白色</w:t>
            </w:r>
          </w:p>
          <w:p>
            <w:pPr>
              <w:pStyle w:val="12"/>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原料名：PP聚丙烯  称重：2000kg   原料名：白色色母  称重：40kg</w:t>
            </w:r>
          </w:p>
          <w:p>
            <w:pPr>
              <w:rPr>
                <w:rFonts w:hint="eastAsia" w:ascii="宋体" w:hAnsi="宋体"/>
                <w:color w:val="auto"/>
                <w:szCs w:val="21"/>
                <w:highlight w:val="none"/>
              </w:rPr>
            </w:pPr>
            <w:r>
              <w:rPr>
                <w:rFonts w:hint="eastAsia" w:ascii="宋体" w:hAnsi="宋体"/>
                <w:color w:val="auto"/>
                <w:szCs w:val="21"/>
                <w:highlight w:val="none"/>
              </w:rPr>
              <w:t>结果：合格</w:t>
            </w:r>
          </w:p>
          <w:p>
            <w:pPr>
              <w:rPr>
                <w:rFonts w:hint="default" w:ascii="宋体" w:hAnsi="宋体"/>
                <w:color w:val="auto"/>
                <w:szCs w:val="21"/>
                <w:highlight w:val="none"/>
                <w:lang w:val="en-US" w:eastAsia="zh-CN"/>
              </w:rPr>
            </w:pPr>
            <w:r>
              <w:rPr>
                <w:rFonts w:hint="eastAsia" w:ascii="宋体" w:hAnsi="宋体"/>
                <w:color w:val="auto"/>
                <w:szCs w:val="21"/>
                <w:highlight w:val="none"/>
              </w:rPr>
              <w:t>检验人：</w:t>
            </w:r>
            <w:r>
              <w:rPr>
                <w:rFonts w:hint="eastAsia" w:ascii="宋体" w:hAnsi="宋体"/>
                <w:color w:val="auto"/>
                <w:szCs w:val="21"/>
                <w:highlight w:val="none"/>
                <w:lang w:eastAsia="zh-CN"/>
              </w:rPr>
              <w:t>王俭</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20</w:t>
            </w:r>
            <w:r>
              <w:rPr>
                <w:rFonts w:hint="eastAsia" w:ascii="宋体" w:hAnsi="宋体"/>
                <w:color w:val="auto"/>
                <w:szCs w:val="21"/>
                <w:highlight w:val="none"/>
                <w:lang w:val="en-US" w:eastAsia="zh-CN"/>
              </w:rPr>
              <w:t>21</w:t>
            </w:r>
            <w:r>
              <w:rPr>
                <w:rFonts w:hint="eastAsia" w:ascii="宋体" w:hAnsi="宋体"/>
                <w:color w:val="auto"/>
                <w:szCs w:val="21"/>
                <w:highlight w:val="none"/>
              </w:rPr>
              <w:t>.</w:t>
            </w:r>
            <w:r>
              <w:rPr>
                <w:rFonts w:hint="eastAsia" w:ascii="宋体" w:hAnsi="宋体"/>
                <w:color w:val="auto"/>
                <w:szCs w:val="21"/>
                <w:highlight w:val="none"/>
                <w:lang w:val="en-US" w:eastAsia="zh-CN"/>
              </w:rPr>
              <w:t>8.20</w:t>
            </w:r>
          </w:p>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注塑温控记录  型号：10L  颜色：白色</w:t>
            </w:r>
          </w:p>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时间：8:30-9:30温区温度：</w:t>
            </w:r>
            <w:r>
              <w:rPr>
                <w:rFonts w:hint="eastAsia" w:ascii="宋体" w:hAnsi="宋体" w:cs="宋体"/>
                <w:color w:val="auto"/>
                <w:szCs w:val="21"/>
                <w:highlight w:val="none"/>
                <w:lang w:val="en-US" w:eastAsia="zh-CN"/>
              </w:rPr>
              <w:t>01#：225℃，02#：240℃，03#：235℃，04#：220℃，05#：190℃。。。。</w:t>
            </w:r>
          </w:p>
          <w:p>
            <w:pPr>
              <w:rPr>
                <w:rFonts w:hint="eastAsia" w:ascii="宋体" w:hAnsi="宋体"/>
                <w:color w:val="auto"/>
                <w:szCs w:val="21"/>
                <w:highlight w:val="none"/>
              </w:rPr>
            </w:pPr>
            <w:r>
              <w:rPr>
                <w:rFonts w:hint="eastAsia" w:ascii="宋体" w:hAnsi="宋体"/>
                <w:color w:val="auto"/>
                <w:szCs w:val="21"/>
                <w:highlight w:val="none"/>
              </w:rPr>
              <w:t>结果：合格</w:t>
            </w:r>
          </w:p>
          <w:p>
            <w:pPr>
              <w:rPr>
                <w:rFonts w:hint="eastAsia" w:ascii="宋体" w:hAnsi="宋体"/>
                <w:color w:val="auto"/>
                <w:szCs w:val="21"/>
                <w:highlight w:val="none"/>
                <w:lang w:val="en-US" w:eastAsia="zh-CN"/>
              </w:rPr>
            </w:pPr>
            <w:r>
              <w:rPr>
                <w:rFonts w:hint="eastAsia" w:ascii="宋体" w:hAnsi="宋体"/>
                <w:color w:val="auto"/>
                <w:szCs w:val="21"/>
                <w:highlight w:val="none"/>
              </w:rPr>
              <w:t>检验人：</w:t>
            </w:r>
            <w:r>
              <w:rPr>
                <w:rFonts w:hint="eastAsia" w:ascii="宋体" w:hAnsi="宋体"/>
                <w:color w:val="auto"/>
                <w:szCs w:val="21"/>
                <w:highlight w:val="none"/>
                <w:lang w:eastAsia="zh-CN"/>
              </w:rPr>
              <w:t>王俭</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20</w:t>
            </w:r>
            <w:r>
              <w:rPr>
                <w:rFonts w:hint="eastAsia" w:ascii="宋体" w:hAnsi="宋体"/>
                <w:color w:val="auto"/>
                <w:szCs w:val="21"/>
                <w:highlight w:val="none"/>
                <w:lang w:val="en-US" w:eastAsia="zh-CN"/>
              </w:rPr>
              <w:t>21</w:t>
            </w:r>
            <w:r>
              <w:rPr>
                <w:rFonts w:hint="eastAsia" w:ascii="宋体" w:hAnsi="宋体"/>
                <w:color w:val="auto"/>
                <w:szCs w:val="21"/>
                <w:highlight w:val="none"/>
              </w:rPr>
              <w:t>.</w:t>
            </w:r>
            <w:r>
              <w:rPr>
                <w:rFonts w:hint="eastAsia" w:ascii="宋体" w:hAnsi="宋体"/>
                <w:color w:val="auto"/>
                <w:szCs w:val="21"/>
                <w:highlight w:val="none"/>
                <w:lang w:val="en-US" w:eastAsia="zh-CN"/>
              </w:rPr>
              <w:t>8.20</w:t>
            </w:r>
          </w:p>
          <w:p>
            <w:pPr>
              <w:pStyle w:val="2"/>
              <w:rPr>
                <w:rFonts w:hint="eastAsia"/>
                <w:lang w:val="en-US" w:eastAsia="zh-CN"/>
              </w:rPr>
            </w:pPr>
          </w:p>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配料记录  型号：16L  颜色：白色</w:t>
            </w:r>
          </w:p>
          <w:p>
            <w:pPr>
              <w:pStyle w:val="12"/>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原料名：PP聚丙烯  称重：4000kg   原料名：白色色母  称重：80kg</w:t>
            </w:r>
          </w:p>
          <w:p>
            <w:pPr>
              <w:rPr>
                <w:rFonts w:hint="eastAsia" w:ascii="宋体" w:hAnsi="宋体"/>
                <w:color w:val="auto"/>
                <w:szCs w:val="21"/>
                <w:highlight w:val="none"/>
              </w:rPr>
            </w:pPr>
            <w:r>
              <w:rPr>
                <w:rFonts w:hint="eastAsia" w:ascii="宋体" w:hAnsi="宋体"/>
                <w:color w:val="auto"/>
                <w:szCs w:val="21"/>
                <w:highlight w:val="none"/>
              </w:rPr>
              <w:t>结果：合格</w:t>
            </w:r>
          </w:p>
          <w:p>
            <w:pPr>
              <w:rPr>
                <w:rFonts w:hint="default" w:ascii="宋体" w:hAnsi="宋体"/>
                <w:color w:val="auto"/>
                <w:szCs w:val="21"/>
                <w:highlight w:val="none"/>
                <w:lang w:val="en-US" w:eastAsia="zh-CN"/>
              </w:rPr>
            </w:pPr>
            <w:r>
              <w:rPr>
                <w:rFonts w:hint="eastAsia" w:ascii="宋体" w:hAnsi="宋体"/>
                <w:color w:val="auto"/>
                <w:szCs w:val="21"/>
                <w:highlight w:val="none"/>
              </w:rPr>
              <w:t>检验人：</w:t>
            </w:r>
            <w:r>
              <w:rPr>
                <w:rFonts w:hint="eastAsia" w:ascii="宋体" w:hAnsi="宋体"/>
                <w:color w:val="auto"/>
                <w:szCs w:val="21"/>
                <w:highlight w:val="none"/>
                <w:lang w:eastAsia="zh-CN"/>
              </w:rPr>
              <w:t>王俭</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20</w:t>
            </w:r>
            <w:r>
              <w:rPr>
                <w:rFonts w:hint="eastAsia" w:ascii="宋体" w:hAnsi="宋体"/>
                <w:color w:val="auto"/>
                <w:szCs w:val="21"/>
                <w:highlight w:val="none"/>
                <w:lang w:val="en-US" w:eastAsia="zh-CN"/>
              </w:rPr>
              <w:t>21</w:t>
            </w:r>
            <w:r>
              <w:rPr>
                <w:rFonts w:hint="eastAsia" w:ascii="宋体" w:hAnsi="宋体"/>
                <w:color w:val="auto"/>
                <w:szCs w:val="21"/>
                <w:highlight w:val="none"/>
              </w:rPr>
              <w:t>.</w:t>
            </w:r>
            <w:r>
              <w:rPr>
                <w:rFonts w:hint="eastAsia" w:ascii="宋体" w:hAnsi="宋体"/>
                <w:color w:val="auto"/>
                <w:szCs w:val="21"/>
                <w:highlight w:val="none"/>
                <w:lang w:val="en-US" w:eastAsia="zh-CN"/>
              </w:rPr>
              <w:t>9.13</w:t>
            </w:r>
          </w:p>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注塑温控记录  型号：16L  颜色：白色</w:t>
            </w:r>
          </w:p>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时间：14:30-15:30温区温度：</w:t>
            </w:r>
            <w:r>
              <w:rPr>
                <w:rFonts w:hint="eastAsia" w:ascii="宋体" w:hAnsi="宋体" w:cs="宋体"/>
                <w:color w:val="auto"/>
                <w:szCs w:val="21"/>
                <w:highlight w:val="none"/>
                <w:lang w:val="en-US" w:eastAsia="zh-CN"/>
              </w:rPr>
              <w:t>01#：225℃，02#：240℃，03#：235℃，04#：220℃，05#：190℃。。。。</w:t>
            </w:r>
          </w:p>
          <w:p>
            <w:pPr>
              <w:rPr>
                <w:rFonts w:hint="eastAsia" w:ascii="宋体" w:hAnsi="宋体"/>
                <w:color w:val="auto"/>
                <w:szCs w:val="21"/>
                <w:highlight w:val="none"/>
              </w:rPr>
            </w:pPr>
            <w:r>
              <w:rPr>
                <w:rFonts w:hint="eastAsia" w:ascii="宋体" w:hAnsi="宋体"/>
                <w:color w:val="auto"/>
                <w:szCs w:val="21"/>
                <w:highlight w:val="none"/>
              </w:rPr>
              <w:t>结果：合格</w:t>
            </w:r>
          </w:p>
          <w:p>
            <w:pPr>
              <w:rPr>
                <w:rFonts w:hint="default" w:ascii="宋体" w:hAnsi="宋体"/>
                <w:color w:val="auto"/>
                <w:szCs w:val="21"/>
                <w:highlight w:val="none"/>
                <w:lang w:val="en-US" w:eastAsia="zh-CN"/>
              </w:rPr>
            </w:pPr>
            <w:r>
              <w:rPr>
                <w:rFonts w:hint="eastAsia" w:ascii="宋体" w:hAnsi="宋体"/>
                <w:color w:val="auto"/>
                <w:szCs w:val="21"/>
                <w:highlight w:val="none"/>
              </w:rPr>
              <w:t>检验人：</w:t>
            </w:r>
            <w:r>
              <w:rPr>
                <w:rFonts w:hint="eastAsia" w:ascii="宋体" w:hAnsi="宋体"/>
                <w:color w:val="auto"/>
                <w:szCs w:val="21"/>
                <w:highlight w:val="none"/>
                <w:lang w:eastAsia="zh-CN"/>
              </w:rPr>
              <w:t>王俭</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20</w:t>
            </w:r>
            <w:r>
              <w:rPr>
                <w:rFonts w:hint="eastAsia" w:ascii="宋体" w:hAnsi="宋体"/>
                <w:color w:val="auto"/>
                <w:szCs w:val="21"/>
                <w:highlight w:val="none"/>
                <w:lang w:val="en-US" w:eastAsia="zh-CN"/>
              </w:rPr>
              <w:t>21</w:t>
            </w:r>
            <w:r>
              <w:rPr>
                <w:rFonts w:hint="eastAsia" w:ascii="宋体" w:hAnsi="宋体"/>
                <w:color w:val="auto"/>
                <w:szCs w:val="21"/>
                <w:highlight w:val="none"/>
              </w:rPr>
              <w:t>.</w:t>
            </w:r>
            <w:r>
              <w:rPr>
                <w:rFonts w:hint="eastAsia" w:ascii="宋体" w:hAnsi="宋体"/>
                <w:color w:val="auto"/>
                <w:szCs w:val="21"/>
                <w:highlight w:val="none"/>
                <w:lang w:val="en-US" w:eastAsia="zh-CN"/>
              </w:rPr>
              <w:t>9.13</w:t>
            </w:r>
          </w:p>
          <w:p>
            <w:pPr>
              <w:pStyle w:val="2"/>
              <w:rPr>
                <w:rFonts w:hint="default"/>
                <w:lang w:val="en-US" w:eastAsia="zh-CN"/>
              </w:rPr>
            </w:pPr>
          </w:p>
          <w:p>
            <w:pPr>
              <w:rPr>
                <w:rFonts w:hint="default"/>
                <w:color w:val="auto"/>
                <w:lang w:val="en-US" w:eastAsia="zh-CN"/>
              </w:rPr>
            </w:pPr>
            <w:r>
              <w:rPr>
                <w:rFonts w:hint="eastAsia" w:ascii="宋体" w:hAnsi="宋体"/>
                <w:color w:val="auto"/>
                <w:szCs w:val="21"/>
                <w:lang w:eastAsia="zh-CN"/>
              </w:rPr>
              <w:t>三、</w:t>
            </w:r>
            <w:r>
              <w:rPr>
                <w:rFonts w:hint="eastAsia" w:ascii="宋体" w:hAnsi="宋体"/>
                <w:color w:val="auto"/>
                <w:szCs w:val="21"/>
                <w:lang w:val="en-US" w:eastAsia="zh-CN"/>
              </w:rPr>
              <w:t>成品</w:t>
            </w:r>
            <w:r>
              <w:rPr>
                <w:rFonts w:hint="eastAsia" w:ascii="宋体" w:hAnsi="宋体"/>
                <w:color w:val="auto"/>
                <w:szCs w:val="21"/>
              </w:rPr>
              <w:t>检验：</w:t>
            </w:r>
            <w:r>
              <w:rPr>
                <w:rFonts w:hint="eastAsia" w:ascii="宋体" w:hAnsi="宋体"/>
                <w:color w:val="auto"/>
                <w:szCs w:val="21"/>
                <w:lang w:eastAsia="zh-CN"/>
              </w:rPr>
              <w:t>依据相关国家标准</w:t>
            </w:r>
            <w:r>
              <w:rPr>
                <w:rFonts w:hint="eastAsia" w:ascii="宋体" w:hAnsi="宋体"/>
                <w:color w:val="auto"/>
                <w:szCs w:val="21"/>
                <w:lang w:val="en-US" w:eastAsia="zh-CN"/>
              </w:rPr>
              <w:t>及</w:t>
            </w:r>
            <w:r>
              <w:rPr>
                <w:rFonts w:hint="eastAsia" w:ascii="宋体" w:hAnsi="宋体"/>
                <w:color w:val="auto"/>
                <w:szCs w:val="21"/>
                <w:lang w:eastAsia="zh-CN"/>
              </w:rPr>
              <w:t>技术要求，</w:t>
            </w:r>
            <w:r>
              <w:rPr>
                <w:rFonts w:hint="eastAsia" w:ascii="宋体" w:hAnsi="宋体"/>
                <w:color w:val="auto"/>
                <w:szCs w:val="21"/>
                <w:lang w:val="en-US" w:eastAsia="zh-CN"/>
              </w:rPr>
              <w:t>公司对完成成品进行了检验，出具成品检验报告</w:t>
            </w:r>
          </w:p>
          <w:p>
            <w:pPr>
              <w:spacing w:line="400" w:lineRule="exact"/>
              <w:rPr>
                <w:rFonts w:hint="eastAsia"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抽</w:t>
            </w:r>
            <w:r>
              <w:rPr>
                <w:rFonts w:hint="eastAsia" w:ascii="宋体" w:hAnsi="宋体"/>
                <w:color w:val="auto"/>
                <w:szCs w:val="21"/>
                <w:lang w:val="en-US" w:eastAsia="zh-CN"/>
              </w:rPr>
              <w:t>成品检验报告</w:t>
            </w:r>
            <w:r>
              <w:rPr>
                <w:rFonts w:hint="eastAsia" w:ascii="宋体" w:hAnsi="宋体"/>
                <w:color w:val="auto"/>
                <w:szCs w:val="21"/>
              </w:rPr>
              <w:t>：</w:t>
            </w:r>
          </w:p>
          <w:p>
            <w:pPr>
              <w:spacing w:line="400" w:lineRule="exact"/>
              <w:rPr>
                <w:rFonts w:hint="eastAsia" w:ascii="宋体" w:hAnsi="宋体"/>
                <w:color w:val="auto"/>
                <w:szCs w:val="21"/>
                <w:lang w:val="en-US" w:eastAsia="zh-CN"/>
              </w:rPr>
            </w:pPr>
            <w:r>
              <w:rPr>
                <w:rFonts w:hint="eastAsia" w:ascii="宋体" w:hAnsi="宋体"/>
                <w:color w:val="auto"/>
                <w:szCs w:val="21"/>
                <w:lang w:eastAsia="zh-CN"/>
              </w:rPr>
              <w:t>产品：</w:t>
            </w:r>
            <w:r>
              <w:rPr>
                <w:rFonts w:hint="eastAsia" w:ascii="宋体" w:hAnsi="宋体"/>
                <w:color w:val="auto"/>
                <w:szCs w:val="21"/>
                <w:lang w:val="en-US" w:eastAsia="zh-CN"/>
              </w:rPr>
              <w:t>塑料桶  型号：16L  生产日期：2021-9-9  检验日期：2021-9-9</w:t>
            </w:r>
          </w:p>
          <w:p>
            <w:pPr>
              <w:spacing w:line="400" w:lineRule="exact"/>
              <w:rPr>
                <w:rFonts w:hint="default" w:ascii="宋体" w:hAnsi="宋体"/>
                <w:color w:val="auto"/>
                <w:szCs w:val="21"/>
                <w:lang w:val="en-US"/>
              </w:rPr>
            </w:pPr>
            <w:r>
              <w:rPr>
                <w:rFonts w:hint="eastAsia" w:ascii="宋体" w:hAnsi="宋体"/>
                <w:color w:val="auto"/>
                <w:szCs w:val="21"/>
                <w:lang w:val="en-US" w:eastAsia="zh-CN"/>
              </w:rPr>
              <w:t>检验依据：GB/T30403-2013 日用塑料提桶</w:t>
            </w:r>
          </w:p>
          <w:p>
            <w:pPr>
              <w:spacing w:line="400" w:lineRule="exact"/>
              <w:rPr>
                <w:rFonts w:hint="eastAsia" w:ascii="宋体" w:hAnsi="宋体"/>
                <w:color w:val="auto"/>
                <w:szCs w:val="21"/>
              </w:rPr>
            </w:pPr>
            <w:r>
              <w:rPr>
                <w:rFonts w:hint="eastAsia" w:ascii="宋体" w:hAnsi="宋体"/>
                <w:color w:val="auto"/>
                <w:szCs w:val="21"/>
              </w:rPr>
              <w:t>检验项目：</w:t>
            </w:r>
            <w:r>
              <w:rPr>
                <w:rFonts w:hint="eastAsia" w:ascii="宋体" w:hAnsi="宋体"/>
                <w:color w:val="auto"/>
                <w:szCs w:val="21"/>
                <w:lang w:val="en-US" w:eastAsia="zh-CN"/>
              </w:rPr>
              <w:t>外观尺寸、跌落性能、气味、容量</w:t>
            </w:r>
            <w:r>
              <w:rPr>
                <w:rFonts w:hint="eastAsia" w:ascii="宋体" w:hAnsi="宋体"/>
                <w:color w:val="auto"/>
                <w:szCs w:val="21"/>
              </w:rPr>
              <w:t>；</w:t>
            </w:r>
          </w:p>
          <w:p>
            <w:pPr>
              <w:spacing w:line="400" w:lineRule="exact"/>
              <w:rPr>
                <w:rFonts w:hint="eastAsia" w:ascii="宋体" w:hAnsi="宋体"/>
                <w:color w:val="auto"/>
                <w:szCs w:val="21"/>
              </w:rPr>
            </w:pPr>
            <w:r>
              <w:rPr>
                <w:rFonts w:hint="eastAsia" w:ascii="宋体" w:hAnsi="宋体"/>
                <w:color w:val="auto"/>
                <w:szCs w:val="21"/>
              </w:rPr>
              <w:t>检验结果：合格</w:t>
            </w:r>
          </w:p>
          <w:p>
            <w:pPr>
              <w:spacing w:line="400" w:lineRule="exact"/>
              <w:rPr>
                <w:rFonts w:hint="default" w:ascii="宋体" w:hAnsi="宋体" w:eastAsia="宋体"/>
                <w:color w:val="auto"/>
                <w:szCs w:val="21"/>
                <w:lang w:val="en-US" w:eastAsia="zh-CN"/>
              </w:rPr>
            </w:pPr>
            <w:r>
              <w:rPr>
                <w:rFonts w:hint="eastAsia" w:ascii="宋体" w:hAnsi="宋体"/>
                <w:color w:val="auto"/>
                <w:szCs w:val="21"/>
                <w:lang w:val="en-US" w:eastAsia="zh-CN"/>
              </w:rPr>
              <w:t>检验员：许小娟    复核人：王俭    日期：2021.9.9</w:t>
            </w:r>
          </w:p>
          <w:p>
            <w:pPr>
              <w:spacing w:line="400" w:lineRule="exact"/>
              <w:rPr>
                <w:rFonts w:hint="eastAsia"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抽</w:t>
            </w:r>
            <w:r>
              <w:rPr>
                <w:rFonts w:hint="eastAsia" w:ascii="宋体" w:hAnsi="宋体"/>
                <w:color w:val="auto"/>
                <w:szCs w:val="21"/>
                <w:lang w:val="en-US" w:eastAsia="zh-CN"/>
              </w:rPr>
              <w:t>成品检验报告</w:t>
            </w:r>
            <w:r>
              <w:rPr>
                <w:rFonts w:hint="eastAsia" w:ascii="宋体" w:hAnsi="宋体"/>
                <w:color w:val="auto"/>
                <w:szCs w:val="21"/>
              </w:rPr>
              <w:t>：</w:t>
            </w:r>
          </w:p>
          <w:p>
            <w:pPr>
              <w:spacing w:line="400" w:lineRule="exact"/>
              <w:rPr>
                <w:rFonts w:hint="default" w:ascii="宋体" w:hAnsi="宋体"/>
                <w:color w:val="auto"/>
                <w:szCs w:val="21"/>
                <w:lang w:val="en-US" w:eastAsia="zh-CN"/>
              </w:rPr>
            </w:pPr>
            <w:r>
              <w:rPr>
                <w:rFonts w:hint="eastAsia" w:ascii="宋体" w:hAnsi="宋体"/>
                <w:color w:val="auto"/>
                <w:szCs w:val="21"/>
                <w:lang w:eastAsia="zh-CN"/>
              </w:rPr>
              <w:t>产品：</w:t>
            </w:r>
            <w:r>
              <w:rPr>
                <w:rFonts w:hint="eastAsia" w:ascii="宋体" w:hAnsi="宋体"/>
                <w:color w:val="auto"/>
                <w:szCs w:val="21"/>
                <w:lang w:val="en-US" w:eastAsia="zh-CN"/>
              </w:rPr>
              <w:t>塑料桶  型号：18L  生产日期：2021-7-2  检验日期：2021-7-2</w:t>
            </w:r>
          </w:p>
          <w:p>
            <w:pPr>
              <w:spacing w:line="400" w:lineRule="exact"/>
              <w:rPr>
                <w:rFonts w:hint="default" w:ascii="宋体" w:hAnsi="宋体"/>
                <w:color w:val="auto"/>
                <w:szCs w:val="21"/>
                <w:lang w:val="en-US"/>
              </w:rPr>
            </w:pPr>
            <w:r>
              <w:rPr>
                <w:rFonts w:hint="eastAsia" w:ascii="宋体" w:hAnsi="宋体"/>
                <w:color w:val="auto"/>
                <w:szCs w:val="21"/>
                <w:lang w:val="en-US" w:eastAsia="zh-CN"/>
              </w:rPr>
              <w:t>检验依据：GB/T30403-2013 日用塑料提桶</w:t>
            </w:r>
          </w:p>
          <w:p>
            <w:pPr>
              <w:spacing w:line="400" w:lineRule="exact"/>
              <w:rPr>
                <w:rFonts w:hint="eastAsia" w:ascii="宋体" w:hAnsi="宋体"/>
                <w:color w:val="auto"/>
                <w:szCs w:val="21"/>
              </w:rPr>
            </w:pPr>
            <w:r>
              <w:rPr>
                <w:rFonts w:hint="eastAsia" w:ascii="宋体" w:hAnsi="宋体"/>
                <w:color w:val="auto"/>
                <w:szCs w:val="21"/>
              </w:rPr>
              <w:t>检验项目：</w:t>
            </w:r>
            <w:r>
              <w:rPr>
                <w:rFonts w:hint="eastAsia" w:ascii="宋体" w:hAnsi="宋体"/>
                <w:color w:val="auto"/>
                <w:szCs w:val="21"/>
                <w:lang w:val="en-US" w:eastAsia="zh-CN"/>
              </w:rPr>
              <w:t>外观尺寸、跌落性能、气味、容量</w:t>
            </w:r>
            <w:r>
              <w:rPr>
                <w:rFonts w:hint="eastAsia" w:ascii="宋体" w:hAnsi="宋体"/>
                <w:color w:val="auto"/>
                <w:szCs w:val="21"/>
              </w:rPr>
              <w:t>；</w:t>
            </w:r>
          </w:p>
          <w:p>
            <w:pPr>
              <w:spacing w:line="400" w:lineRule="exact"/>
              <w:rPr>
                <w:rFonts w:hint="eastAsia" w:ascii="宋体" w:hAnsi="宋体"/>
                <w:color w:val="auto"/>
                <w:szCs w:val="21"/>
              </w:rPr>
            </w:pPr>
            <w:r>
              <w:rPr>
                <w:rFonts w:hint="eastAsia" w:ascii="宋体" w:hAnsi="宋体"/>
                <w:color w:val="auto"/>
                <w:szCs w:val="21"/>
              </w:rPr>
              <w:t>检验结果：合格</w:t>
            </w:r>
          </w:p>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检验员：许小娟    复核人：王俭    日期：2021.7.2</w:t>
            </w:r>
          </w:p>
          <w:p>
            <w:pPr>
              <w:spacing w:line="400" w:lineRule="exact"/>
              <w:rPr>
                <w:rFonts w:hint="eastAsia"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rPr>
              <w:t>抽</w:t>
            </w:r>
            <w:r>
              <w:rPr>
                <w:rFonts w:hint="eastAsia" w:ascii="宋体" w:hAnsi="宋体"/>
                <w:color w:val="auto"/>
                <w:szCs w:val="21"/>
                <w:lang w:val="en-US" w:eastAsia="zh-CN"/>
              </w:rPr>
              <w:t>成品检验报告</w:t>
            </w:r>
            <w:r>
              <w:rPr>
                <w:rFonts w:hint="eastAsia" w:ascii="宋体" w:hAnsi="宋体"/>
                <w:color w:val="auto"/>
                <w:szCs w:val="21"/>
              </w:rPr>
              <w:t>：</w:t>
            </w:r>
          </w:p>
          <w:p>
            <w:pPr>
              <w:spacing w:line="400" w:lineRule="exact"/>
              <w:rPr>
                <w:rFonts w:hint="default" w:ascii="宋体" w:hAnsi="宋体"/>
                <w:color w:val="auto"/>
                <w:szCs w:val="21"/>
                <w:lang w:val="en-US" w:eastAsia="zh-CN"/>
              </w:rPr>
            </w:pPr>
            <w:r>
              <w:rPr>
                <w:rFonts w:hint="eastAsia" w:ascii="宋体" w:hAnsi="宋体"/>
                <w:color w:val="auto"/>
                <w:szCs w:val="21"/>
                <w:lang w:eastAsia="zh-CN"/>
              </w:rPr>
              <w:t>产品：</w:t>
            </w:r>
            <w:r>
              <w:rPr>
                <w:rFonts w:hint="eastAsia" w:ascii="宋体" w:hAnsi="宋体"/>
                <w:color w:val="auto"/>
                <w:szCs w:val="21"/>
                <w:lang w:val="en-US" w:eastAsia="zh-CN"/>
              </w:rPr>
              <w:t>塑料桶  型号：20L  生产日期：2021-8-5  检验日期：2021-8-5</w:t>
            </w:r>
          </w:p>
          <w:p>
            <w:pPr>
              <w:spacing w:line="400" w:lineRule="exact"/>
              <w:rPr>
                <w:rFonts w:hint="default" w:ascii="宋体" w:hAnsi="宋体"/>
                <w:color w:val="auto"/>
                <w:szCs w:val="21"/>
                <w:lang w:val="en-US"/>
              </w:rPr>
            </w:pPr>
            <w:r>
              <w:rPr>
                <w:rFonts w:hint="eastAsia" w:ascii="宋体" w:hAnsi="宋体"/>
                <w:color w:val="auto"/>
                <w:szCs w:val="21"/>
                <w:lang w:val="en-US" w:eastAsia="zh-CN"/>
              </w:rPr>
              <w:t>检验依据：GB/T30403-2013 日用塑料提桶</w:t>
            </w:r>
          </w:p>
          <w:p>
            <w:pPr>
              <w:spacing w:line="400" w:lineRule="exact"/>
              <w:rPr>
                <w:rFonts w:hint="eastAsia" w:ascii="宋体" w:hAnsi="宋体"/>
                <w:color w:val="auto"/>
                <w:szCs w:val="21"/>
              </w:rPr>
            </w:pPr>
            <w:r>
              <w:rPr>
                <w:rFonts w:hint="eastAsia" w:ascii="宋体" w:hAnsi="宋体"/>
                <w:color w:val="auto"/>
                <w:szCs w:val="21"/>
              </w:rPr>
              <w:t>检验项目：</w:t>
            </w:r>
            <w:r>
              <w:rPr>
                <w:rFonts w:hint="eastAsia" w:ascii="宋体" w:hAnsi="宋体"/>
                <w:color w:val="auto"/>
                <w:szCs w:val="21"/>
                <w:lang w:val="en-US" w:eastAsia="zh-CN"/>
              </w:rPr>
              <w:t>外观尺寸、跌落性能、气味、容量</w:t>
            </w:r>
            <w:r>
              <w:rPr>
                <w:rFonts w:hint="eastAsia" w:ascii="宋体" w:hAnsi="宋体"/>
                <w:color w:val="auto"/>
                <w:szCs w:val="21"/>
              </w:rPr>
              <w:t>；</w:t>
            </w:r>
          </w:p>
          <w:p>
            <w:pPr>
              <w:spacing w:line="400" w:lineRule="exact"/>
              <w:rPr>
                <w:rFonts w:hint="eastAsia" w:ascii="宋体" w:hAnsi="宋体"/>
                <w:color w:val="auto"/>
                <w:szCs w:val="21"/>
              </w:rPr>
            </w:pPr>
            <w:r>
              <w:rPr>
                <w:rFonts w:hint="eastAsia" w:ascii="宋体" w:hAnsi="宋体"/>
                <w:color w:val="auto"/>
                <w:szCs w:val="21"/>
              </w:rPr>
              <w:t>检验结果：合格</w:t>
            </w:r>
          </w:p>
          <w:p>
            <w:pPr>
              <w:spacing w:line="400" w:lineRule="exact"/>
              <w:rPr>
                <w:rFonts w:hint="default"/>
                <w:color w:val="auto"/>
                <w:lang w:val="en-US" w:eastAsia="zh-CN"/>
              </w:rPr>
            </w:pPr>
            <w:r>
              <w:rPr>
                <w:rFonts w:hint="eastAsia" w:ascii="宋体" w:hAnsi="宋体"/>
                <w:color w:val="auto"/>
                <w:szCs w:val="21"/>
                <w:lang w:val="en-US" w:eastAsia="zh-CN"/>
              </w:rPr>
              <w:t>检验员：许小娟    复核人：王俭    日期：2021.8.5</w:t>
            </w:r>
          </w:p>
          <w:p>
            <w:pPr>
              <w:pStyle w:val="12"/>
              <w:rPr>
                <w:rFonts w:hint="default"/>
                <w:color w:val="auto"/>
                <w:lang w:val="en-US" w:eastAsia="zh-CN"/>
              </w:rPr>
            </w:pPr>
            <w:r>
              <w:rPr>
                <w:rFonts w:hint="eastAsia" w:ascii="宋体" w:hAnsi="宋体"/>
                <w:color w:val="auto"/>
                <w:szCs w:val="21"/>
                <w:lang w:eastAsia="zh-CN"/>
              </w:rPr>
              <w:t>。。。。</w:t>
            </w:r>
          </w:p>
          <w:p>
            <w:pPr>
              <w:spacing w:line="400" w:lineRule="exact"/>
              <w:rPr>
                <w:rFonts w:hint="default" w:ascii="宋体" w:hAnsi="宋体"/>
                <w:color w:val="auto"/>
                <w:szCs w:val="21"/>
                <w:lang w:val="en-US" w:eastAsia="zh-CN"/>
              </w:rPr>
            </w:pPr>
            <w:r>
              <w:rPr>
                <w:rFonts w:hint="eastAsia" w:ascii="宋体" w:hAnsi="宋体"/>
                <w:color w:val="auto"/>
                <w:szCs w:val="21"/>
                <w:lang w:eastAsia="zh-CN"/>
              </w:rPr>
              <w:t>抽</w:t>
            </w:r>
            <w:r>
              <w:rPr>
                <w:rFonts w:hint="eastAsia" w:ascii="宋体" w:hAnsi="宋体"/>
                <w:color w:val="auto"/>
                <w:szCs w:val="21"/>
              </w:rPr>
              <w:t>产品委托检验</w:t>
            </w:r>
            <w:r>
              <w:rPr>
                <w:rFonts w:hint="eastAsia" w:ascii="宋体" w:hAnsi="宋体"/>
                <w:color w:val="auto"/>
                <w:szCs w:val="21"/>
                <w:lang w:eastAsia="zh-CN"/>
              </w:rPr>
              <w:t>情况，</w:t>
            </w:r>
            <w:r>
              <w:rPr>
                <w:rFonts w:hint="eastAsia" w:ascii="宋体" w:hAnsi="宋体" w:eastAsia="宋体" w:cs="Times New Roman"/>
                <w:b/>
                <w:bCs/>
                <w:color w:val="auto"/>
                <w:sz w:val="21"/>
                <w:szCs w:val="21"/>
              </w:rPr>
              <w:t>依据日用塑料提桶 GB/T 30403-2013标准规定</w:t>
            </w:r>
            <w:r>
              <w:rPr>
                <w:rFonts w:hint="eastAsia" w:ascii="宋体" w:hAnsi="宋体" w:cs="Times New Roman"/>
                <w:b/>
                <w:bCs/>
                <w:color w:val="auto"/>
                <w:sz w:val="21"/>
                <w:szCs w:val="21"/>
                <w:lang w:eastAsia="zh-CN"/>
              </w:rPr>
              <w:t>，产品</w:t>
            </w:r>
            <w:r>
              <w:rPr>
                <w:rFonts w:hint="eastAsia" w:ascii="宋体" w:hAnsi="宋体" w:eastAsia="宋体" w:cs="Times New Roman"/>
                <w:b/>
                <w:bCs/>
                <w:color w:val="auto"/>
                <w:sz w:val="21"/>
                <w:szCs w:val="21"/>
              </w:rPr>
              <w:t>要求需进行委外型式检验，但组织</w:t>
            </w:r>
            <w:r>
              <w:rPr>
                <w:rFonts w:hint="eastAsia" w:ascii="宋体" w:hAnsi="宋体" w:cs="Times New Roman"/>
                <w:b/>
                <w:bCs/>
                <w:color w:val="auto"/>
                <w:sz w:val="21"/>
                <w:szCs w:val="21"/>
                <w:lang w:eastAsia="zh-CN"/>
              </w:rPr>
              <w:t>未</w:t>
            </w:r>
            <w:r>
              <w:rPr>
                <w:rFonts w:hint="eastAsia" w:ascii="宋体" w:hAnsi="宋体" w:eastAsia="宋体" w:cs="Times New Roman"/>
                <w:b/>
                <w:bCs/>
                <w:color w:val="auto"/>
                <w:sz w:val="21"/>
                <w:szCs w:val="21"/>
              </w:rPr>
              <w:t>提供产品委外型式检验记录的证据。</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olor w:val="auto"/>
                <w:szCs w:val="21"/>
              </w:rPr>
              <w:t>组织的质检工作均为授权的质检员进行检查</w:t>
            </w:r>
            <w:r>
              <w:rPr>
                <w:rFonts w:hint="eastAsia" w:ascii="宋体" w:hAnsi="宋体"/>
                <w:color w:val="auto"/>
                <w:szCs w:val="21"/>
                <w:lang w:eastAsia="zh-CN"/>
              </w:rPr>
              <w:t>，整个过程基本受控。</w:t>
            </w:r>
            <w:r>
              <w:rPr>
                <w:rFonts w:hint="eastAsia" w:ascii="宋体" w:hAnsi="宋体"/>
                <w:color w:val="auto"/>
                <w:szCs w:val="21"/>
              </w:rPr>
              <w:t xml:space="preserve">  </w:t>
            </w:r>
          </w:p>
        </w:tc>
        <w:tc>
          <w:tcPr>
            <w:tcW w:w="1585" w:type="dxa"/>
            <w:vAlign w:val="top"/>
          </w:tcPr>
          <w:p>
            <w:pPr>
              <w:rPr>
                <w:color w:val="auto"/>
                <w:lang w:val="en-US" w:eastAsia="zh-CN"/>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ascii="Times New Roman" w:hAnsi="Times New Roman" w:eastAsia="宋体" w:cs="Times New Roman"/>
                <w:color w:val="auto"/>
                <w:kern w:val="2"/>
                <w:sz w:val="21"/>
                <w:lang w:val="en-US" w:eastAsia="zh-CN" w:bidi="ar-SA"/>
              </w:rPr>
            </w:pPr>
          </w:p>
          <w:p>
            <w:pPr>
              <w:pStyle w:val="12"/>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adjustRightInd w:val="0"/>
              <w:snapToGrid w:val="0"/>
              <w:jc w:val="center"/>
              <w:rPr>
                <w:rFonts w:hint="eastAsia" w:ascii="宋体" w:hAnsi="宋体" w:eastAsia="宋体" w:cs="Times New Roman"/>
                <w:color w:val="auto"/>
                <w:kern w:val="2"/>
                <w:sz w:val="21"/>
                <w:szCs w:val="21"/>
                <w:lang w:val="en-US" w:eastAsia="zh-CN" w:bidi="ar-SA"/>
              </w:rPr>
            </w:pPr>
            <w:r>
              <w:rPr>
                <w:rFonts w:hint="eastAsia" w:ascii="宋体" w:hAnsi="宋体" w:cs="新宋体"/>
                <w:color w:val="auto"/>
                <w:szCs w:val="21"/>
              </w:rPr>
              <w:t>不合格输出的控制</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cs="新宋体"/>
                <w:b/>
                <w:bCs/>
                <w:color w:val="auto"/>
                <w:szCs w:val="21"/>
              </w:rPr>
              <w:t xml:space="preserve">8.7 </w:t>
            </w:r>
          </w:p>
        </w:tc>
        <w:tc>
          <w:tcPr>
            <w:tcW w:w="10004" w:type="dxa"/>
            <w:vAlign w:val="top"/>
          </w:tcPr>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公司制定《不符合、纠正和预防控制程序》明确了各类、各阶段的不合格的控制管控要求，并实施对不合格的处置方法选择、采取措施的程度取决于不合格的性质及其对产品的影响程度。公司程序文件对不合格品的控制及其职责、权限及要求进行了规定。</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抽查《</w:t>
            </w:r>
            <w:r>
              <w:rPr>
                <w:rFonts w:hint="eastAsia" w:ascii="宋体" w:hAnsi="宋体" w:cs="宋体"/>
                <w:color w:val="auto"/>
                <w:sz w:val="21"/>
                <w:szCs w:val="21"/>
                <w:lang w:val="en-US" w:eastAsia="zh-CN"/>
              </w:rPr>
              <w:t>不合格品处理单</w:t>
            </w:r>
            <w:r>
              <w:rPr>
                <w:rFonts w:hint="eastAsia" w:ascii="宋体" w:hAnsi="宋体" w:cs="宋体"/>
                <w:color w:val="auto"/>
                <w:sz w:val="21"/>
                <w:szCs w:val="21"/>
                <w:lang w:eastAsia="zh-CN"/>
              </w:rPr>
              <w:t>》</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日期：</w:t>
            </w:r>
            <w:r>
              <w:rPr>
                <w:rFonts w:hint="eastAsia" w:ascii="宋体" w:hAnsi="宋体" w:cs="宋体"/>
                <w:color w:val="auto"/>
                <w:sz w:val="21"/>
                <w:szCs w:val="21"/>
                <w:lang w:val="en-US" w:eastAsia="zh-CN"/>
              </w:rPr>
              <w:t>2021年7月15日</w:t>
            </w:r>
            <w:r>
              <w:rPr>
                <w:rFonts w:hint="eastAsia" w:ascii="宋体" w:hAnsi="宋体" w:cs="宋体"/>
                <w:color w:val="auto"/>
                <w:sz w:val="21"/>
                <w:szCs w:val="21"/>
                <w:lang w:eastAsia="zh-CN"/>
              </w:rPr>
              <w:t xml:space="preserve"> </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不合格描述：</w:t>
            </w:r>
            <w:r>
              <w:rPr>
                <w:rFonts w:hint="eastAsia" w:ascii="宋体" w:hAnsi="宋体" w:cs="宋体"/>
                <w:color w:val="auto"/>
                <w:sz w:val="21"/>
                <w:szCs w:val="21"/>
                <w:lang w:val="en-US" w:eastAsia="zh-CN"/>
              </w:rPr>
              <w:t>生产的20L白色桶，桶底出现飞边，毛刺</w:t>
            </w:r>
            <w:r>
              <w:rPr>
                <w:rFonts w:hint="eastAsia" w:ascii="宋体" w:hAnsi="宋体" w:cs="宋体"/>
                <w:color w:val="auto"/>
                <w:sz w:val="21"/>
                <w:szCs w:val="21"/>
                <w:lang w:eastAsia="zh-CN"/>
              </w:rPr>
              <w:t xml:space="preserve">。   </w:t>
            </w:r>
          </w:p>
          <w:p>
            <w:pPr>
              <w:spacing w:line="360" w:lineRule="auto"/>
              <w:ind w:firstLine="420" w:firstLineChars="200"/>
              <w:rPr>
                <w:rFonts w:hint="default" w:ascii="宋体" w:hAnsi="宋体" w:cs="宋体"/>
                <w:color w:val="auto"/>
                <w:sz w:val="21"/>
                <w:szCs w:val="21"/>
                <w:lang w:val="en-US" w:eastAsia="zh-CN"/>
              </w:rPr>
            </w:pPr>
            <w:r>
              <w:rPr>
                <w:rFonts w:hint="eastAsia" w:ascii="宋体" w:hAnsi="宋体" w:cs="宋体"/>
                <w:color w:val="auto"/>
                <w:sz w:val="21"/>
                <w:szCs w:val="21"/>
                <w:lang w:eastAsia="zh-CN"/>
              </w:rPr>
              <w:t>原因：</w:t>
            </w:r>
            <w:r>
              <w:rPr>
                <w:rFonts w:hint="eastAsia" w:ascii="宋体" w:hAnsi="宋体" w:cs="宋体"/>
                <w:color w:val="auto"/>
                <w:sz w:val="21"/>
                <w:szCs w:val="21"/>
                <w:lang w:val="en-US" w:eastAsia="zh-CN"/>
              </w:rPr>
              <w:t>工人未挨个查看导致的处理漏洞。</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处理方案：</w:t>
            </w:r>
            <w:r>
              <w:rPr>
                <w:rFonts w:hint="eastAsia" w:ascii="宋体" w:hAnsi="宋体" w:cs="宋体"/>
                <w:color w:val="auto"/>
                <w:sz w:val="21"/>
                <w:szCs w:val="21"/>
                <w:lang w:val="en-US" w:eastAsia="zh-CN"/>
              </w:rPr>
              <w:t>对不合格品进行返工，挑选出不合格品，对飞边，毛刺进行人工返修</w:t>
            </w:r>
            <w:r>
              <w:rPr>
                <w:rFonts w:hint="eastAsia" w:ascii="宋体" w:hAnsi="宋体" w:cs="宋体"/>
                <w:color w:val="auto"/>
                <w:sz w:val="21"/>
                <w:szCs w:val="21"/>
                <w:lang w:eastAsia="zh-CN"/>
              </w:rPr>
              <w:t>。</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跟踪验证：</w:t>
            </w:r>
            <w:r>
              <w:rPr>
                <w:rFonts w:hint="eastAsia" w:ascii="宋体" w:hAnsi="宋体" w:cs="宋体"/>
                <w:color w:val="auto"/>
                <w:sz w:val="21"/>
                <w:szCs w:val="21"/>
                <w:lang w:val="en-US" w:eastAsia="zh-CN"/>
              </w:rPr>
              <w:t>经检查，不合格品的飞边，毛刺均已处理干净，可以正常入库销售</w:t>
            </w:r>
            <w:r>
              <w:rPr>
                <w:rFonts w:hint="eastAsia" w:ascii="宋体" w:hAnsi="宋体" w:cs="宋体"/>
                <w:color w:val="auto"/>
                <w:sz w:val="21"/>
                <w:szCs w:val="21"/>
                <w:lang w:eastAsia="zh-CN"/>
              </w:rPr>
              <w:t>。</w:t>
            </w:r>
          </w:p>
          <w:p>
            <w:pPr>
              <w:spacing w:line="360" w:lineRule="auto"/>
              <w:ind w:firstLine="420" w:firstLineChars="200"/>
              <w:rPr>
                <w:rFonts w:hint="default" w:ascii="宋体" w:hAnsi="宋体" w:cs="宋体"/>
                <w:color w:val="auto"/>
                <w:sz w:val="21"/>
                <w:szCs w:val="21"/>
                <w:lang w:val="en-US" w:eastAsia="zh-CN"/>
              </w:rPr>
            </w:pPr>
            <w:r>
              <w:rPr>
                <w:rFonts w:hint="eastAsia" w:ascii="宋体" w:hAnsi="宋体" w:cs="宋体"/>
                <w:color w:val="auto"/>
                <w:sz w:val="21"/>
                <w:szCs w:val="21"/>
                <w:lang w:eastAsia="zh-CN"/>
              </w:rPr>
              <w:t>验证人：</w:t>
            </w:r>
            <w:r>
              <w:rPr>
                <w:rFonts w:hint="eastAsia" w:ascii="宋体" w:hAnsi="宋体" w:cs="宋体"/>
                <w:color w:val="auto"/>
                <w:sz w:val="21"/>
                <w:szCs w:val="21"/>
                <w:lang w:val="en-US" w:eastAsia="zh-CN"/>
              </w:rPr>
              <w:t>倪俊  2021.7.15</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经查，该公司体系运行以来没发生对不合格品进行让步放行的情况，</w:t>
            </w:r>
          </w:p>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eastAsia="zh-CN"/>
              </w:rPr>
              <w:t xml:space="preserve">部门对不合格品的性质、处理的措施及结论的结果进行了记录及保持。 </w:t>
            </w:r>
          </w:p>
        </w:tc>
        <w:tc>
          <w:tcPr>
            <w:tcW w:w="1585" w:type="dxa"/>
            <w:vAlign w:val="top"/>
          </w:tcPr>
          <w:p>
            <w:pPr>
              <w:rPr>
                <w:rFonts w:ascii="Times New Roman" w:hAnsi="Times New Roman" w:eastAsia="宋体" w:cs="Times New Roman"/>
                <w:color w:val="auto"/>
                <w:kern w:val="2"/>
                <w:sz w:val="21"/>
                <w:lang w:val="en-US" w:eastAsia="zh-CN" w:bidi="ar-SA"/>
              </w:rPr>
            </w:pPr>
          </w:p>
        </w:tc>
      </w:tr>
    </w:tbl>
    <w:p>
      <w:pPr>
        <w:pStyle w:val="7"/>
        <w:jc w:val="center"/>
        <w:rPr>
          <w:rFonts w:hint="eastAsia" w:ascii="隶书" w:hAnsi="宋体" w:eastAsia="隶书"/>
          <w:bCs/>
          <w:color w:val="auto"/>
          <w:sz w:val="36"/>
          <w:szCs w:val="36"/>
        </w:rPr>
      </w:pPr>
    </w:p>
    <w:p>
      <w:pPr>
        <w:pStyle w:val="7"/>
        <w:rPr>
          <w:rFonts w:hint="eastAsia"/>
          <w:color w:val="auto"/>
          <w:lang w:val="en-US" w:eastAsia="zh-CN"/>
        </w:rPr>
      </w:pPr>
      <w:r>
        <w:rPr>
          <w:rFonts w:hint="eastAsia"/>
          <w:color w:val="auto"/>
        </w:rPr>
        <w:t>说明：不符合标注N</w:t>
      </w:r>
      <w:r>
        <w:rPr>
          <w:rFonts w:hint="eastAsia"/>
          <w:color w:val="auto"/>
          <w:lang w:val="en-US" w:eastAsia="zh-CN"/>
        </w:rPr>
        <w:t xml:space="preserve"> </w:t>
      </w:r>
    </w:p>
    <w:p>
      <w:pPr>
        <w:pStyle w:val="7"/>
        <w:rPr>
          <w:rFonts w:hint="eastAsia"/>
          <w:color w:val="auto"/>
          <w:lang w:val="en-US" w:eastAsia="zh-CN"/>
        </w:rPr>
      </w:pPr>
    </w:p>
    <w:p>
      <w:pPr>
        <w:pStyle w:val="7"/>
        <w:rPr>
          <w:color w:val="auto"/>
        </w:rPr>
      </w:pPr>
    </w:p>
    <w:p>
      <w:pPr>
        <w:pStyle w:val="7"/>
        <w:jc w:val="both"/>
        <w:rPr>
          <w:rFonts w:hint="eastAsia" w:ascii="隶书" w:hAnsi="宋体" w:eastAsia="隶书"/>
          <w:bCs/>
          <w:color w:val="auto"/>
          <w:sz w:val="36"/>
          <w:szCs w:val="36"/>
        </w:rPr>
      </w:pPr>
    </w:p>
    <w:p>
      <w:pPr>
        <w:spacing w:line="480" w:lineRule="exact"/>
        <w:rPr>
          <w:rFonts w:hint="eastAsia" w:ascii="隶书" w:hAnsi="宋体" w:eastAsia="隶书"/>
          <w:bCs/>
          <w:color w:val="auto"/>
          <w:sz w:val="36"/>
          <w:szCs w:val="36"/>
          <w:lang w:eastAsia="zh-CN"/>
        </w:rPr>
      </w:pPr>
    </w:p>
    <w:p>
      <w:pPr>
        <w:spacing w:line="480" w:lineRule="exact"/>
        <w:rPr>
          <w:rFonts w:ascii="隶书" w:hAnsi="宋体" w:eastAsia="隶书"/>
          <w:bCs/>
          <w:color w:val="auto"/>
          <w:sz w:val="36"/>
          <w:szCs w:val="36"/>
        </w:rPr>
      </w:pPr>
    </w:p>
    <w:p>
      <w:pPr>
        <w:rPr>
          <w:color w:val="auto"/>
        </w:rPr>
      </w:pPr>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_x0000_s4097" o:spid="_x0000_s4097"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0"/>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9B0B93"/>
    <w:multiLevelType w:val="singleLevel"/>
    <w:tmpl w:val="DA9B0B93"/>
    <w:lvl w:ilvl="0" w:tentative="0">
      <w:start w:val="4"/>
      <w:numFmt w:val="decimal"/>
      <w:lvlText w:val="%1."/>
      <w:lvlJc w:val="left"/>
      <w:pPr>
        <w:tabs>
          <w:tab w:val="left" w:pos="312"/>
        </w:tabs>
      </w:pPr>
    </w:lvl>
  </w:abstractNum>
  <w:abstractNum w:abstractNumId="1">
    <w:nsid w:val="DC54F58E"/>
    <w:multiLevelType w:val="singleLevel"/>
    <w:tmpl w:val="DC54F58E"/>
    <w:lvl w:ilvl="0" w:tentative="0">
      <w:start w:val="1"/>
      <w:numFmt w:val="decimal"/>
      <w:suff w:val="nothing"/>
      <w:lvlText w:val="%1、"/>
      <w:lvlJc w:val="left"/>
    </w:lvl>
  </w:abstractNum>
  <w:abstractNum w:abstractNumId="2">
    <w:nsid w:val="E802B026"/>
    <w:multiLevelType w:val="singleLevel"/>
    <w:tmpl w:val="E802B026"/>
    <w:lvl w:ilvl="0" w:tentative="0">
      <w:start w:val="4"/>
      <w:numFmt w:val="decimal"/>
      <w:suff w:val="nothing"/>
      <w:lvlText w:val="%1、"/>
      <w:lvlJc w:val="left"/>
    </w:lvl>
  </w:abstractNum>
  <w:abstractNum w:abstractNumId="3">
    <w:nsid w:val="59BF21E7"/>
    <w:multiLevelType w:val="singleLevel"/>
    <w:tmpl w:val="59BF21E7"/>
    <w:lvl w:ilvl="0" w:tentative="0">
      <w:start w:val="1"/>
      <w:numFmt w:val="decimal"/>
      <w:suff w:val="nothing"/>
      <w:lvlText w:val="%1、"/>
      <w:lvlJc w:val="left"/>
    </w:lvl>
  </w:abstractNum>
  <w:abstractNum w:abstractNumId="4">
    <w:nsid w:val="63BCCECC"/>
    <w:multiLevelType w:val="singleLevel"/>
    <w:tmpl w:val="63BCCECC"/>
    <w:lvl w:ilvl="0" w:tentative="0">
      <w:start w:val="1"/>
      <w:numFmt w:val="decimal"/>
      <w:suff w:val="nothing"/>
      <w:lvlText w:val="%1、"/>
      <w:lvlJc w:val="left"/>
    </w:lvl>
  </w:abstractNum>
  <w:abstractNum w:abstractNumId="5">
    <w:nsid w:val="6F916385"/>
    <w:multiLevelType w:val="multilevel"/>
    <w:tmpl w:val="6F9163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DE32BA"/>
    <w:rsid w:val="02F41E92"/>
    <w:rsid w:val="03F35348"/>
    <w:rsid w:val="04B835EB"/>
    <w:rsid w:val="06611BA0"/>
    <w:rsid w:val="085F090D"/>
    <w:rsid w:val="09AD2CC5"/>
    <w:rsid w:val="0B415324"/>
    <w:rsid w:val="0C7B76BC"/>
    <w:rsid w:val="0DE52B89"/>
    <w:rsid w:val="0F265982"/>
    <w:rsid w:val="112476DB"/>
    <w:rsid w:val="142D4454"/>
    <w:rsid w:val="15083095"/>
    <w:rsid w:val="1CEC0E4C"/>
    <w:rsid w:val="1F63775C"/>
    <w:rsid w:val="248A3153"/>
    <w:rsid w:val="254053A0"/>
    <w:rsid w:val="259739EB"/>
    <w:rsid w:val="29F8129E"/>
    <w:rsid w:val="2B152B98"/>
    <w:rsid w:val="2C315AC0"/>
    <w:rsid w:val="2C8D37EE"/>
    <w:rsid w:val="2DE37577"/>
    <w:rsid w:val="2FBA595C"/>
    <w:rsid w:val="304B0E6C"/>
    <w:rsid w:val="305F3274"/>
    <w:rsid w:val="30797EA3"/>
    <w:rsid w:val="30CB1F21"/>
    <w:rsid w:val="3277200E"/>
    <w:rsid w:val="328261EE"/>
    <w:rsid w:val="328A6A72"/>
    <w:rsid w:val="35BB0DDE"/>
    <w:rsid w:val="3693152F"/>
    <w:rsid w:val="3F7A651E"/>
    <w:rsid w:val="3FE52946"/>
    <w:rsid w:val="42633803"/>
    <w:rsid w:val="43403A5B"/>
    <w:rsid w:val="45E12DA3"/>
    <w:rsid w:val="49FA21C5"/>
    <w:rsid w:val="4B18726A"/>
    <w:rsid w:val="4CDC6583"/>
    <w:rsid w:val="4E7B3293"/>
    <w:rsid w:val="500F39DD"/>
    <w:rsid w:val="502B6A01"/>
    <w:rsid w:val="50625930"/>
    <w:rsid w:val="54827825"/>
    <w:rsid w:val="54F06379"/>
    <w:rsid w:val="55F85B4A"/>
    <w:rsid w:val="591835E5"/>
    <w:rsid w:val="5B8D4434"/>
    <w:rsid w:val="5E0B5CB1"/>
    <w:rsid w:val="60D36E47"/>
    <w:rsid w:val="61AB4712"/>
    <w:rsid w:val="64DF078F"/>
    <w:rsid w:val="655550A8"/>
    <w:rsid w:val="67393A62"/>
    <w:rsid w:val="6A544364"/>
    <w:rsid w:val="6A9304E3"/>
    <w:rsid w:val="6B7E3323"/>
    <w:rsid w:val="6E672AD0"/>
    <w:rsid w:val="6E6C2864"/>
    <w:rsid w:val="72D128F4"/>
    <w:rsid w:val="72D632BE"/>
    <w:rsid w:val="73067927"/>
    <w:rsid w:val="73E13554"/>
    <w:rsid w:val="74783934"/>
    <w:rsid w:val="75032F69"/>
    <w:rsid w:val="7510249F"/>
    <w:rsid w:val="7840486E"/>
    <w:rsid w:val="79C1331C"/>
    <w:rsid w:val="7AFD6A56"/>
    <w:rsid w:val="7B6851C3"/>
    <w:rsid w:val="7EAA6A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paragraph" w:styleId="3">
    <w:name w:val="heading 1"/>
    <w:next w:val="4"/>
    <w:qFormat/>
    <w:uiPriority w:val="0"/>
    <w:pPr>
      <w:spacing w:line="360" w:lineRule="auto"/>
      <w:outlineLvl w:val="0"/>
    </w:pPr>
    <w:rPr>
      <w:rFonts w:ascii="宋体" w:hAnsi="宋体" w:eastAsia="宋体" w:cs="Times New Roman"/>
      <w:b/>
      <w:kern w:val="2"/>
      <w:sz w:val="21"/>
      <w:szCs w:val="24"/>
      <w:lang w:val="en-US" w:eastAsia="zh-CN" w:bidi="ar-SA"/>
    </w:rPr>
  </w:style>
  <w:style w:type="paragraph" w:styleId="4">
    <w:name w:val="heading 2"/>
    <w:next w:val="1"/>
    <w:qFormat/>
    <w:uiPriority w:val="0"/>
    <w:pPr>
      <w:spacing w:line="360" w:lineRule="auto"/>
      <w:outlineLvl w:val="1"/>
    </w:pPr>
    <w:rPr>
      <w:rFonts w:ascii="宋体" w:hAnsi="宋体" w:eastAsia="宋体" w:cs="Times New Roman"/>
      <w:b/>
      <w:kern w:val="2"/>
      <w:sz w:val="21"/>
      <w:szCs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customStyle="1" w:styleId="12">
    <w:name w:val="表格文字"/>
    <w:basedOn w:val="1"/>
    <w:qFormat/>
    <w:uiPriority w:val="0"/>
    <w:pPr>
      <w:spacing w:before="25" w:after="25"/>
    </w:pPr>
    <w:rPr>
      <w:bCs/>
      <w:spacing w:val="10"/>
    </w:rPr>
  </w:style>
  <w:style w:type="character" w:customStyle="1" w:styleId="13">
    <w:name w:val="页眉 字符"/>
    <w:basedOn w:val="11"/>
    <w:link w:val="8"/>
    <w:qFormat/>
    <w:uiPriority w:val="99"/>
    <w:rPr>
      <w:rFonts w:ascii="Times New Roman" w:hAnsi="Times New Roman" w:eastAsia="宋体" w:cs="Times New Roman"/>
      <w:sz w:val="18"/>
      <w:szCs w:val="18"/>
    </w:rPr>
  </w:style>
  <w:style w:type="character" w:customStyle="1" w:styleId="14">
    <w:name w:val="页脚 字符"/>
    <w:basedOn w:val="11"/>
    <w:link w:val="7"/>
    <w:qFormat/>
    <w:uiPriority w:val="99"/>
    <w:rPr>
      <w:rFonts w:ascii="Times New Roman" w:hAnsi="Times New Roman" w:eastAsia="宋体" w:cs="Times New Roman"/>
      <w:sz w:val="18"/>
      <w:szCs w:val="18"/>
    </w:rPr>
  </w:style>
  <w:style w:type="character" w:customStyle="1" w:styleId="15">
    <w:name w:val="批注框文本 字符"/>
    <w:basedOn w:val="11"/>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0</TotalTime>
  <ScaleCrop>false</ScaleCrop>
  <LinksUpToDate>false</LinksUpToDate>
  <CharactersWithSpaces>147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zx</cp:lastModifiedBy>
  <dcterms:modified xsi:type="dcterms:W3CDTF">2021-10-27T13:33:53Z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2052-11.1.0.10938</vt:lpwstr>
  </property>
</Properties>
</file>