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重庆也能给排水设备有限公司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冯祖芹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2021.9.28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602" w:firstLineChars="300"/>
              <w:rPr>
                <w:rFonts w:hAnsi="宋体"/>
                <w:b/>
                <w:sz w:val="20"/>
              </w:rPr>
            </w:pPr>
            <w:r>
              <w:rPr>
                <w:rFonts w:hint="eastAsia" w:hAnsi="宋体"/>
                <w:b/>
                <w:sz w:val="20"/>
              </w:rPr>
              <w:t>公司特殊过程确定为：销售过程。现场查，组织不能提供对该过程进行了确认的记录。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0"/>
              </w:rPr>
              <w:t>上述</w:t>
            </w:r>
            <w:r>
              <w:rPr>
                <w:rFonts w:hint="eastAsia" w:hAnsi="宋体"/>
                <w:b/>
                <w:sz w:val="20"/>
              </w:rPr>
              <w:t>事实</w:t>
            </w:r>
            <w:r>
              <w:rPr>
                <w:rFonts w:hAnsi="宋体"/>
                <w:b/>
                <w:sz w:val="20"/>
              </w:rPr>
              <w:t>不符合：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9001:2015标准8.5.1条款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 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7" w:name="_GoBack"/>
            <w:bookmarkEnd w:id="1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文本框 1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55D"/>
    <w:rsid w:val="000C62EA"/>
    <w:rsid w:val="000E255D"/>
    <w:rsid w:val="0071279D"/>
    <w:rsid w:val="1AE52D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144</Words>
  <Characters>824</Characters>
  <Lines>6</Lines>
  <Paragraphs>1</Paragraphs>
  <TotalTime>106</TotalTime>
  <ScaleCrop>false</ScaleCrop>
  <LinksUpToDate>false</LinksUpToDate>
  <CharactersWithSpaces>967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2021-09-27T07:19:36Z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