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受审核方名称</w:t>
            </w:r>
          </w:p>
        </w:tc>
        <w:tc>
          <w:tcPr>
            <w:tcW w:w="7964" w:type="dxa"/>
            <w:gridSpan w:val="5"/>
            <w:tcBorders>
              <w:top w:val="single" w:color="auto" w:sz="8" w:space="0"/>
            </w:tcBorders>
          </w:tcPr>
          <w:p>
            <w:pPr>
              <w:keepNext w:val="0"/>
              <w:keepLines w:val="0"/>
              <w:pageBreakBefore w:val="0"/>
              <w:kinsoku/>
              <w:wordWrap/>
              <w:overflowPunct/>
              <w:topLinePunct w:val="0"/>
              <w:autoSpaceDE/>
              <w:autoSpaceDN/>
              <w:bidi w:val="0"/>
              <w:adjustRightInd/>
              <w:spacing w:after="0" w:line="320" w:lineRule="exact"/>
              <w:textAlignment w:val="auto"/>
              <w:rPr>
                <w:sz w:val="20"/>
              </w:rPr>
            </w:pPr>
            <w:bookmarkStart w:id="0" w:name="组织名称"/>
            <w:r>
              <w:rPr>
                <w:sz w:val="20"/>
              </w:rPr>
              <w:t>石家庄玉吉日化有限公司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240" w:lineRule="exact"/>
              <w:jc w:val="center"/>
              <w:textAlignment w:val="auto"/>
              <w:rPr>
                <w:b/>
                <w:sz w:val="20"/>
              </w:rPr>
            </w:pPr>
            <w:r>
              <w:rPr>
                <w:rFonts w:hint="eastAsia"/>
                <w:b/>
                <w:sz w:val="20"/>
              </w:rPr>
              <w:t>申请管理体系认证标准</w:t>
            </w:r>
          </w:p>
          <w:p>
            <w:pPr>
              <w:keepNext w:val="0"/>
              <w:keepLines w:val="0"/>
              <w:pageBreakBefore w:val="0"/>
              <w:kinsoku/>
              <w:wordWrap/>
              <w:overflowPunct/>
              <w:topLinePunct w:val="0"/>
              <w:autoSpaceDE/>
              <w:autoSpaceDN/>
              <w:bidi w:val="0"/>
              <w:adjustRightInd/>
              <w:spacing w:after="0" w:line="160" w:lineRule="exact"/>
              <w:jc w:val="center"/>
              <w:textAlignment w:val="auto"/>
              <w:rPr>
                <w:sz w:val="16"/>
                <w:szCs w:val="16"/>
              </w:rPr>
            </w:pPr>
          </w:p>
        </w:tc>
        <w:tc>
          <w:tcPr>
            <w:tcW w:w="4517" w:type="dxa"/>
            <w:gridSpan w:val="3"/>
            <w:vAlign w:val="center"/>
          </w:tcPr>
          <w:p>
            <w:pPr>
              <w:keepNext w:val="0"/>
              <w:keepLines w:val="0"/>
              <w:pageBreakBefore w:val="0"/>
              <w:kinsoku/>
              <w:wordWrap/>
              <w:overflowPunct/>
              <w:topLinePunct w:val="0"/>
              <w:autoSpaceDE/>
              <w:autoSpaceDN/>
              <w:bidi w:val="0"/>
              <w:adjustRightInd/>
              <w:spacing w:after="0"/>
              <w:ind w:left="70" w:leftChars="29"/>
              <w:textAlignment w:val="auto"/>
              <w:rPr>
                <w:sz w:val="22"/>
                <w:szCs w:val="22"/>
              </w:rPr>
            </w:pPr>
            <w:bookmarkStart w:id="1" w:name="Q勾选"/>
            <w:r>
              <w:rPr>
                <w:rFonts w:hint="eastAsia"/>
                <w:sz w:val="22"/>
                <w:szCs w:val="22"/>
              </w:rPr>
              <w:t>■</w:t>
            </w:r>
            <w:bookmarkEnd w:id="1"/>
            <w:r>
              <w:rPr>
                <w:rFonts w:hint="eastAsia"/>
                <w:sz w:val="22"/>
                <w:szCs w:val="22"/>
              </w:rPr>
              <w:t>GB/T19001-2016</w:t>
            </w:r>
          </w:p>
        </w:tc>
        <w:tc>
          <w:tcPr>
            <w:tcW w:w="1134"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r>
              <w:rPr>
                <w:rFonts w:hint="eastAsia"/>
                <w:b/>
                <w:sz w:val="22"/>
                <w:szCs w:val="22"/>
              </w:rPr>
              <w:t>合同编号</w:t>
            </w:r>
          </w:p>
        </w:tc>
        <w:tc>
          <w:tcPr>
            <w:tcW w:w="2313" w:type="dxa"/>
            <w:vAlign w:val="center"/>
          </w:tcPr>
          <w:p>
            <w:pPr>
              <w:keepNext w:val="0"/>
              <w:keepLines w:val="0"/>
              <w:pageBreakBefore w:val="0"/>
              <w:widowControl/>
              <w:kinsoku/>
              <w:wordWrap/>
              <w:overflowPunct/>
              <w:topLinePunct w:val="0"/>
              <w:autoSpaceDE/>
              <w:autoSpaceDN/>
              <w:bidi w:val="0"/>
              <w:adjustRightInd/>
              <w:spacing w:after="0"/>
              <w:jc w:val="left"/>
              <w:textAlignment w:val="auto"/>
              <w:rPr>
                <w:sz w:val="22"/>
                <w:szCs w:val="22"/>
              </w:rPr>
            </w:pPr>
            <w:bookmarkStart w:id="2" w:name="合同编号"/>
            <w:r>
              <w:rPr>
                <w:sz w:val="22"/>
                <w:szCs w:val="22"/>
              </w:rPr>
              <w:t>0998-2021-Q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审核类型</w:t>
            </w:r>
          </w:p>
        </w:tc>
        <w:tc>
          <w:tcPr>
            <w:tcW w:w="7964" w:type="dxa"/>
            <w:gridSpan w:val="5"/>
            <w:vAlign w:val="center"/>
          </w:tcPr>
          <w:p>
            <w:pPr>
              <w:keepNext w:val="0"/>
              <w:keepLines w:val="0"/>
              <w:pageBreakBefore w:val="0"/>
              <w:kinsoku/>
              <w:wordWrap/>
              <w:overflowPunct/>
              <w:topLinePunct w:val="0"/>
              <w:autoSpaceDE/>
              <w:autoSpaceDN/>
              <w:bidi w:val="0"/>
              <w:adjustRightInd/>
              <w:spacing w:after="0" w:line="280" w:lineRule="exact"/>
              <w:textAlignment w:val="auto"/>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审核组成员信息</w:t>
            </w: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textAlignment w:val="auto"/>
              <w:rPr>
                <w:sz w:val="16"/>
                <w:szCs w:val="16"/>
              </w:rPr>
            </w:pPr>
            <w:r>
              <w:rPr>
                <w:rFonts w:hint="eastAsia"/>
                <w:b/>
                <w:sz w:val="22"/>
                <w:szCs w:val="22"/>
              </w:rPr>
              <w:t>姓名</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sz w:val="16"/>
                <w:szCs w:val="16"/>
              </w:rPr>
            </w:pPr>
            <w:r>
              <w:rPr>
                <w:rFonts w:hint="eastAsia"/>
                <w:b/>
                <w:sz w:val="22"/>
                <w:szCs w:val="22"/>
              </w:rPr>
              <w:t>职务</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1185" w:type="dxa"/>
            <w:vAlign w:val="center"/>
          </w:tcPr>
          <w:p>
            <w:pPr>
              <w:keepNext w:val="0"/>
              <w:keepLines w:val="0"/>
              <w:pageBreakBefore w:val="0"/>
              <w:kinsoku/>
              <w:wordWrap/>
              <w:overflowPunct/>
              <w:topLinePunct w:val="0"/>
              <w:autoSpaceDE/>
              <w:autoSpaceDN/>
              <w:bidi w:val="0"/>
              <w:adjustRightInd/>
              <w:snapToGrid w:val="0"/>
              <w:spacing w:after="0" w:line="320" w:lineRule="exact"/>
              <w:ind w:firstLine="110" w:firstLineChars="50"/>
              <w:textAlignment w:val="auto"/>
              <w:rPr>
                <w:sz w:val="22"/>
                <w:szCs w:val="22"/>
                <w:highlight w:val="none"/>
              </w:rPr>
            </w:pPr>
            <w:r>
              <w:rPr>
                <w:sz w:val="22"/>
                <w:szCs w:val="22"/>
                <w:highlight w:val="none"/>
              </w:rPr>
              <w:t>吉洁</w:t>
            </w:r>
          </w:p>
        </w:tc>
        <w:tc>
          <w:tcPr>
            <w:tcW w:w="1184" w:type="dxa"/>
            <w:vAlign w:val="center"/>
          </w:tcPr>
          <w:p>
            <w:pPr>
              <w:keepNext w:val="0"/>
              <w:keepLines w:val="0"/>
              <w:pageBreakBefore w:val="0"/>
              <w:kinsoku/>
              <w:wordWrap/>
              <w:overflowPunct/>
              <w:topLinePunct w:val="0"/>
              <w:autoSpaceDE/>
              <w:autoSpaceDN/>
              <w:bidi w:val="0"/>
              <w:adjustRightInd/>
              <w:snapToGrid w:val="0"/>
              <w:spacing w:after="0" w:line="320" w:lineRule="exact"/>
              <w:ind w:left="572"/>
              <w:textAlignment w:val="auto"/>
              <w:rPr>
                <w:sz w:val="22"/>
                <w:szCs w:val="22"/>
                <w:highlight w:val="none"/>
              </w:rPr>
            </w:pPr>
            <w:r>
              <w:rPr>
                <w:sz w:val="22"/>
                <w:szCs w:val="22"/>
                <w:highlight w:val="none"/>
              </w:rPr>
              <w:t>组长</w:t>
            </w:r>
          </w:p>
        </w:tc>
        <w:tc>
          <w:tcPr>
            <w:tcW w:w="5595" w:type="dxa"/>
            <w:gridSpan w:val="3"/>
            <w:vAlign w:val="center"/>
          </w:tcPr>
          <w:p>
            <w:pPr>
              <w:keepNext w:val="0"/>
              <w:keepLines w:val="0"/>
              <w:pageBreakBefore w:val="0"/>
              <w:kinsoku/>
              <w:wordWrap/>
              <w:overflowPunct/>
              <w:topLinePunct w:val="0"/>
              <w:autoSpaceDE/>
              <w:autoSpaceDN/>
              <w:bidi w:val="0"/>
              <w:adjustRightInd/>
              <w:snapToGrid w:val="0"/>
              <w:spacing w:after="0" w:line="320" w:lineRule="exact"/>
              <w:ind w:left="1309"/>
              <w:textAlignment w:val="auto"/>
              <w:rPr>
                <w:sz w:val="22"/>
                <w:szCs w:val="22"/>
                <w:highlight w:val="none"/>
              </w:rPr>
            </w:pPr>
            <w:r>
              <w:rPr>
                <w:sz w:val="22"/>
                <w:szCs w:val="22"/>
                <w:highlight w:val="none"/>
              </w:rPr>
              <w:t>2019-N1QMS-3022240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r>
              <w:rPr>
                <w:rFonts w:hint="eastAsia"/>
                <w:b/>
                <w:sz w:val="22"/>
                <w:szCs w:val="22"/>
              </w:rPr>
              <w:t>审核组工作情况</w:t>
            </w:r>
          </w:p>
          <w:p>
            <w:pPr>
              <w:keepNext w:val="0"/>
              <w:keepLines w:val="0"/>
              <w:pageBreakBefore w:val="0"/>
              <w:kinsoku/>
              <w:wordWrap/>
              <w:overflowPunct/>
              <w:topLinePunct w:val="0"/>
              <w:autoSpaceDE/>
              <w:autoSpaceDN/>
              <w:bidi w:val="0"/>
              <w:adjustRightInd/>
              <w:snapToGrid w:val="0"/>
              <w:spacing w:after="0" w:line="320" w:lineRule="exact"/>
              <w:jc w:val="center"/>
              <w:textAlignment w:val="auto"/>
              <w:rPr>
                <w:b/>
                <w:sz w:val="22"/>
                <w:szCs w:val="22"/>
              </w:rPr>
            </w:pPr>
          </w:p>
        </w:tc>
        <w:tc>
          <w:tcPr>
            <w:tcW w:w="7964" w:type="dxa"/>
            <w:gridSpan w:val="5"/>
          </w:tcPr>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keepNext w:val="0"/>
              <w:keepLines w:val="0"/>
              <w:pageBreakBefore w:val="0"/>
              <w:kinsoku/>
              <w:wordWrap/>
              <w:overflowPunct/>
              <w:topLinePunct w:val="0"/>
              <w:autoSpaceDE/>
              <w:autoSpaceDN/>
              <w:bidi w:val="0"/>
              <w:adjustRightInd/>
              <w:snapToGrid w:val="0"/>
              <w:spacing w:after="0" w:line="276" w:lineRule="auto"/>
              <w:jc w:val="left"/>
              <w:textAlignment w:val="auto"/>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r>
              <w:rPr>
                <w:rFonts w:hint="eastAsia"/>
                <w:b/>
                <w:sz w:val="22"/>
                <w:szCs w:val="22"/>
              </w:rPr>
              <w:t>受审核方意见</w:t>
            </w:r>
          </w:p>
          <w:p>
            <w:pPr>
              <w:keepNext w:val="0"/>
              <w:keepLines w:val="0"/>
              <w:pageBreakBefore w:val="0"/>
              <w:kinsoku/>
              <w:wordWrap/>
              <w:overflowPunct/>
              <w:topLinePunct w:val="0"/>
              <w:autoSpaceDE/>
              <w:autoSpaceDN/>
              <w:bidi w:val="0"/>
              <w:adjustRightInd/>
              <w:spacing w:after="0" w:line="320" w:lineRule="exact"/>
              <w:jc w:val="center"/>
              <w:textAlignment w:val="auto"/>
              <w:rPr>
                <w:b/>
                <w:sz w:val="22"/>
                <w:szCs w:val="22"/>
              </w:rPr>
            </w:pPr>
          </w:p>
        </w:tc>
        <w:tc>
          <w:tcPr>
            <w:tcW w:w="7964" w:type="dxa"/>
            <w:gridSpan w:val="5"/>
            <w:tcBorders>
              <w:bottom w:val="single" w:color="auto" w:sz="8" w:space="0"/>
            </w:tcBorders>
          </w:tcPr>
          <w:p>
            <w:pPr>
              <w:keepNext w:val="0"/>
              <w:keepLines w:val="0"/>
              <w:pageBreakBefore w:val="0"/>
              <w:kinsoku/>
              <w:wordWrap/>
              <w:overflowPunct/>
              <w:topLinePunct w:val="0"/>
              <w:autoSpaceDE/>
              <w:autoSpaceDN/>
              <w:bidi w:val="0"/>
              <w:adjustRightInd/>
              <w:spacing w:after="0" w:line="276" w:lineRule="auto"/>
              <w:textAlignment w:val="auto"/>
              <w:rPr>
                <w:rFonts w:ascii="宋体"/>
                <w:sz w:val="22"/>
                <w:szCs w:val="22"/>
              </w:rPr>
            </w:pPr>
            <w:r>
              <w:rPr>
                <w:rFonts w:hint="eastAsia"/>
                <w:b/>
                <w:sz w:val="22"/>
                <w:szCs w:val="22"/>
              </w:rPr>
              <w:t>对审核组审核工作</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满意（优）</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sz w:val="16"/>
                <w:szCs w:val="16"/>
              </w:rPr>
            </w:pPr>
            <w:r>
              <w:rPr>
                <w:rFonts w:hint="eastAsia" w:ascii="宋体" w:hAnsi="宋体"/>
                <w:sz w:val="22"/>
                <w:szCs w:val="22"/>
              </w:rPr>
              <w:t>□</w:t>
            </w:r>
            <w:r>
              <w:rPr>
                <w:rFonts w:hint="eastAsia"/>
                <w:b/>
                <w:sz w:val="22"/>
                <w:szCs w:val="22"/>
              </w:rPr>
              <w:t>较满意（良）</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不满意（差）</w:t>
            </w:r>
          </w:p>
          <w:p>
            <w:pPr>
              <w:keepNext w:val="0"/>
              <w:keepLines w:val="0"/>
              <w:pageBreakBefore w:val="0"/>
              <w:kinsoku/>
              <w:wordWrap/>
              <w:overflowPunct/>
              <w:topLinePunct w:val="0"/>
              <w:autoSpaceDE/>
              <w:autoSpaceDN/>
              <w:bidi w:val="0"/>
              <w:adjustRightInd/>
              <w:spacing w:after="0" w:line="276" w:lineRule="auto"/>
              <w:ind w:firstLine="990" w:firstLineChars="450"/>
              <w:textAlignment w:val="auto"/>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keepNext w:val="0"/>
              <w:keepLines w:val="0"/>
              <w:pageBreakBefore w:val="0"/>
              <w:kinsoku/>
              <w:wordWrap/>
              <w:overflowPunct/>
              <w:topLinePunct w:val="0"/>
              <w:autoSpaceDE/>
              <w:autoSpaceDN/>
              <w:bidi w:val="0"/>
              <w:adjustRightInd/>
              <w:spacing w:after="0" w:line="276" w:lineRule="auto"/>
              <w:ind w:firstLine="963" w:firstLineChars="438"/>
              <w:textAlignment w:val="auto"/>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keepNext w:val="0"/>
              <w:keepLines w:val="0"/>
              <w:pageBreakBefore w:val="0"/>
              <w:kinsoku/>
              <w:wordWrap/>
              <w:overflowPunct/>
              <w:topLinePunct w:val="0"/>
              <w:autoSpaceDE/>
              <w:autoSpaceDN/>
              <w:bidi w:val="0"/>
              <w:adjustRightInd/>
              <w:spacing w:after="0" w:line="276" w:lineRule="auto"/>
              <w:ind w:firstLine="4510" w:firstLineChars="2050"/>
              <w:textAlignment w:val="auto"/>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bookmarkStart w:id="6" w:name="_GoBack"/>
            <w:bookmarkEnd w:id="6"/>
            <w:r>
              <w:rPr>
                <w:rFonts w:hint="eastAsia"/>
                <w:sz w:val="22"/>
                <w:szCs w:val="22"/>
              </w:rPr>
              <w:t>）</w:t>
            </w:r>
          </w:p>
          <w:p>
            <w:pPr>
              <w:keepNext w:val="0"/>
              <w:keepLines w:val="0"/>
              <w:pageBreakBefore w:val="0"/>
              <w:kinsoku/>
              <w:wordWrap/>
              <w:overflowPunct/>
              <w:topLinePunct w:val="0"/>
              <w:autoSpaceDE/>
              <w:autoSpaceDN/>
              <w:bidi w:val="0"/>
              <w:adjustRightInd/>
              <w:spacing w:after="0"/>
              <w:ind w:firstLine="4510" w:firstLineChars="2050"/>
              <w:textAlignment w:val="auto"/>
              <w:rPr>
                <w:sz w:val="22"/>
                <w:szCs w:val="22"/>
              </w:rPr>
            </w:pPr>
          </w:p>
          <w:p>
            <w:pPr>
              <w:keepNext w:val="0"/>
              <w:keepLines w:val="0"/>
              <w:pageBreakBefore w:val="0"/>
              <w:kinsoku/>
              <w:wordWrap/>
              <w:overflowPunct/>
              <w:topLinePunct w:val="0"/>
              <w:autoSpaceDE/>
              <w:autoSpaceDN/>
              <w:bidi w:val="0"/>
              <w:adjustRightInd/>
              <w:spacing w:after="0"/>
              <w:textAlignment w:val="auto"/>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E663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2021-10-01T13:05:51Z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