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720"/>
        <w:gridCol w:w="141"/>
        <w:gridCol w:w="1704"/>
        <w:gridCol w:w="421"/>
        <w:gridCol w:w="319"/>
        <w:gridCol w:w="752"/>
        <w:gridCol w:w="212"/>
        <w:gridCol w:w="65"/>
        <w:gridCol w:w="313"/>
        <w:gridCol w:w="1201"/>
        <w:gridCol w:w="125"/>
        <w:gridCol w:w="175"/>
        <w:gridCol w:w="3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石家庄市纳其尔日化有限公司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河北深泽经济开发区魏村西九线551号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河北深泽经济开发区魏村西九线551号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0999-2021-Q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张建英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13473772988</w:t>
            </w:r>
            <w:bookmarkEnd w:id="9"/>
          </w:p>
        </w:tc>
        <w:tc>
          <w:tcPr>
            <w:tcW w:w="6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602925806@qq.com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1" w:name="管理者代表"/>
            <w:r>
              <w:t>张建英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gridSpan w:val="3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4" w:name="审核范围"/>
            <w:r>
              <w:t>肥皂、洗涤剂、消毒剂的制造及销售（危险化学品除外）</w:t>
            </w:r>
            <w:bookmarkEnd w:id="14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5" w:name="专业代码"/>
            <w:r>
              <w:t>12.04.01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</w:rPr>
              <w:t>2021年10月02日 上午至2021年10月02日 上午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2021.9.23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72"/>
        <w:gridCol w:w="65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  <w:bookmarkStart w:id="19" w:name="_GoBack"/>
            <w:bookmarkEnd w:id="19"/>
          </w:p>
        </w:tc>
        <w:tc>
          <w:tcPr>
            <w:tcW w:w="65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B20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2021-10-01T12:45:53Z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