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0931-2021-Q</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成都德伟久安汽车货柜有限公司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成都德伟久安汽车货柜有限公司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成都市新都工业园区永达路1216号</w:t>
            </w:r>
            <w:bookmarkEnd w:id="6"/>
          </w:p>
        </w:tc>
        <w:tc>
          <w:tcPr>
            <w:tcW w:w="1242" w:type="dxa"/>
            <w:vMerge w:val="restart"/>
            <w:vAlign w:val="center"/>
          </w:tcPr>
          <w:p>
            <w:r>
              <w:rPr>
                <w:rFonts w:hint="eastAsia"/>
              </w:rPr>
              <w:t>邮编</w:t>
            </w:r>
          </w:p>
        </w:tc>
        <w:tc>
          <w:tcPr>
            <w:tcW w:w="1771" w:type="dxa"/>
          </w:tcPr>
          <w:p>
            <w:bookmarkStart w:id="7" w:name="注册邮编"/>
            <w: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成都市新都工业东区中集工业园龙虎大道2499号</w:t>
            </w:r>
            <w:bookmarkEnd w:id="8"/>
          </w:p>
        </w:tc>
        <w:tc>
          <w:tcPr>
            <w:tcW w:w="1242" w:type="dxa"/>
            <w:vMerge w:val="continue"/>
            <w:vAlign w:val="center"/>
          </w:tcPr>
          <w:p/>
        </w:tc>
        <w:tc>
          <w:tcPr>
            <w:tcW w:w="1771" w:type="dxa"/>
          </w:tcPr>
          <w:p>
            <w:bookmarkStart w:id="9" w:name="办公邮编"/>
            <w: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王瑞</w:t>
            </w:r>
            <w:bookmarkEnd w:id="10"/>
          </w:p>
        </w:tc>
        <w:tc>
          <w:tcPr>
            <w:tcW w:w="1313" w:type="dxa"/>
            <w:vAlign w:val="center"/>
          </w:tcPr>
          <w:p>
            <w:r>
              <w:rPr>
                <w:rFonts w:hint="eastAsia"/>
              </w:rPr>
              <w:t>电话.</w:t>
            </w:r>
          </w:p>
        </w:tc>
        <w:tc>
          <w:tcPr>
            <w:tcW w:w="2180" w:type="dxa"/>
            <w:vAlign w:val="center"/>
          </w:tcPr>
          <w:p>
            <w:bookmarkStart w:id="11" w:name="联系人电话"/>
            <w:r>
              <w:t>18829841889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喻振东</w:t>
            </w:r>
            <w:bookmarkEnd w:id="13"/>
          </w:p>
        </w:tc>
        <w:tc>
          <w:tcPr>
            <w:tcW w:w="1313" w:type="dxa"/>
            <w:vAlign w:val="center"/>
          </w:tcPr>
          <w:p>
            <w:r>
              <w:rPr>
                <w:rFonts w:hint="eastAsia"/>
              </w:rPr>
              <w:t>管理者代表</w:t>
            </w:r>
          </w:p>
        </w:tc>
        <w:tc>
          <w:tcPr>
            <w:tcW w:w="2180" w:type="dxa"/>
          </w:tcPr>
          <w:p>
            <w:bookmarkStart w:id="14" w:name="管理者代表"/>
            <w:r>
              <w:t>曾平</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原材料下料→折板、冲压→焊接组装→整箱清渣→零配件安装→检验入库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2021年09月26日 上午至2021年09月26日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汽车货柜的制造</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22.02.00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10</w:t>
            </w:r>
            <w:r>
              <w:rPr>
                <w:rFonts w:hint="eastAsia"/>
              </w:rPr>
              <w:t>月</w:t>
            </w:r>
            <w:r>
              <w:rPr>
                <w:rFonts w:hint="eastAsia"/>
                <w:lang w:val="en-US" w:eastAsia="zh-CN"/>
              </w:rPr>
              <w:t>21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成都德伟久安汽车货柜有限公司</w:t>
            </w:r>
            <w:r>
              <w:rPr>
                <w:rFonts w:hint="eastAsia"/>
                <w:sz w:val="21"/>
                <w:szCs w:val="21"/>
                <w:lang w:val="en-US" w:eastAsia="zh-CN"/>
              </w:rPr>
              <w:t>/</w:t>
            </w:r>
            <w:r>
              <w:rPr>
                <w:sz w:val="21"/>
                <w:szCs w:val="21"/>
              </w:rPr>
              <w:t>成都市新都工业园区永达路1216号</w:t>
            </w:r>
          </w:p>
        </w:tc>
        <w:tc>
          <w:tcPr>
            <w:tcW w:w="2267" w:type="dxa"/>
          </w:tcPr>
          <w:p>
            <w:pPr>
              <w:rPr>
                <w:lang w:val="de-DE" w:eastAsia="ja-JP"/>
              </w:rPr>
            </w:pPr>
            <w:r>
              <w:rPr>
                <w:sz w:val="21"/>
                <w:szCs w:val="21"/>
              </w:rPr>
              <w:t>成都市新都工业园区永达路1216号</w:t>
            </w:r>
          </w:p>
        </w:tc>
        <w:tc>
          <w:tcPr>
            <w:tcW w:w="571" w:type="dxa"/>
            <w:vAlign w:val="center"/>
          </w:tcPr>
          <w:p>
            <w:pPr>
              <w:rPr>
                <w:rFonts w:hint="default" w:eastAsia="宋体"/>
                <w:lang w:val="en-US" w:eastAsia="zh-CN"/>
              </w:rPr>
            </w:pPr>
            <w:r>
              <w:rPr>
                <w:rFonts w:hint="eastAsia"/>
                <w:lang w:val="en-US" w:eastAsia="zh-CN"/>
              </w:rPr>
              <w:t>32</w:t>
            </w:r>
          </w:p>
        </w:tc>
        <w:tc>
          <w:tcPr>
            <w:tcW w:w="2803" w:type="dxa"/>
            <w:vAlign w:val="center"/>
          </w:tcPr>
          <w:p>
            <w:pPr>
              <w:rPr>
                <w:lang w:eastAsia="ja-JP"/>
              </w:rPr>
            </w:pPr>
            <w:r>
              <w:t>汽车货柜的制造</w:t>
            </w:r>
          </w:p>
        </w:tc>
        <w:tc>
          <w:tcPr>
            <w:tcW w:w="669" w:type="dxa"/>
            <w:vAlign w:val="center"/>
          </w:tcPr>
          <w:p>
            <w:pPr>
              <w:rPr>
                <w:lang w:eastAsia="ja-JP"/>
              </w:rPr>
            </w:pPr>
            <w:r>
              <w:rPr>
                <w:rFonts w:hint="eastAsia" w:ascii="Times New Roman" w:hAnsi="Times New Roman" w:eastAsia="宋体" w:cs="Times New Roman"/>
              </w:rPr>
              <w:t>GB/T19001-2016</w:t>
            </w:r>
          </w:p>
        </w:tc>
        <w:tc>
          <w:tcPr>
            <w:tcW w:w="668" w:type="dxa"/>
            <w:shd w:val="clear" w:color="auto" w:fill="FFFFFF"/>
          </w:tcPr>
          <w:p>
            <w:r>
              <w:rPr>
                <w:rFonts w:hint="eastAsia" w:ascii="黑体" w:hAnsi="黑体" w:eastAsia="黑体" w:cs="黑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2020-N1QMS-1262293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2020-N1QMS-1265256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王洪</w:t>
            </w:r>
          </w:p>
        </w:tc>
        <w:tc>
          <w:tcPr>
            <w:tcW w:w="1089" w:type="dxa"/>
            <w:vAlign w:val="center"/>
          </w:tcPr>
          <w:p>
            <w:r>
              <w:t>组员</w:t>
            </w:r>
          </w:p>
        </w:tc>
        <w:tc>
          <w:tcPr>
            <w:tcW w:w="711" w:type="dxa"/>
            <w:vAlign w:val="center"/>
          </w:tcPr>
          <w:p>
            <w:r>
              <w:t>男</w:t>
            </w:r>
          </w:p>
        </w:tc>
        <w:tc>
          <w:tcPr>
            <w:tcW w:w="3870" w:type="dxa"/>
            <w:vAlign w:val="center"/>
          </w:tcPr>
          <w:p>
            <w:r>
              <w:t>ISC-JSZJ-393</w:t>
            </w:r>
          </w:p>
          <w:p>
            <w:r>
              <w:t>成都森马汽车车厢制造有限公司</w:t>
            </w:r>
          </w:p>
        </w:tc>
        <w:tc>
          <w:tcPr>
            <w:tcW w:w="2179" w:type="dxa"/>
            <w:vAlign w:val="center"/>
          </w:tcPr>
          <w:p>
            <w:r>
              <w:t>22.02.00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一阶段问题未整改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eastAsia="zh-CN"/>
        </w:rPr>
      </w:pPr>
      <w:r>
        <w:rPr>
          <w:rFonts w:hint="eastAsia"/>
          <w:lang w:eastAsia="zh-CN"/>
        </w:rPr>
        <w:t>☑</w:t>
      </w:r>
      <w:r>
        <w:rPr>
          <w:rFonts w:hint="eastAsia"/>
        </w:rPr>
        <w:t>可能影响本次审核结论可靠性的因素：</w:t>
      </w:r>
      <w:r>
        <w:rPr>
          <w:rFonts w:hint="eastAsia"/>
          <w:lang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t>汽车货柜的制造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rPr>
              <w:drawing>
                <wp:anchor distT="0" distB="0" distL="114300" distR="114300" simplePos="0" relativeHeight="251661312" behindDoc="0" locked="0" layoutInCell="1" allowOverlap="1">
                  <wp:simplePos x="0" y="0"/>
                  <wp:positionH relativeFrom="column">
                    <wp:posOffset>176530</wp:posOffset>
                  </wp:positionH>
                  <wp:positionV relativeFrom="paragraph">
                    <wp:posOffset>31115</wp:posOffset>
                  </wp:positionV>
                  <wp:extent cx="544830" cy="248920"/>
                  <wp:effectExtent l="0" t="0" r="7620" b="177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cstate="print"/>
                          <a:stretch>
                            <a:fillRect/>
                          </a:stretch>
                        </pic:blipFill>
                        <pic:spPr>
                          <a:xfrm>
                            <a:off x="0" y="0"/>
                            <a:ext cx="544830" cy="24892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2021.9.27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文化□知识□绩效□工艺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人员能力□检测水平□合同评审□知识保密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以身作则□建立机制□法规宣传</w:t>
            </w:r>
            <w:r>
              <w:rPr>
                <w:rFonts w:hint="eastAsia"/>
                <w:lang w:eastAsia="zh-CN"/>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eastAsia="zh-CN"/>
              </w:rPr>
            </w:pPr>
            <w:r>
              <w:rPr>
                <w:rFonts w:hint="eastAsia"/>
              </w:rPr>
              <w:t>最高管理者制定了文件化的管理体系方针：优质、高效、诚信、创新</w:t>
            </w:r>
            <w:r>
              <w:rPr>
                <w:rFonts w:hint="eastAsia"/>
                <w:lang w:eastAsia="zh-CN"/>
              </w:rPr>
              <w:t>、诚信为本、客户至上、服务第一</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产品交付合格率100%</w:t>
                  </w:r>
                </w:p>
              </w:tc>
              <w:tc>
                <w:tcPr>
                  <w:tcW w:w="3136"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GB" w:eastAsia="zh-CN" w:bidi="ar-SA"/>
                    </w:rPr>
                  </w:pPr>
                  <w:r>
                    <w:rPr>
                      <w:rFonts w:hint="eastAsia"/>
                      <w:color w:val="000000"/>
                      <w:szCs w:val="18"/>
                      <w:highlight w:val="none"/>
                    </w:rPr>
                    <w:t>交付合格数/交付总数*100%</w:t>
                  </w:r>
                </w:p>
              </w:tc>
              <w:tc>
                <w:tcPr>
                  <w:tcW w:w="1350" w:type="dxa"/>
                  <w:shd w:val="clear" w:color="auto" w:fill="auto"/>
                  <w:vAlign w:val="center"/>
                </w:tcPr>
                <w:p>
                  <w:pPr>
                    <w:shd w:val="clear" w:color="auto" w:fill="C7DAF1" w:themeFill="text2" w:themeFillTint="32"/>
                    <w:rPr>
                      <w:rFonts w:hint="eastAsia" w:eastAsia="宋体"/>
                      <w:lang w:val="en-GB" w:eastAsia="zh-CN"/>
                    </w:rPr>
                  </w:pPr>
                  <w:r>
                    <w:rPr>
                      <w:rFonts w:hint="eastAsia"/>
                      <w:lang w:val="en-GB" w:eastAsia="zh-CN"/>
                    </w:rPr>
                    <w:t>生产部</w:t>
                  </w:r>
                </w:p>
              </w:tc>
              <w:tc>
                <w:tcPr>
                  <w:tcW w:w="1774"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GB" w:eastAsia="zh-CN" w:bidi="ar-SA"/>
                    </w:rPr>
                  </w:pPr>
                  <w:r>
                    <w:rPr>
                      <w:rFonts w:hint="eastAsia"/>
                      <w:color w:val="000000"/>
                      <w:szCs w:val="18"/>
                      <w:highlight w:val="none"/>
                    </w:rPr>
                    <w:t>产品交付合格率100%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合同按时交付率100%</w:t>
                  </w:r>
                </w:p>
              </w:tc>
              <w:tc>
                <w:tcPr>
                  <w:tcW w:w="3136"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合同交付数/交付总数*100%</w:t>
                  </w:r>
                </w:p>
              </w:tc>
              <w:tc>
                <w:tcPr>
                  <w:tcW w:w="1350" w:type="dxa"/>
                  <w:shd w:val="clear" w:color="auto" w:fill="auto"/>
                  <w:vAlign w:val="center"/>
                </w:tcPr>
                <w:p>
                  <w:pPr>
                    <w:shd w:val="clear" w:color="auto" w:fill="C7DAF1" w:themeFill="text2" w:themeFillTint="32"/>
                    <w:rPr>
                      <w:rFonts w:hint="eastAsia" w:ascii="宋体" w:hAnsi="宋体" w:eastAsia="宋体"/>
                      <w:lang w:eastAsia="zh-CN"/>
                    </w:rPr>
                  </w:pPr>
                  <w:r>
                    <w:rPr>
                      <w:rFonts w:hint="eastAsia" w:ascii="宋体" w:hAnsi="宋体"/>
                      <w:lang w:eastAsia="zh-CN"/>
                    </w:rPr>
                    <w:t>销售部</w:t>
                  </w:r>
                </w:p>
              </w:tc>
              <w:tc>
                <w:tcPr>
                  <w:tcW w:w="1774"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合同按时交付率100%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顾客满意度＞92分</w:t>
                  </w:r>
                </w:p>
              </w:tc>
              <w:tc>
                <w:tcPr>
                  <w:tcW w:w="3136"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满意得分和/总调查数</w:t>
                  </w:r>
                </w:p>
              </w:tc>
              <w:tc>
                <w:tcPr>
                  <w:tcW w:w="1350" w:type="dxa"/>
                  <w:shd w:val="clear" w:color="auto" w:fill="auto"/>
                  <w:vAlign w:val="center"/>
                </w:tcPr>
                <w:p>
                  <w:pPr>
                    <w:shd w:val="clear" w:color="auto" w:fill="C7DAF1" w:themeFill="text2" w:themeFillTint="32"/>
                    <w:rPr>
                      <w:rFonts w:hint="eastAsia" w:ascii="宋体" w:hAnsi="宋体" w:eastAsia="宋体"/>
                      <w:lang w:eastAsia="zh-CN"/>
                    </w:rPr>
                  </w:pPr>
                  <w:r>
                    <w:rPr>
                      <w:rFonts w:hint="eastAsia" w:ascii="宋体" w:hAnsi="宋体"/>
                      <w:lang w:eastAsia="zh-CN"/>
                    </w:rPr>
                    <w:t>销售部</w:t>
                  </w:r>
                </w:p>
              </w:tc>
              <w:tc>
                <w:tcPr>
                  <w:tcW w:w="1774"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顾客满意度</w:t>
                  </w:r>
                  <w:r>
                    <w:rPr>
                      <w:rFonts w:hint="eastAsia"/>
                      <w:color w:val="000000"/>
                      <w:szCs w:val="18"/>
                      <w:highlight w:val="none"/>
                      <w:lang w:val="en-US" w:eastAsia="zh-CN"/>
                    </w:rPr>
                    <w:t>98</w:t>
                  </w:r>
                  <w:r>
                    <w:rPr>
                      <w:rFonts w:hint="eastAsia"/>
                      <w:color w:val="000000"/>
                      <w:szCs w:val="1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7000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u w:val="single"/>
              </w:rPr>
              <w:t>焊机、行车、折弯机、剪板机、切割机及办公设备等</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rFonts w:hint="eastAsia" w:eastAsia="宋体"/>
                <w:u w:val="single"/>
                <w:lang w:eastAsia="zh-CN"/>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未进行定期检验的有：行车等特种设备的检验报告已过期，成都市特种设备检验院于9月16日已安排对公司的特种设备进行了检验，出具有检验证明，见附件。</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lang w:eastAsia="zh-CN"/>
              </w:rPr>
              <w:t>☑</w:t>
            </w: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卷尺、游标卡尺、电子台秤</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未进行定期校准/检定的有：卷尺、游标卡尺、电子台秤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highlight w:val="none"/>
              </w:rPr>
            </w:pPr>
            <w:r>
              <w:rPr>
                <w:rFonts w:hint="eastAsia"/>
                <w:highlight w:val="none"/>
              </w:rPr>
              <w:t>特种作业人员：</w:t>
            </w:r>
            <w:r>
              <w:rPr>
                <w:rFonts w:hint="eastAsia" w:ascii="Wingdings" w:hAnsi="Wingdings"/>
                <w:highlight w:val="none"/>
                <w:lang w:eastAsia="zh-CN"/>
              </w:rPr>
              <w:t>□</w:t>
            </w:r>
            <w:r>
              <w:rPr>
                <w:rFonts w:hint="eastAsia"/>
                <w:highlight w:val="none"/>
              </w:rPr>
              <w:t>电工</w:t>
            </w:r>
            <w:r>
              <w:rPr>
                <w:rFonts w:hint="eastAsia" w:ascii="Wingdings" w:hAnsi="Wingdings"/>
                <w:highlight w:val="none"/>
                <w:lang w:eastAsia="zh-CN"/>
              </w:rPr>
              <w:t>☑</w:t>
            </w:r>
            <w:r>
              <w:rPr>
                <w:rFonts w:hint="eastAsia"/>
                <w:highlight w:val="none"/>
              </w:rPr>
              <w:t>焊工</w:t>
            </w:r>
            <w:r>
              <w:rPr>
                <w:rFonts w:hint="eastAsia" w:ascii="Wingdings" w:hAnsi="Wingdings"/>
                <w:highlight w:val="none"/>
                <w:lang w:eastAsia="zh-CN"/>
              </w:rPr>
              <w:t>□</w:t>
            </w:r>
            <w:r>
              <w:rPr>
                <w:rFonts w:hint="eastAsia"/>
                <w:highlight w:val="none"/>
              </w:rPr>
              <w:t>危化品作业</w:t>
            </w:r>
            <w:r>
              <w:rPr>
                <w:rFonts w:hint="eastAsia" w:ascii="Wingdings" w:hAnsi="Wingdings"/>
                <w:highlight w:val="none"/>
                <w:lang w:eastAsia="zh-CN"/>
              </w:rPr>
              <w:t>□</w:t>
            </w:r>
            <w:r>
              <w:rPr>
                <w:rFonts w:hint="eastAsia"/>
                <w:highlight w:val="none"/>
              </w:rPr>
              <w:t>制冷工</w:t>
            </w:r>
            <w:r>
              <w:rPr>
                <w:rFonts w:hint="eastAsia" w:ascii="Wingdings" w:hAnsi="Wingdings"/>
                <w:highlight w:val="none"/>
                <w:lang w:eastAsia="zh-CN"/>
              </w:rPr>
              <w:t>□</w:t>
            </w:r>
            <w:r>
              <w:rPr>
                <w:rFonts w:hint="eastAsia"/>
                <w:highlight w:val="none"/>
              </w:rPr>
              <w:t>其他</w:t>
            </w:r>
          </w:p>
          <w:p>
            <w:pPr>
              <w:shd w:val="clear" w:color="auto" w:fill="C7DAF1" w:themeFill="text2" w:themeFillTint="32"/>
            </w:pPr>
            <w:r>
              <w:rPr>
                <w:rFonts w:hint="eastAsia"/>
                <w:highlight w:val="none"/>
              </w:rPr>
              <w:t>特种设备作业人员：</w:t>
            </w:r>
            <w:r>
              <w:rPr>
                <w:rFonts w:hint="eastAsia" w:ascii="Wingdings" w:hAnsi="Wingdings"/>
                <w:highlight w:val="none"/>
                <w:lang w:eastAsia="zh-CN"/>
              </w:rPr>
              <w:t>□</w:t>
            </w:r>
            <w:r>
              <w:rPr>
                <w:rFonts w:hint="eastAsia"/>
                <w:highlight w:val="none"/>
              </w:rPr>
              <w:t>叉车工</w:t>
            </w:r>
            <w:r>
              <w:rPr>
                <w:rFonts w:hint="eastAsia" w:ascii="Wingdings" w:hAnsi="Wingdings"/>
                <w:highlight w:val="none"/>
                <w:lang w:eastAsia="zh-CN"/>
              </w:rPr>
              <w:t>☑</w:t>
            </w:r>
            <w:r>
              <w:rPr>
                <w:rFonts w:hint="eastAsia"/>
                <w:highlight w:val="none"/>
              </w:rPr>
              <w:t>行车工</w:t>
            </w:r>
            <w:r>
              <w:rPr>
                <w:rFonts w:hint="eastAsia" w:ascii="Wingdings" w:hAnsi="Wingdings"/>
                <w:highlight w:val="none"/>
                <w:lang w:eastAsia="zh-CN"/>
              </w:rPr>
              <w:t>□</w:t>
            </w:r>
            <w:r>
              <w:rPr>
                <w:rFonts w:hint="eastAsia"/>
                <w:highlight w:val="none"/>
              </w:rPr>
              <w:t>锅炉工</w:t>
            </w:r>
            <w:r>
              <w:rPr>
                <w:rFonts w:hint="eastAsia" w:ascii="Wingdings" w:hAnsi="Wingdings"/>
                <w:highlight w:val="none"/>
                <w:lang w:eastAsia="zh-CN"/>
              </w:rPr>
              <w:t>□</w:t>
            </w:r>
            <w:r>
              <w:rPr>
                <w:rFonts w:hint="eastAsia"/>
                <w:highlight w:val="none"/>
              </w:rPr>
              <w:t>压力容器</w:t>
            </w:r>
            <w:r>
              <w:rPr>
                <w:rFonts w:hint="eastAsia" w:ascii="Wingdings" w:hAnsi="Wingdings"/>
                <w:highlight w:val="none"/>
                <w:lang w:eastAsia="zh-CN"/>
              </w:rPr>
              <w:t>□</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t>汽车货柜的制造</w:t>
                  </w:r>
                </w:p>
              </w:tc>
              <w:tc>
                <w:tcPr>
                  <w:tcW w:w="3665" w:type="dxa"/>
                </w:tcPr>
                <w:p>
                  <w:pPr>
                    <w:shd w:val="clear" w:color="auto" w:fill="C7DAF1" w:themeFill="text2" w:themeFillTint="32"/>
                    <w:jc w:val="left"/>
                    <w:rPr>
                      <w:rFonts w:hint="eastAsia" w:eastAsia="宋体"/>
                      <w:lang w:eastAsia="zh-CN"/>
                    </w:rPr>
                  </w:pPr>
                  <w:r>
                    <w:rPr>
                      <w:rFonts w:hint="eastAsia"/>
                      <w:lang w:eastAsia="zh-CN"/>
                    </w:rPr>
                    <w:t>焊接</w:t>
                  </w:r>
                </w:p>
              </w:tc>
              <w:tc>
                <w:tcPr>
                  <w:tcW w:w="3265" w:type="dxa"/>
                </w:tcPr>
                <w:p>
                  <w:pPr>
                    <w:shd w:val="clear" w:color="auto" w:fill="C7DAF1" w:themeFill="text2" w:themeFillTint="32"/>
                    <w:jc w:val="left"/>
                    <w:rPr>
                      <w:rFonts w:hint="eastAsia" w:eastAsia="宋体"/>
                      <w:lang w:eastAsia="zh-CN"/>
                    </w:rPr>
                  </w:pPr>
                  <w:r>
                    <w:rPr>
                      <w:rFonts w:hint="eastAsia"/>
                      <w:lang w:eastAsia="zh-CN"/>
                    </w:rPr>
                    <w:t>压力、温度、平整度等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eastAsia="zh-CN"/>
              </w:rPr>
              <w:t>焊接</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5-6</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22</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bookmarkStart w:id="34" w:name="_GoBack"/>
            <w:r>
              <w:rPr>
                <w:rFonts w:hint="eastAsia"/>
                <w:lang w:val="en-US" w:eastAsia="zh-CN"/>
              </w:rPr>
              <w:t>1</w:t>
            </w:r>
            <w:bookmarkEnd w:id="34"/>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53147C"/>
    <w:rsid w:val="055C04A1"/>
    <w:rsid w:val="0B9062A3"/>
    <w:rsid w:val="0DA02D7D"/>
    <w:rsid w:val="11924802"/>
    <w:rsid w:val="151B4251"/>
    <w:rsid w:val="15735161"/>
    <w:rsid w:val="19004F20"/>
    <w:rsid w:val="19D3505F"/>
    <w:rsid w:val="1A4B7824"/>
    <w:rsid w:val="1DE05D39"/>
    <w:rsid w:val="2131614C"/>
    <w:rsid w:val="251E6085"/>
    <w:rsid w:val="268F5028"/>
    <w:rsid w:val="29C670C7"/>
    <w:rsid w:val="2A03738D"/>
    <w:rsid w:val="35BB3DE8"/>
    <w:rsid w:val="36A526CC"/>
    <w:rsid w:val="37287B14"/>
    <w:rsid w:val="3A5238E5"/>
    <w:rsid w:val="3A796359"/>
    <w:rsid w:val="3BD466C1"/>
    <w:rsid w:val="3BE10434"/>
    <w:rsid w:val="3EB44C16"/>
    <w:rsid w:val="4239591F"/>
    <w:rsid w:val="4C123E79"/>
    <w:rsid w:val="4F5E598E"/>
    <w:rsid w:val="52A644B9"/>
    <w:rsid w:val="52BA58E0"/>
    <w:rsid w:val="54D14B5C"/>
    <w:rsid w:val="550A3612"/>
    <w:rsid w:val="571334C7"/>
    <w:rsid w:val="5A5165EC"/>
    <w:rsid w:val="5A9C31FC"/>
    <w:rsid w:val="5B1D1B27"/>
    <w:rsid w:val="5BE72CE0"/>
    <w:rsid w:val="5C51103E"/>
    <w:rsid w:val="5E1B3537"/>
    <w:rsid w:val="64C65904"/>
    <w:rsid w:val="684F2834"/>
    <w:rsid w:val="710503F7"/>
    <w:rsid w:val="72F90F43"/>
    <w:rsid w:val="759A174A"/>
    <w:rsid w:val="75AF2214"/>
    <w:rsid w:val="77767FAB"/>
    <w:rsid w:val="779A1E9C"/>
    <w:rsid w:val="7A035F69"/>
    <w:rsid w:val="7D83736D"/>
    <w:rsid w:val="7E7455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14</TotalTime>
  <ScaleCrop>false</ScaleCrop>
  <LinksUpToDate>false</LinksUpToDate>
  <CharactersWithSpaces>21158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2021-10-20T06:00:31Z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