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120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北京凯兴腾达商贸有限公司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51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2024-N1OHSMS-2226516</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2024-N1EMS-2226516</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2025年07月10日上午至2025年07月10日上午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2025年07月10日上午至2025年07月10日上午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044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