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75"/>
        <w:gridCol w:w="789"/>
        <w:gridCol w:w="1850"/>
        <w:gridCol w:w="86"/>
        <w:gridCol w:w="642"/>
        <w:gridCol w:w="1296"/>
        <w:gridCol w:w="592"/>
        <w:gridCol w:w="100"/>
        <w:gridCol w:w="367"/>
        <w:gridCol w:w="1322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重庆味典餐饮管理有限公司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重庆市渝中区八一路168号14楼1402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重庆市渝中区八一路168号14楼1402</w:t>
            </w:r>
            <w:bookmarkEnd w:id="2"/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重庆市江北区紫金山102号重庆市精神卫生中心（病员食堂）</w:t>
            </w:r>
            <w:r>
              <w:rPr>
                <w:rFonts w:hint="eastAsia"/>
                <w:sz w:val="21"/>
                <w:szCs w:val="21"/>
              </w:rPr>
              <w:t>（承包食堂）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郑璐奇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8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13122283396</w:t>
            </w:r>
          </w:p>
        </w:tc>
        <w:tc>
          <w:tcPr>
            <w:tcW w:w="36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1874952083@qq.com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4" w:name="最高管理者"/>
            <w:bookmarkEnd w:id="4"/>
            <w:r>
              <w:rPr>
                <w:rFonts w:hint="eastAsia"/>
                <w:sz w:val="21"/>
                <w:szCs w:val="21"/>
                <w:lang w:val="en-US" w:eastAsia="zh-CN"/>
              </w:rPr>
              <w:t>郑勇（总经理）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88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5" w:name="管代电话"/>
            <w:bookmarkEnd w:id="5"/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36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1874952083@qq.com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合同编号"/>
            <w:r>
              <w:rPr>
                <w:sz w:val="21"/>
                <w:szCs w:val="21"/>
              </w:rPr>
              <w:t>0995-2021-QOF</w:t>
            </w:r>
            <w:bookmarkEnd w:id="6"/>
          </w:p>
        </w:tc>
        <w:tc>
          <w:tcPr>
            <w:tcW w:w="72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737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Ec</w:t>
            </w:r>
            <w:r>
              <w:rPr>
                <w:spacing w:val="-2"/>
                <w:sz w:val="21"/>
                <w:szCs w:val="21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8"/>
            <w:r>
              <w:rPr>
                <w:spacing w:val="-2"/>
                <w:sz w:val="21"/>
                <w:szCs w:val="21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9"/>
            <w:r>
              <w:rPr>
                <w:spacing w:val="-2"/>
                <w:sz w:val="21"/>
                <w:szCs w:val="21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远程审核方式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□视频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□数据共享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 xml:space="preserve">□远程接入 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远程审核资源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□网络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 xml:space="preserve"> □智能手机  □台式电脑 □笔记本电脑 □录像机 □照相机 □可穿戴设备 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1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6" w:name="二阶段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7" w:name="再认证勾选Add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8" w:name="特殊审核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330" w:type="dxa"/>
            <w:gridSpan w:val="7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Q：预包装食品（不含冷藏冷冻食品）的销售，餐饮管理服务(热食类食品制售)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O：预包装食品（不含冷藏冷冻食品）的销售，餐饮管理服务(热食类食品制售)所涉及场所的相关职业健康安全管理活动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F：位于重庆市渝中区八一路168号14楼1402重庆味典餐饮管理有限公司的预包装食品（不含冷藏冷冻食品）的销售；位于重庆市江北区紫金山102号重庆市精神卫生中心（病员食堂）的热食类食品制售</w:t>
            </w:r>
          </w:p>
        </w:tc>
        <w:tc>
          <w:tcPr>
            <w:tcW w:w="46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9" w:name="专业代码"/>
            <w:r>
              <w:rPr>
                <w:sz w:val="21"/>
                <w:szCs w:val="21"/>
              </w:rPr>
              <w:t>Q：29.07.01;29.07.02;29.07.03;29.07.04;29.07.06;29.07.07;29.07.08;30.05.00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O：29.07.01;29.07.02;29.07.03;29.07.04;29.07.06;29.07.07;29.07.08;30.05.00</w:t>
            </w:r>
          </w:p>
          <w:p>
            <w:pPr>
              <w:jc w:val="left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F：E;FI-2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1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3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GB/T45001-2020/ISO45001：20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标准 </w:t>
            </w:r>
            <w:bookmarkStart w:id="24" w:name="F勾选Add1"/>
          </w:p>
          <w:p>
            <w:pPr>
              <w:ind w:left="211" w:hanging="211" w:hangingChars="100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ISO 22000:2018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  <w:lang w:val="en-US" w:eastAsia="zh-CN"/>
              </w:rPr>
              <w:t>&amp;T/CCAA 29-2016 《食品安全管理体系 食品批发和零售企业要求》、GB/T 27306-2008 《食品安全管理体系系 餐饮业要求 》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2021年09月27日 下午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14:00</w:t>
            </w:r>
            <w:r>
              <w:rPr>
                <w:rFonts w:hint="eastAsia"/>
                <w:b/>
                <w:sz w:val="21"/>
                <w:szCs w:val="21"/>
              </w:rPr>
              <w:t>至2021年09月29日 下午</w:t>
            </w:r>
            <w:bookmarkEnd w:id="27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17:30</w:t>
            </w:r>
            <w:r>
              <w:rPr>
                <w:rFonts w:hint="eastAsia"/>
                <w:b/>
                <w:sz w:val="21"/>
                <w:szCs w:val="21"/>
              </w:rPr>
              <w:t>(共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2.5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至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下午 (共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天)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7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235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60" w:type="dxa"/>
            <w:vAlign w:val="center"/>
          </w:tcPr>
          <w:p>
            <w:pPr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组长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（QO）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de-DE"/>
              </w:rPr>
              <w:t>杨珍全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-A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男</w:t>
            </w:r>
          </w:p>
        </w:tc>
        <w:tc>
          <w:tcPr>
            <w:tcW w:w="257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2021-N1QMS-2230067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2021-N1OHSMS-2230067</w:t>
            </w:r>
          </w:p>
        </w:tc>
        <w:tc>
          <w:tcPr>
            <w:tcW w:w="235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Q:29.07.01,29.07.02,29.07.03,29.07.04,29.07.06,29.07.07,29.07.08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de-DE" w:eastAsia="zh-CN" w:bidi="ar-SA"/>
              </w:rPr>
            </w:pPr>
            <w:r>
              <w:rPr>
                <w:sz w:val="18"/>
                <w:szCs w:val="18"/>
              </w:rPr>
              <w:t>O:29.07.01,29.07.02,29.07.03,29.07.04,29.07.06,29.07.07,29.07.08,30.05.00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13883847833</w:t>
            </w:r>
          </w:p>
        </w:tc>
        <w:tc>
          <w:tcPr>
            <w:tcW w:w="1060" w:type="dxa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组长（F）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de-DE"/>
              </w:rPr>
              <w:t>肖新龙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-B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女</w:t>
            </w:r>
          </w:p>
        </w:tc>
        <w:tc>
          <w:tcPr>
            <w:tcW w:w="257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2020-N1QMS-1232380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2021-N0OHSMS-1232380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2020-N1FSMS-1232380</w:t>
            </w:r>
          </w:p>
        </w:tc>
        <w:tc>
          <w:tcPr>
            <w:tcW w:w="235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Q:29.07.01,29.07.02,29.07.03,29.07.04,29.07.06,29.07.07,29.07.08,30.05.00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O:29.07.01,29.07.02,29.07.03,29.07.04,29.07.06,29.07.07,29.07.08,30.05.00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de-DE" w:eastAsia="zh-CN" w:bidi="ar-SA"/>
              </w:rPr>
            </w:pPr>
            <w:r>
              <w:rPr>
                <w:sz w:val="18"/>
                <w:szCs w:val="18"/>
              </w:rPr>
              <w:t>F:E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sz w:val="18"/>
                <w:szCs w:val="18"/>
              </w:rPr>
              <w:t>FI-2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17706316076</w:t>
            </w:r>
          </w:p>
        </w:tc>
        <w:tc>
          <w:tcPr>
            <w:tcW w:w="1060" w:type="dxa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组员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de-DE"/>
              </w:rPr>
              <w:t>邝柏臣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-C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男</w:t>
            </w:r>
          </w:p>
        </w:tc>
        <w:tc>
          <w:tcPr>
            <w:tcW w:w="257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2020-N1QMS-1222839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2020-N1FSMS-1222839</w:t>
            </w:r>
          </w:p>
        </w:tc>
        <w:tc>
          <w:tcPr>
            <w:tcW w:w="235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Q:29.07.08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de-DE" w:eastAsia="zh-CN" w:bidi="ar-SA"/>
              </w:rPr>
            </w:pPr>
            <w:r>
              <w:rPr>
                <w:sz w:val="18"/>
                <w:szCs w:val="18"/>
              </w:rPr>
              <w:t>F:E,FI-2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18163437019</w:t>
            </w:r>
            <w:bookmarkStart w:id="29" w:name="_GoBack"/>
            <w:bookmarkEnd w:id="29"/>
          </w:p>
        </w:tc>
        <w:tc>
          <w:tcPr>
            <w:tcW w:w="1060" w:type="dxa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7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55" w:type="dxa"/>
            <w:gridSpan w:val="4"/>
            <w:vAlign w:val="center"/>
          </w:tcPr>
          <w:p>
            <w:pPr>
              <w:pStyle w:val="3"/>
              <w:rPr>
                <w:sz w:val="21"/>
                <w:szCs w:val="21"/>
              </w:rPr>
            </w:pPr>
          </w:p>
        </w:tc>
        <w:tc>
          <w:tcPr>
            <w:tcW w:w="132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7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6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235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2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107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5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2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6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杨珍全、肖新龙</w:t>
            </w:r>
          </w:p>
        </w:tc>
        <w:tc>
          <w:tcPr>
            <w:tcW w:w="193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5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38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64" w:type="dxa"/>
            <w:gridSpan w:val="2"/>
            <w:vAlign w:val="center"/>
          </w:tcPr>
          <w:p>
            <w:pPr>
              <w:pStyle w:val="2"/>
              <w:rPr>
                <w:rFonts w:hint="eastAsia" w:eastAsia="宋体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bCs w:val="0"/>
                <w:spacing w:val="0"/>
                <w:sz w:val="21"/>
                <w:szCs w:val="21"/>
              </w:rPr>
              <w:t>13883847833</w:t>
            </w:r>
            <w:r>
              <w:rPr>
                <w:rFonts w:hint="eastAsia"/>
                <w:bCs w:val="0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Cs w:val="0"/>
                <w:spacing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Cs w:val="0"/>
                <w:spacing w:val="0"/>
                <w:sz w:val="21"/>
                <w:szCs w:val="21"/>
                <w:lang w:eastAsia="zh-CN"/>
              </w:rPr>
              <w:t>）</w:t>
            </w:r>
          </w:p>
          <w:p>
            <w:pPr>
              <w:pStyle w:val="2"/>
              <w:rPr>
                <w:rFonts w:hint="eastAsia" w:eastAsia="宋体"/>
                <w:bCs w:val="0"/>
                <w:spacing w:val="0"/>
                <w:sz w:val="21"/>
                <w:szCs w:val="21"/>
                <w:lang w:eastAsia="zh-CN"/>
              </w:rPr>
            </w:pPr>
            <w:r>
              <w:rPr>
                <w:bCs w:val="0"/>
                <w:spacing w:val="0"/>
                <w:sz w:val="21"/>
                <w:szCs w:val="21"/>
              </w:rPr>
              <w:t>17706316076</w:t>
            </w:r>
            <w:r>
              <w:rPr>
                <w:rFonts w:hint="eastAsia"/>
                <w:bCs w:val="0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Cs w:val="0"/>
                <w:spacing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Cs w:val="0"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36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5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8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6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021.9.26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289"/>
        <w:gridCol w:w="989"/>
        <w:gridCol w:w="3798"/>
        <w:gridCol w:w="2435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3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798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35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97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36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27</w:t>
            </w:r>
          </w:p>
        </w:tc>
        <w:tc>
          <w:tcPr>
            <w:tcW w:w="1289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第一天</w:t>
            </w:r>
          </w:p>
        </w:tc>
        <w:tc>
          <w:tcPr>
            <w:tcW w:w="989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8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40" w:lineRule="auto"/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435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73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36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4：00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98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2435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7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6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14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领导层</w:t>
            </w:r>
          </w:p>
          <w:p>
            <w:pPr>
              <w:pStyle w:val="2"/>
              <w:spacing w:line="240" w:lineRule="auto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pStyle w:val="2"/>
              <w:spacing w:line="240" w:lineRule="auto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pStyle w:val="2"/>
              <w:spacing w:line="240" w:lineRule="auto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pStyle w:val="2"/>
              <w:spacing w:line="240" w:lineRule="auto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pStyle w:val="2"/>
              <w:spacing w:line="240" w:lineRule="auto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pStyle w:val="2"/>
              <w:spacing w:line="240" w:lineRule="auto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pStyle w:val="2"/>
              <w:spacing w:line="240" w:lineRule="auto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pStyle w:val="2"/>
              <w:spacing w:line="240" w:lineRule="auto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pStyle w:val="2"/>
              <w:spacing w:line="240" w:lineRule="auto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pStyle w:val="2"/>
              <w:spacing w:line="240" w:lineRule="auto"/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798" w:type="dxa"/>
            <w:shd w:val="clear" w:color="auto" w:fill="auto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内外部因素、认证范围、过程方法、相关方的需求和期望、资源管理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sz w:val="18"/>
                <w:szCs w:val="18"/>
              </w:rPr>
              <w:t>资源提供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</w:rPr>
              <w:t>领导作用、岗位和职责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</w:rPr>
              <w:t>风险和机遇的控制、方针和目标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</w:rPr>
              <w:t>目标管理、</w:t>
            </w:r>
            <w:r>
              <w:rPr>
                <w:rFonts w:hint="eastAsia"/>
                <w:sz w:val="18"/>
                <w:szCs w:val="18"/>
              </w:rPr>
              <w:t>健康安全事务参与情况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</w:rPr>
              <w:t>事故调查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沟通体系策划过程、管理承诺相关过程、资源提供过程、内外部沟通、管理评审、产品实现策划、顾客投诉处理、监视和测量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策划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</w:rPr>
              <w:t>持续改进、重大体系事故和变更管理、持续改进的机制管理评审</w:t>
            </w:r>
          </w:p>
          <w:p>
            <w:pPr>
              <w:tabs>
                <w:tab w:val="left" w:pos="709"/>
              </w:tabs>
              <w:spacing w:line="240" w:lineRule="auto"/>
              <w:ind w:right="57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对一阶段问题整改情况的确认；事故事件及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其</w:t>
            </w:r>
            <w:r>
              <w:rPr>
                <w:sz w:val="18"/>
                <w:szCs w:val="18"/>
              </w:rPr>
              <w:t>处理情况，质量、安全监测情况、使用情况等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2435" w:type="dxa"/>
            <w:shd w:val="clear" w:color="auto" w:fill="auto"/>
            <w:vAlign w:val="center"/>
          </w:tcPr>
          <w:p>
            <w:pPr>
              <w:tabs>
                <w:tab w:val="left" w:pos="709"/>
              </w:tabs>
              <w:spacing w:line="240" w:lineRule="auto"/>
              <w:ind w:right="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QMS：4.1/4.2/4.3/4.4/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sz w:val="18"/>
                <w:szCs w:val="18"/>
              </w:rPr>
              <w:t>.1/5.2/5.3/6.1/6.2/6.3/7.1.1/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7.4/</w:t>
            </w:r>
            <w:r>
              <w:rPr>
                <w:sz w:val="18"/>
                <w:szCs w:val="18"/>
              </w:rPr>
              <w:t>9.1.1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9.3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10.1/10.3</w:t>
            </w:r>
          </w:p>
          <w:p>
            <w:pPr>
              <w:tabs>
                <w:tab w:val="left" w:pos="709"/>
              </w:tabs>
              <w:spacing w:line="240" w:lineRule="auto"/>
              <w:ind w:right="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OHS：4.1/4.2/4.3/4.4/5.1 5.2 /5.3/</w:t>
            </w:r>
            <w:r>
              <w:rPr>
                <w:rFonts w:hint="eastAsia"/>
                <w:sz w:val="18"/>
                <w:szCs w:val="18"/>
              </w:rPr>
              <w:t>5.4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sz w:val="18"/>
                <w:szCs w:val="18"/>
              </w:rPr>
              <w:t>6.1/6.2/7.1/7.4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9.3/10.1/10.3</w:t>
            </w:r>
          </w:p>
          <w:p>
            <w:pPr>
              <w:tabs>
                <w:tab w:val="left" w:pos="709"/>
              </w:tabs>
              <w:spacing w:line="240" w:lineRule="auto"/>
              <w:ind w:right="57"/>
              <w:jc w:val="lef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FSMS：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.1/4.2/4.3/4.4/5.1 /5.2/5.3/6.1/6.2/6.3/7.1.1/7.4/9.1.1/9.3/10.2/10.3</w:t>
            </w:r>
          </w:p>
        </w:tc>
        <w:tc>
          <w:tcPr>
            <w:tcW w:w="97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:QO</w:t>
            </w:r>
          </w:p>
          <w:p>
            <w:pPr>
              <w:snapToGrid w:val="0"/>
              <w:spacing w:line="240" w:lineRule="auto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C:F(Q)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6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14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食品安全小组</w:t>
            </w:r>
          </w:p>
        </w:tc>
        <w:tc>
          <w:tcPr>
            <w:tcW w:w="3798" w:type="dxa"/>
            <w:shd w:val="clear" w:color="auto" w:fill="auto"/>
            <w:vAlign w:val="center"/>
          </w:tcPr>
          <w:p>
            <w:pPr>
              <w:tabs>
                <w:tab w:val="left" w:pos="709"/>
              </w:tabs>
              <w:spacing w:line="240" w:lineRule="auto"/>
              <w:ind w:right="57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食品安全/HACCP小组及职责、前提方案、实施危害分析的预备步骤、危害分析、危害控制计划的建立、预备信息、规定前提方案和HACCP计划文件的更新、验证策划、控制措施组合的确认、食品安全管理体系的验证及结果分析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分析评估</w:t>
            </w:r>
          </w:p>
        </w:tc>
        <w:tc>
          <w:tcPr>
            <w:tcW w:w="2435" w:type="dxa"/>
            <w:shd w:val="clear" w:color="auto" w:fill="auto"/>
            <w:vAlign w:val="center"/>
          </w:tcPr>
          <w:p>
            <w:pPr>
              <w:tabs>
                <w:tab w:val="left" w:pos="709"/>
              </w:tabs>
              <w:spacing w:line="240" w:lineRule="auto"/>
              <w:ind w:right="57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F:5.3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/7.1.5</w:t>
            </w:r>
            <w:r>
              <w:rPr>
                <w:sz w:val="18"/>
                <w:szCs w:val="18"/>
              </w:rPr>
              <w:t>/8.1/8.2/8.5/8.6/8.8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/9.1.2</w:t>
            </w:r>
          </w:p>
        </w:tc>
        <w:tc>
          <w:tcPr>
            <w:tcW w:w="97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B（QO）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836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1</w:t>
            </w: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8:00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798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第一天结束</w:t>
            </w:r>
          </w:p>
        </w:tc>
        <w:tc>
          <w:tcPr>
            <w:tcW w:w="2435" w:type="dxa"/>
            <w:shd w:val="clear" w:color="auto" w:fill="auto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836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9-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289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40" w:lineRule="auto"/>
              <w:rPr>
                <w:rFonts w:hint="eastAsia"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第二天</w:t>
            </w:r>
          </w:p>
        </w:tc>
        <w:tc>
          <w:tcPr>
            <w:tcW w:w="989" w:type="dxa"/>
            <w:shd w:val="clear" w:color="auto" w:fill="EBF1DE" w:themeFill="accent3" w:themeFillTint="32"/>
            <w:vAlign w:val="center"/>
          </w:tcPr>
          <w:p>
            <w:pPr>
              <w:spacing w:line="240" w:lineRule="auto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798" w:type="dxa"/>
            <w:shd w:val="clear" w:color="auto" w:fill="EBF1DE" w:themeFill="accent3" w:themeFillTint="32"/>
            <w:vAlign w:val="center"/>
          </w:tcPr>
          <w:p>
            <w:pPr>
              <w:spacing w:line="240" w:lineRule="auto"/>
              <w:rPr>
                <w:rFonts w:hint="eastAsia"/>
                <w:b/>
                <w:color w:val="auto"/>
                <w:sz w:val="18"/>
                <w:szCs w:val="18"/>
              </w:rPr>
            </w:pPr>
          </w:p>
        </w:tc>
        <w:tc>
          <w:tcPr>
            <w:tcW w:w="2435" w:type="dxa"/>
            <w:shd w:val="clear" w:color="auto" w:fill="EBF1DE" w:themeFill="accent3" w:themeFillTint="32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6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9:00-12:30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楷体_GB2312" w:hAnsi="Times New Roman" w:eastAsia="楷体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18"/>
                <w:szCs w:val="18"/>
              </w:rPr>
              <w:t>病员食</w:t>
            </w:r>
            <w:r>
              <w:rPr>
                <w:rFonts w:hint="eastAsia" w:ascii="楷体_GB2312" w:eastAsia="楷体_GB2312"/>
                <w:color w:val="auto"/>
                <w:sz w:val="18"/>
                <w:szCs w:val="18"/>
                <w:lang w:val="en-US" w:eastAsia="zh-CN"/>
              </w:rPr>
              <w:t>及现场</w:t>
            </w:r>
          </w:p>
        </w:tc>
        <w:tc>
          <w:tcPr>
            <w:tcW w:w="3798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职责，目标管理，前提方案，基础设施，工作环境，监视和测量资源，沟通，与顾客有关的过程，采购（采购需求），生产和服务实现的策划，产品和服务的提供，过程能力确认，产品交付及交付后的服务、可追溯性系统、潜在不符合品控制、危害控制计划实施、纠偏及现场情况、产品的撤回/召回、标识和可追溯性系统/计划；应急准备和响应；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验证；顾客满意度调查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auto"/>
                <w:sz w:val="18"/>
                <w:szCs w:val="18"/>
              </w:rPr>
              <w:t>危险源识别及控制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>现场运行控制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>职业健康安全绩效控制, 危险作业控制防雷检测、手持电动工具、公用工程（如配电室、锅炉房、空压站、尾气处理设备等）</w:t>
            </w:r>
          </w:p>
        </w:tc>
        <w:tc>
          <w:tcPr>
            <w:tcW w:w="2435" w:type="dxa"/>
            <w:shd w:val="clear" w:color="auto" w:fill="auto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HS</w:t>
            </w:r>
            <w:r>
              <w:rPr>
                <w:rFonts w:hint="eastAsia"/>
                <w:sz w:val="18"/>
                <w:szCs w:val="18"/>
              </w:rPr>
              <w:t>：5</w:t>
            </w:r>
            <w:r>
              <w:rPr>
                <w:sz w:val="18"/>
                <w:szCs w:val="18"/>
              </w:rPr>
              <w:t>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.1.2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</w:t>
            </w:r>
            <w:r>
              <w:rPr>
                <w:sz w:val="18"/>
                <w:szCs w:val="18"/>
              </w:rPr>
              <w:t>.4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sz w:val="18"/>
                <w:szCs w:val="18"/>
              </w:rPr>
              <w:t>6.2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sz w:val="18"/>
                <w:szCs w:val="18"/>
              </w:rPr>
              <w:t>8.1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sz w:val="18"/>
                <w:szCs w:val="18"/>
              </w:rPr>
              <w:t>8.2</w:t>
            </w:r>
          </w:p>
          <w:p>
            <w:pPr>
              <w:spacing w:line="240" w:lineRule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Q</w:t>
            </w:r>
            <w:r>
              <w:rPr>
                <w:sz w:val="18"/>
                <w:szCs w:val="18"/>
              </w:rPr>
              <w:t>MS:</w:t>
            </w:r>
            <w:r>
              <w:rPr>
                <w:rFonts w:hint="eastAsia"/>
                <w:sz w:val="18"/>
                <w:szCs w:val="18"/>
              </w:rPr>
              <w:t>5.3/6.2/7.1.3/7.1.4/</w:t>
            </w:r>
            <w:r>
              <w:rPr>
                <w:sz w:val="18"/>
                <w:szCs w:val="18"/>
              </w:rPr>
              <w:t>7.1.5/</w:t>
            </w:r>
            <w:r>
              <w:rPr>
                <w:rFonts w:hint="eastAsia"/>
                <w:sz w:val="18"/>
                <w:szCs w:val="18"/>
              </w:rPr>
              <w:t>8.1/</w:t>
            </w:r>
            <w:r>
              <w:rPr>
                <w:sz w:val="18"/>
                <w:szCs w:val="18"/>
              </w:rPr>
              <w:t>8.2/8.4/</w:t>
            </w:r>
            <w:r>
              <w:rPr>
                <w:rFonts w:hint="eastAsia"/>
                <w:sz w:val="18"/>
                <w:szCs w:val="18"/>
              </w:rPr>
              <w:t>8.5/8.6/8.7/8.3不适用确认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/9.1.2</w:t>
            </w:r>
          </w:p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bCs/>
                <w:sz w:val="18"/>
                <w:szCs w:val="18"/>
              </w:rPr>
              <w:t>FSMS:5.3/6.2/7.1.3/7.1.4/8.2/8.3/8.4/8.5.4.5/8.7/8.8.1/8.9.</w:t>
            </w: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1-8.9.5</w:t>
            </w:r>
          </w:p>
        </w:tc>
        <w:tc>
          <w:tcPr>
            <w:tcW w:w="97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:O(Q)</w:t>
            </w:r>
          </w:p>
          <w:p>
            <w:pPr>
              <w:snapToGrid w:val="0"/>
              <w:spacing w:line="240" w:lineRule="auto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:FO(Q)</w:t>
            </w:r>
          </w:p>
          <w:p>
            <w:pPr>
              <w:snapToGrid w:val="0"/>
              <w:spacing w:line="240" w:lineRule="auto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C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:Q(F)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836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default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12:30-13:00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楷体_GB2312" w:eastAsia="楷体_GB2312"/>
                <w:color w:val="auto"/>
                <w:sz w:val="18"/>
                <w:szCs w:val="18"/>
              </w:rPr>
            </w:pPr>
          </w:p>
        </w:tc>
        <w:tc>
          <w:tcPr>
            <w:tcW w:w="3798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午餐</w:t>
            </w:r>
          </w:p>
        </w:tc>
        <w:tc>
          <w:tcPr>
            <w:tcW w:w="2435" w:type="dxa"/>
            <w:shd w:val="clear" w:color="auto" w:fill="auto"/>
            <w:vAlign w:val="center"/>
          </w:tcPr>
          <w:p>
            <w:pPr>
              <w:spacing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97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6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  <w:t>13:00-15:00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楷体_GB2312" w:hAnsi="Times New Roman" w:eastAsia="楷体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18"/>
                <w:szCs w:val="18"/>
              </w:rPr>
              <w:t>病员食</w:t>
            </w:r>
            <w:r>
              <w:rPr>
                <w:rFonts w:hint="eastAsia" w:ascii="楷体_GB2312" w:eastAsia="楷体_GB2312"/>
                <w:color w:val="auto"/>
                <w:sz w:val="18"/>
                <w:szCs w:val="18"/>
                <w:lang w:val="en-US" w:eastAsia="zh-CN"/>
              </w:rPr>
              <w:t>及现场</w:t>
            </w:r>
          </w:p>
        </w:tc>
        <w:tc>
          <w:tcPr>
            <w:tcW w:w="3798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职责，目标管理，前提方案，基础设施，工作环境，监视和测量资源，沟通，与顾客有关的过程，采购（采购需求），生产和服务实现的策划，产品和服务的提供，过程能力确认，产品交付及交付后的服务、可追溯性系统、潜在不符合品控制、危害控制计划实施、纠偏及现场情况、产品的撤回/召回、标识和可追溯性系统/计划；应急准备和响应；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验证；顾客满意度调查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auto"/>
                <w:sz w:val="18"/>
                <w:szCs w:val="18"/>
              </w:rPr>
              <w:t>危险源识别及控制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>现场运行控制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>职业健康安全绩效控制, 危险作业控制防雷检测、手持电动工具、公用工程（如配电室、锅炉房、空压站、尾气处理设备等）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——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2435" w:type="dxa"/>
            <w:shd w:val="clear" w:color="auto" w:fill="auto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HS</w:t>
            </w:r>
            <w:r>
              <w:rPr>
                <w:rFonts w:hint="eastAsia"/>
                <w:sz w:val="18"/>
                <w:szCs w:val="18"/>
              </w:rPr>
              <w:t>：5</w:t>
            </w:r>
            <w:r>
              <w:rPr>
                <w:sz w:val="18"/>
                <w:szCs w:val="18"/>
              </w:rPr>
              <w:t>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.1.2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/7.4/</w:t>
            </w:r>
            <w:r>
              <w:rPr>
                <w:sz w:val="18"/>
                <w:szCs w:val="18"/>
              </w:rPr>
              <w:t>6.2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sz w:val="18"/>
                <w:szCs w:val="18"/>
              </w:rPr>
              <w:t>8.1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sz w:val="18"/>
                <w:szCs w:val="18"/>
              </w:rPr>
              <w:t>8.2</w:t>
            </w:r>
          </w:p>
          <w:p>
            <w:pPr>
              <w:spacing w:line="240" w:lineRule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Q</w:t>
            </w:r>
            <w:r>
              <w:rPr>
                <w:sz w:val="18"/>
                <w:szCs w:val="18"/>
              </w:rPr>
              <w:t>MS:</w:t>
            </w:r>
            <w:r>
              <w:rPr>
                <w:rFonts w:hint="eastAsia"/>
                <w:sz w:val="18"/>
                <w:szCs w:val="18"/>
              </w:rPr>
              <w:t>5.3/6.2/7.1.3/7.1.4/</w:t>
            </w:r>
            <w:r>
              <w:rPr>
                <w:sz w:val="18"/>
                <w:szCs w:val="18"/>
              </w:rPr>
              <w:t>7.1.5/</w:t>
            </w:r>
            <w:r>
              <w:rPr>
                <w:rFonts w:hint="eastAsia"/>
                <w:sz w:val="18"/>
                <w:szCs w:val="18"/>
              </w:rPr>
              <w:t>8.1/</w:t>
            </w:r>
            <w:r>
              <w:rPr>
                <w:sz w:val="18"/>
                <w:szCs w:val="18"/>
              </w:rPr>
              <w:t>8.2/8.4/</w:t>
            </w:r>
            <w:r>
              <w:rPr>
                <w:rFonts w:hint="eastAsia"/>
                <w:sz w:val="18"/>
                <w:szCs w:val="18"/>
              </w:rPr>
              <w:t>8.5/8.6/8.7/8.3不适用确认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/9.1.2</w:t>
            </w:r>
          </w:p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bCs/>
                <w:sz w:val="18"/>
                <w:szCs w:val="18"/>
              </w:rPr>
              <w:t>FSMS:5.3/6.2/7.1.3/7.1.4/8.2/8.3/8.4/8.5.4.5/8.7/8.8.1/8.9.</w:t>
            </w: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1-8.9.5</w:t>
            </w:r>
          </w:p>
        </w:tc>
        <w:tc>
          <w:tcPr>
            <w:tcW w:w="97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:O(Q)</w:t>
            </w:r>
          </w:p>
          <w:p>
            <w:pPr>
              <w:snapToGrid w:val="0"/>
              <w:spacing w:line="240" w:lineRule="auto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:FO(Q)</w:t>
            </w:r>
          </w:p>
          <w:p>
            <w:pPr>
              <w:snapToGrid w:val="0"/>
              <w:spacing w:line="240" w:lineRule="auto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C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:Q(F)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6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default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  <w:t>15:00-15:25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楷体_GB2312" w:eastAsia="楷体_GB2312"/>
                <w:color w:val="auto"/>
                <w:sz w:val="18"/>
                <w:szCs w:val="18"/>
              </w:rPr>
            </w:pPr>
          </w:p>
        </w:tc>
        <w:tc>
          <w:tcPr>
            <w:tcW w:w="3798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从</w:t>
            </w:r>
            <w:r>
              <w:rPr>
                <w:rFonts w:hint="eastAsia"/>
                <w:color w:val="auto"/>
                <w:sz w:val="18"/>
                <w:szCs w:val="18"/>
              </w:rPr>
              <w:t>重庆市江北区紫金山102号重庆市精神卫生中心（病员食堂）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返回</w:t>
            </w:r>
          </w:p>
        </w:tc>
        <w:tc>
          <w:tcPr>
            <w:tcW w:w="2435" w:type="dxa"/>
            <w:shd w:val="clear" w:color="auto" w:fill="auto"/>
            <w:vAlign w:val="center"/>
          </w:tcPr>
          <w:p>
            <w:pPr>
              <w:spacing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97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6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default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  <w:t>15:25-18:00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楷体_GB2312" w:hAnsi="Times New Roman" w:eastAsia="楷体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18"/>
                <w:szCs w:val="18"/>
              </w:rPr>
              <w:t>综合部</w:t>
            </w:r>
          </w:p>
        </w:tc>
        <w:tc>
          <w:tcPr>
            <w:tcW w:w="37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职责和权限、目标管理、风险和机遇的应对措施、危险源识别评价和控制、合规管理、内部审核、人员能力培训、意识、知识管理、文件/记录控制）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应急准备和响应、事件、不符合和纠正措施/</w:t>
            </w:r>
            <w:r>
              <w:rPr>
                <w:rFonts w:ascii="CIDFont" w:hAnsi="CIDFont" w:eastAsia="CIDFont" w:cs="CIDFont"/>
                <w:color w:val="000000"/>
                <w:kern w:val="0"/>
                <w:sz w:val="18"/>
                <w:szCs w:val="18"/>
                <w:lang w:val="en-US" w:eastAsia="zh-CN" w:bidi="ar"/>
              </w:rPr>
              <w:t>不合格和纠正措施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等</w:t>
            </w:r>
          </w:p>
        </w:tc>
        <w:tc>
          <w:tcPr>
            <w:tcW w:w="2435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default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OHS</w:t>
            </w:r>
            <w:r>
              <w:rPr>
                <w:rFonts w:hint="eastAsia" w:cs="Arial"/>
                <w:color w:val="auto"/>
                <w:sz w:val="18"/>
                <w:szCs w:val="18"/>
              </w:rPr>
              <w:t xml:space="preserve"> :5.3</w:t>
            </w:r>
            <w:r>
              <w:rPr>
                <w:rFonts w:hint="eastAsia" w:cs="Arial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cs="Arial"/>
                <w:color w:val="auto"/>
                <w:sz w:val="18"/>
                <w:szCs w:val="18"/>
              </w:rPr>
              <w:t>6.1</w:t>
            </w:r>
            <w:r>
              <w:rPr>
                <w:rFonts w:cs="Arial"/>
                <w:color w:val="auto"/>
                <w:sz w:val="18"/>
                <w:szCs w:val="18"/>
              </w:rPr>
              <w:t>.1-6.1.4</w:t>
            </w:r>
            <w:r>
              <w:rPr>
                <w:rFonts w:hint="eastAsia" w:cs="Arial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cs="Arial"/>
                <w:color w:val="auto"/>
                <w:sz w:val="18"/>
                <w:szCs w:val="18"/>
              </w:rPr>
              <w:t>6.2</w:t>
            </w:r>
            <w:r>
              <w:rPr>
                <w:rFonts w:hint="eastAsia" w:cs="Arial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cs="Arial"/>
                <w:color w:val="auto"/>
                <w:sz w:val="18"/>
                <w:szCs w:val="18"/>
              </w:rPr>
              <w:t>7.2</w:t>
            </w:r>
            <w:r>
              <w:rPr>
                <w:rFonts w:hint="eastAsia" w:cs="Arial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cs="Arial"/>
                <w:color w:val="auto"/>
                <w:sz w:val="18"/>
                <w:szCs w:val="18"/>
              </w:rPr>
              <w:t>7.3</w:t>
            </w:r>
            <w:r>
              <w:rPr>
                <w:rFonts w:hint="eastAsia" w:cs="Arial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cs="Arial"/>
                <w:color w:val="auto"/>
                <w:sz w:val="18"/>
                <w:szCs w:val="18"/>
              </w:rPr>
              <w:t>7</w:t>
            </w:r>
            <w:r>
              <w:rPr>
                <w:rFonts w:cs="Arial"/>
                <w:color w:val="auto"/>
                <w:sz w:val="18"/>
                <w:szCs w:val="18"/>
              </w:rPr>
              <w:t>.4</w:t>
            </w:r>
            <w:r>
              <w:rPr>
                <w:rFonts w:hint="eastAsia" w:cs="Arial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cs="Arial"/>
                <w:color w:val="auto"/>
                <w:sz w:val="18"/>
                <w:szCs w:val="18"/>
              </w:rPr>
              <w:t>7.5</w:t>
            </w:r>
            <w:r>
              <w:rPr>
                <w:rFonts w:hint="eastAsia" w:cs="Arial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cs="Arial"/>
                <w:color w:val="auto"/>
                <w:sz w:val="18"/>
                <w:szCs w:val="18"/>
              </w:rPr>
              <w:t>8.1</w:t>
            </w:r>
            <w:r>
              <w:rPr>
                <w:rFonts w:hint="eastAsia" w:cs="Arial"/>
                <w:color w:val="auto"/>
                <w:sz w:val="18"/>
                <w:szCs w:val="18"/>
                <w:lang w:val="en-US" w:eastAsia="zh-CN"/>
              </w:rPr>
              <w:t>/8.2/</w:t>
            </w:r>
            <w:r>
              <w:rPr>
                <w:rFonts w:hint="eastAsia" w:cs="Arial"/>
                <w:color w:val="auto"/>
                <w:sz w:val="18"/>
                <w:szCs w:val="18"/>
              </w:rPr>
              <w:t>9.1.2</w:t>
            </w:r>
            <w:r>
              <w:rPr>
                <w:rFonts w:hint="eastAsia" w:cs="Arial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cs="Arial"/>
                <w:color w:val="auto"/>
                <w:sz w:val="18"/>
                <w:szCs w:val="18"/>
              </w:rPr>
              <w:t>9.2</w:t>
            </w:r>
            <w:r>
              <w:rPr>
                <w:rFonts w:hint="eastAsia" w:cs="Arial"/>
                <w:color w:val="auto"/>
                <w:sz w:val="18"/>
                <w:szCs w:val="18"/>
                <w:lang w:val="en-US" w:eastAsia="zh-CN"/>
              </w:rPr>
              <w:t>/10.2</w:t>
            </w:r>
          </w:p>
          <w:p>
            <w:pPr>
              <w:spacing w:line="240" w:lineRule="auto"/>
              <w:rPr>
                <w:rFonts w:hint="eastAsia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QMS</w:t>
            </w:r>
            <w:r>
              <w:rPr>
                <w:rFonts w:hint="eastAsia" w:cs="Arial"/>
                <w:color w:val="auto"/>
                <w:sz w:val="18"/>
                <w:szCs w:val="18"/>
              </w:rPr>
              <w:t>:5.3</w:t>
            </w:r>
            <w:r>
              <w:rPr>
                <w:rFonts w:hint="eastAsia" w:cs="Arial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cs="Arial"/>
                <w:color w:val="auto"/>
                <w:sz w:val="18"/>
                <w:szCs w:val="18"/>
              </w:rPr>
              <w:t>6.2</w:t>
            </w:r>
            <w:r>
              <w:rPr>
                <w:rFonts w:hint="eastAsia" w:cs="Arial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cs="Arial"/>
                <w:color w:val="auto"/>
                <w:sz w:val="18"/>
                <w:szCs w:val="18"/>
              </w:rPr>
              <w:t>7.1.6</w:t>
            </w:r>
            <w:r>
              <w:rPr>
                <w:rFonts w:hint="eastAsia" w:cs="Arial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cs="Arial"/>
                <w:color w:val="auto"/>
                <w:sz w:val="18"/>
                <w:szCs w:val="18"/>
              </w:rPr>
              <w:t>7.2</w:t>
            </w:r>
            <w:r>
              <w:rPr>
                <w:rFonts w:hint="eastAsia" w:cs="Arial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cs="Arial"/>
                <w:color w:val="auto"/>
                <w:sz w:val="18"/>
                <w:szCs w:val="18"/>
              </w:rPr>
              <w:t>7.3</w:t>
            </w:r>
            <w:r>
              <w:rPr>
                <w:rFonts w:hint="eastAsia" w:cs="Arial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cs="Arial"/>
                <w:color w:val="auto"/>
                <w:sz w:val="18"/>
                <w:szCs w:val="18"/>
              </w:rPr>
              <w:t>7.4</w:t>
            </w:r>
            <w:r>
              <w:rPr>
                <w:rFonts w:hint="eastAsia" w:cs="Arial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cs="Arial"/>
                <w:color w:val="auto"/>
                <w:sz w:val="18"/>
                <w:szCs w:val="18"/>
              </w:rPr>
              <w:t>7.5</w:t>
            </w:r>
            <w:r>
              <w:rPr>
                <w:rFonts w:hint="eastAsia" w:cs="Arial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cs="Arial"/>
                <w:color w:val="auto"/>
                <w:sz w:val="18"/>
                <w:szCs w:val="18"/>
              </w:rPr>
              <w:t>9.2</w:t>
            </w:r>
            <w:r>
              <w:rPr>
                <w:rFonts w:hint="eastAsia" w:cs="Arial"/>
                <w:color w:val="auto"/>
                <w:sz w:val="18"/>
                <w:szCs w:val="18"/>
                <w:lang w:val="en-US" w:eastAsia="zh-CN"/>
              </w:rPr>
              <w:t>/10.2</w:t>
            </w:r>
          </w:p>
          <w:p>
            <w:pPr>
              <w:spacing w:line="240" w:lineRule="auto"/>
              <w:rPr>
                <w:rFonts w:hint="default" w:ascii="Times New Roman" w:hAnsi="Times New Roman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FSMS</w:t>
            </w:r>
            <w:r>
              <w:rPr>
                <w:rFonts w:hint="eastAsia" w:cs="Arial"/>
                <w:color w:val="auto"/>
                <w:sz w:val="18"/>
                <w:szCs w:val="18"/>
              </w:rPr>
              <w:t>:5.3</w:t>
            </w:r>
            <w:r>
              <w:rPr>
                <w:rFonts w:hint="eastAsia" w:cs="Arial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cs="Arial"/>
                <w:color w:val="auto"/>
                <w:sz w:val="18"/>
                <w:szCs w:val="18"/>
              </w:rPr>
              <w:t>6.2</w:t>
            </w:r>
            <w:r>
              <w:rPr>
                <w:rFonts w:hint="eastAsia" w:cs="Arial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cs="Arial"/>
                <w:color w:val="auto"/>
                <w:sz w:val="18"/>
                <w:szCs w:val="18"/>
              </w:rPr>
              <w:t>7.2</w:t>
            </w:r>
            <w:r>
              <w:rPr>
                <w:rFonts w:hint="eastAsia" w:cs="Arial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cs="Arial"/>
                <w:color w:val="auto"/>
                <w:sz w:val="18"/>
                <w:szCs w:val="18"/>
              </w:rPr>
              <w:t>7.3</w:t>
            </w:r>
            <w:r>
              <w:rPr>
                <w:rFonts w:hint="eastAsia" w:cs="Arial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cs="Arial"/>
                <w:color w:val="auto"/>
                <w:sz w:val="18"/>
                <w:szCs w:val="18"/>
              </w:rPr>
              <w:t>7.4</w:t>
            </w:r>
            <w:r>
              <w:rPr>
                <w:rFonts w:hint="eastAsia" w:cs="Arial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cs="Arial"/>
                <w:color w:val="auto"/>
                <w:sz w:val="18"/>
                <w:szCs w:val="18"/>
              </w:rPr>
              <w:t>7.5</w:t>
            </w:r>
            <w:r>
              <w:rPr>
                <w:rFonts w:hint="eastAsia" w:cs="Arial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cs="Arial"/>
                <w:color w:val="auto"/>
                <w:sz w:val="18"/>
                <w:szCs w:val="18"/>
              </w:rPr>
              <w:t>9.2</w:t>
            </w:r>
            <w:r>
              <w:rPr>
                <w:rFonts w:hint="eastAsia" w:cs="Arial"/>
                <w:color w:val="auto"/>
                <w:sz w:val="18"/>
                <w:szCs w:val="18"/>
                <w:lang w:val="en-US" w:eastAsia="zh-CN"/>
              </w:rPr>
              <w:t>/10.1</w:t>
            </w:r>
          </w:p>
        </w:tc>
        <w:tc>
          <w:tcPr>
            <w:tcW w:w="97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A:QO</w:t>
            </w:r>
          </w:p>
          <w:p>
            <w:pPr>
              <w:pStyle w:val="2"/>
              <w:spacing w:line="240" w:lineRule="auto"/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B:O(QF)</w:t>
            </w:r>
          </w:p>
          <w:p>
            <w:pPr>
              <w:pStyle w:val="2"/>
              <w:spacing w:line="240" w:lineRule="auto"/>
              <w:rPr>
                <w:rFonts w:hint="default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C:QF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836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default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  <w:t>18:00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楷体_GB2312" w:eastAsia="楷体_GB2312"/>
                <w:color w:val="auto"/>
                <w:sz w:val="18"/>
                <w:szCs w:val="18"/>
              </w:rPr>
            </w:pPr>
          </w:p>
        </w:tc>
        <w:tc>
          <w:tcPr>
            <w:tcW w:w="3798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第二天审核结束</w:t>
            </w:r>
          </w:p>
        </w:tc>
        <w:tc>
          <w:tcPr>
            <w:tcW w:w="2435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97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836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9-29</w:t>
            </w:r>
          </w:p>
        </w:tc>
        <w:tc>
          <w:tcPr>
            <w:tcW w:w="1289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40" w:lineRule="auto"/>
              <w:rPr>
                <w:rFonts w:hint="default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  <w:t>第三天</w:t>
            </w:r>
          </w:p>
        </w:tc>
        <w:tc>
          <w:tcPr>
            <w:tcW w:w="989" w:type="dxa"/>
            <w:shd w:val="clear" w:color="auto" w:fill="EBF1DE" w:themeFill="accent3" w:themeFillTint="32"/>
            <w:vAlign w:val="center"/>
          </w:tcPr>
          <w:p>
            <w:pPr>
              <w:spacing w:line="240" w:lineRule="auto"/>
              <w:rPr>
                <w:rFonts w:hint="eastAsia" w:ascii="楷体_GB2312" w:eastAsia="楷体_GB2312"/>
                <w:color w:val="auto"/>
                <w:sz w:val="18"/>
                <w:szCs w:val="18"/>
              </w:rPr>
            </w:pPr>
          </w:p>
        </w:tc>
        <w:tc>
          <w:tcPr>
            <w:tcW w:w="3798" w:type="dxa"/>
            <w:shd w:val="clear" w:color="auto" w:fill="EBF1DE" w:themeFill="accent3" w:themeFillTint="32"/>
            <w:vAlign w:val="center"/>
          </w:tcPr>
          <w:p>
            <w:pPr>
              <w:spacing w:line="240" w:lineRule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435" w:type="dxa"/>
            <w:shd w:val="clear" w:color="auto" w:fill="EBF1DE" w:themeFill="accent3" w:themeFillTint="32"/>
            <w:vAlign w:val="center"/>
          </w:tcPr>
          <w:p>
            <w:pPr>
              <w:spacing w:line="240" w:lineRule="auto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973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40" w:lineRule="auto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6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default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  <w:t>8:30-12:30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楷体_GB2312" w:hAnsi="Times New Roman" w:eastAsia="楷体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18"/>
                <w:szCs w:val="18"/>
              </w:rPr>
              <w:t>运营部</w:t>
            </w:r>
            <w:r>
              <w:rPr>
                <w:rFonts w:hint="eastAsia" w:ascii="楷体_GB2312" w:eastAsia="楷体_GB2312"/>
                <w:color w:val="auto"/>
                <w:sz w:val="18"/>
                <w:szCs w:val="18"/>
                <w:lang w:val="en-US" w:eastAsia="zh-CN"/>
              </w:rPr>
              <w:t>及现场</w:t>
            </w:r>
          </w:p>
        </w:tc>
        <w:tc>
          <w:tcPr>
            <w:tcW w:w="3798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职责，目标管理，前提方案，基础设施，工作环境，监视和测量资源，沟通，与顾客有关的过程，顾客满意，生产和服务实现的策划，产品和服务的提供，过程能力确认，产品交付及交付后的服务、可追溯性系统、潜在不符合品控制、危害控制计划实施、纠偏及现场情况、产品的撤回/召回、标识和可追溯性系统/计划；应急准备和响应；危险源识别及控制，人员培训，现场运行控制，职业健康安全绩效控制, 危险作业控制防雷检测、手持电动工具、公用工程（如配电室、锅炉房、空压站、尾气处理设备等）</w:t>
            </w:r>
          </w:p>
        </w:tc>
        <w:tc>
          <w:tcPr>
            <w:tcW w:w="2435" w:type="dxa"/>
            <w:shd w:val="clear" w:color="auto" w:fill="auto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HS</w:t>
            </w:r>
            <w:r>
              <w:rPr>
                <w:rFonts w:hint="eastAsia"/>
                <w:sz w:val="18"/>
                <w:szCs w:val="18"/>
              </w:rPr>
              <w:t>：5</w:t>
            </w:r>
            <w:r>
              <w:rPr>
                <w:sz w:val="18"/>
                <w:szCs w:val="18"/>
              </w:rPr>
              <w:t>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.1.2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</w:t>
            </w:r>
            <w:r>
              <w:rPr>
                <w:sz w:val="18"/>
                <w:szCs w:val="18"/>
              </w:rPr>
              <w:t>.4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sz w:val="18"/>
                <w:szCs w:val="18"/>
              </w:rPr>
              <w:t>6.2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sz w:val="18"/>
                <w:szCs w:val="18"/>
              </w:rPr>
              <w:t>8.1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sz w:val="18"/>
                <w:szCs w:val="18"/>
              </w:rPr>
              <w:t>8.2</w:t>
            </w:r>
          </w:p>
          <w:p>
            <w:pPr>
              <w:spacing w:line="240" w:lineRule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Q</w:t>
            </w:r>
            <w:r>
              <w:rPr>
                <w:sz w:val="18"/>
                <w:szCs w:val="18"/>
              </w:rPr>
              <w:t>MS:</w:t>
            </w:r>
            <w:r>
              <w:rPr>
                <w:rFonts w:hint="eastAsia"/>
                <w:sz w:val="18"/>
                <w:szCs w:val="18"/>
              </w:rPr>
              <w:t>5.3/6.2/7.1.3/7.1.4/</w:t>
            </w:r>
            <w:r>
              <w:rPr>
                <w:sz w:val="18"/>
                <w:szCs w:val="18"/>
              </w:rPr>
              <w:t>7.1.5/</w:t>
            </w:r>
            <w:r>
              <w:rPr>
                <w:rFonts w:hint="eastAsia"/>
                <w:sz w:val="18"/>
                <w:szCs w:val="18"/>
              </w:rPr>
              <w:t>8.1/</w:t>
            </w:r>
            <w:r>
              <w:rPr>
                <w:sz w:val="18"/>
                <w:szCs w:val="18"/>
              </w:rPr>
              <w:t>8.2</w:t>
            </w:r>
            <w:r>
              <w:rPr>
                <w:rFonts w:hint="eastAsia"/>
                <w:sz w:val="18"/>
                <w:szCs w:val="18"/>
              </w:rPr>
              <w:t>/8.5/8.6/8.7/</w:t>
            </w:r>
            <w:r>
              <w:rPr>
                <w:sz w:val="18"/>
                <w:szCs w:val="18"/>
              </w:rPr>
              <w:t>9.1.2</w:t>
            </w:r>
            <w:r>
              <w:rPr>
                <w:rFonts w:hint="eastAsia"/>
                <w:sz w:val="18"/>
                <w:szCs w:val="18"/>
              </w:rPr>
              <w:t>/8.3不适用确认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/9.1.3</w:t>
            </w:r>
          </w:p>
          <w:p>
            <w:pPr>
              <w:pStyle w:val="2"/>
              <w:spacing w:line="240" w:lineRule="auto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 w:val="0"/>
                <w:spacing w:val="0"/>
                <w:sz w:val="18"/>
                <w:szCs w:val="18"/>
              </w:rPr>
              <w:t>F</w:t>
            </w:r>
            <w:r>
              <w:rPr>
                <w:bCs w:val="0"/>
                <w:spacing w:val="0"/>
                <w:sz w:val="18"/>
                <w:szCs w:val="18"/>
              </w:rPr>
              <w:t>SMS:5.3</w:t>
            </w:r>
            <w:r>
              <w:rPr>
                <w:rFonts w:hint="eastAsia"/>
                <w:bCs w:val="0"/>
                <w:spacing w:val="0"/>
                <w:sz w:val="18"/>
                <w:szCs w:val="18"/>
              </w:rPr>
              <w:t>/</w:t>
            </w:r>
            <w:r>
              <w:rPr>
                <w:bCs w:val="0"/>
                <w:spacing w:val="0"/>
                <w:sz w:val="18"/>
                <w:szCs w:val="18"/>
              </w:rPr>
              <w:t>6.2/7.1.3/7.1.4/8.1/8.2</w:t>
            </w:r>
            <w:r>
              <w:rPr>
                <w:rFonts w:hint="eastAsia"/>
                <w:bCs w:val="0"/>
                <w:spacing w:val="0"/>
                <w:sz w:val="18"/>
                <w:szCs w:val="18"/>
              </w:rPr>
              <w:t>/</w:t>
            </w:r>
            <w:r>
              <w:rPr>
                <w:bCs w:val="0"/>
                <w:spacing w:val="0"/>
                <w:sz w:val="18"/>
                <w:szCs w:val="18"/>
              </w:rPr>
              <w:t>8.3</w:t>
            </w:r>
            <w:r>
              <w:rPr>
                <w:rFonts w:hint="eastAsia"/>
                <w:bCs w:val="0"/>
                <w:spacing w:val="0"/>
                <w:sz w:val="18"/>
                <w:szCs w:val="18"/>
              </w:rPr>
              <w:t>/</w:t>
            </w:r>
            <w:r>
              <w:rPr>
                <w:bCs w:val="0"/>
                <w:spacing w:val="0"/>
                <w:sz w:val="18"/>
                <w:szCs w:val="18"/>
              </w:rPr>
              <w:t>8.4/8.5.4.5/8.7</w:t>
            </w:r>
            <w:r>
              <w:rPr>
                <w:rFonts w:hint="eastAsia"/>
                <w:bCs w:val="0"/>
                <w:spacing w:val="0"/>
                <w:sz w:val="18"/>
                <w:szCs w:val="18"/>
              </w:rPr>
              <w:t>/</w:t>
            </w:r>
            <w:r>
              <w:rPr>
                <w:bCs w:val="0"/>
                <w:spacing w:val="0"/>
                <w:sz w:val="18"/>
                <w:szCs w:val="18"/>
              </w:rPr>
              <w:t>8.8.1/8.9</w:t>
            </w:r>
            <w:r>
              <w:rPr>
                <w:rFonts w:hint="eastAsia"/>
                <w:bCs w:val="0"/>
                <w:spacing w:val="0"/>
                <w:sz w:val="18"/>
                <w:szCs w:val="18"/>
                <w:lang w:val="en-US" w:eastAsia="zh-CN"/>
              </w:rPr>
              <w:t>.1-8.9.5</w:t>
            </w:r>
          </w:p>
        </w:tc>
        <w:tc>
          <w:tcPr>
            <w:tcW w:w="97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:QO</w:t>
            </w:r>
          </w:p>
          <w:p>
            <w:pPr>
              <w:pStyle w:val="2"/>
              <w:spacing w:line="240" w:lineRule="auto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B:QO(F)</w:t>
            </w:r>
          </w:p>
          <w:p>
            <w:pPr>
              <w:pStyle w:val="2"/>
              <w:spacing w:line="240" w:lineRule="auto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C:F（Q）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836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1</w:t>
            </w:r>
            <w:r>
              <w:rPr>
                <w:b/>
                <w:color w:val="auto"/>
                <w:sz w:val="18"/>
                <w:szCs w:val="18"/>
              </w:rPr>
              <w:t>2</w:t>
            </w:r>
            <w:r>
              <w:rPr>
                <w:rFonts w:hint="eastAsia"/>
                <w:b/>
                <w:color w:val="auto"/>
                <w:sz w:val="18"/>
                <w:szCs w:val="18"/>
              </w:rPr>
              <w:t>:</w:t>
            </w:r>
            <w:r>
              <w:rPr>
                <w:b/>
                <w:color w:val="auto"/>
                <w:sz w:val="18"/>
                <w:szCs w:val="18"/>
              </w:rPr>
              <w:t>30</w:t>
            </w:r>
            <w:r>
              <w:rPr>
                <w:rFonts w:hint="eastAsia"/>
                <w:b/>
                <w:color w:val="auto"/>
                <w:sz w:val="18"/>
                <w:szCs w:val="18"/>
              </w:rPr>
              <w:t>-</w:t>
            </w:r>
            <w:r>
              <w:rPr>
                <w:b/>
                <w:color w:val="auto"/>
                <w:sz w:val="18"/>
                <w:szCs w:val="18"/>
              </w:rPr>
              <w:t>1</w:t>
            </w: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3：00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楷体_GB2312" w:hAnsi="Times New Roman" w:eastAsia="楷体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798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午餐</w:t>
            </w:r>
          </w:p>
        </w:tc>
        <w:tc>
          <w:tcPr>
            <w:tcW w:w="2435" w:type="dxa"/>
            <w:shd w:val="clear" w:color="auto" w:fill="auto"/>
            <w:vAlign w:val="center"/>
          </w:tcPr>
          <w:p>
            <w:pPr>
              <w:pStyle w:val="2"/>
              <w:spacing w:line="240" w:lineRule="auto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6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13:00-16:00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楷体_GB2312" w:hAnsi="Times New Roman" w:eastAsia="楷体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18"/>
                <w:szCs w:val="18"/>
              </w:rPr>
              <w:t>采购部</w:t>
            </w:r>
          </w:p>
        </w:tc>
        <w:tc>
          <w:tcPr>
            <w:tcW w:w="3798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楷体_GB2312" w:hAnsi="Times New Roman" w:eastAsia="楷体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职责和权限、目标管理、危险源识别评价和控制，现场运行情况，前提方案，危害控制计划实施，采购管理</w:t>
            </w:r>
          </w:p>
        </w:tc>
        <w:tc>
          <w:tcPr>
            <w:tcW w:w="2435" w:type="dxa"/>
            <w:shd w:val="clear" w:color="auto" w:fill="auto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OHS</w:t>
            </w:r>
            <w:r>
              <w:rPr>
                <w:rFonts w:hint="eastAsia" w:cs="Arial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5.3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sz w:val="18"/>
                <w:szCs w:val="18"/>
              </w:rPr>
              <w:t>6.1</w:t>
            </w:r>
            <w:r>
              <w:rPr>
                <w:sz w:val="18"/>
                <w:szCs w:val="18"/>
              </w:rPr>
              <w:t>.2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sz w:val="18"/>
                <w:szCs w:val="18"/>
              </w:rPr>
              <w:t>6.1.4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sz w:val="18"/>
                <w:szCs w:val="18"/>
              </w:rPr>
              <w:t>6.2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.1</w:t>
            </w:r>
          </w:p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QMS</w:t>
            </w:r>
            <w:r>
              <w:rPr>
                <w:rFonts w:hint="eastAsia" w:cs="Arial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5.3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sz w:val="18"/>
                <w:szCs w:val="18"/>
              </w:rPr>
              <w:t>6.2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sz w:val="18"/>
                <w:szCs w:val="18"/>
              </w:rPr>
              <w:t>8.4</w:t>
            </w:r>
          </w:p>
          <w:p>
            <w:pPr>
              <w:spacing w:line="240" w:lineRule="auto"/>
              <w:rPr>
                <w:rFonts w:hint="eastAsia" w:ascii="楷体_GB2312" w:hAnsi="Times New Roman" w:eastAsia="楷体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cs="Arial"/>
                <w:sz w:val="18"/>
                <w:szCs w:val="18"/>
              </w:rPr>
              <w:t>FSMS</w:t>
            </w:r>
            <w:r>
              <w:rPr>
                <w:rFonts w:hint="eastAsia" w:cs="Arial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5.3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sz w:val="18"/>
                <w:szCs w:val="18"/>
              </w:rPr>
              <w:t>6.2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sz w:val="18"/>
                <w:szCs w:val="18"/>
              </w:rPr>
              <w:t>8.5.4.5</w:t>
            </w:r>
          </w:p>
        </w:tc>
        <w:tc>
          <w:tcPr>
            <w:tcW w:w="97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:QO</w:t>
            </w:r>
          </w:p>
          <w:p>
            <w:pPr>
              <w:pStyle w:val="2"/>
              <w:spacing w:line="240" w:lineRule="auto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B:QO(F)</w:t>
            </w:r>
          </w:p>
          <w:p>
            <w:pPr>
              <w:snapToGrid w:val="0"/>
              <w:spacing w:line="240" w:lineRule="auto"/>
              <w:rPr>
                <w:rFonts w:hint="default" w:ascii="楷体_GB2312" w:hAnsi="Times New Roman" w:eastAsia="楷体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C:F（Q）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36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default"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16:00-17:00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楷体_GB2312" w:hAnsi="Times New Roman" w:eastAsia="楷体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798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楷体_GB2312" w:hAnsi="Times New Roman" w:eastAsia="楷体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审核组整理资料、补充审核及与企业领导沟通</w:t>
            </w:r>
          </w:p>
        </w:tc>
        <w:tc>
          <w:tcPr>
            <w:tcW w:w="2435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楷体_GB2312" w:hAnsi="Times New Roman" w:eastAsia="楷体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default" w:ascii="楷体_GB2312" w:hAnsi="Times New Roman" w:eastAsia="楷体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kern w:val="2"/>
                <w:sz w:val="18"/>
                <w:szCs w:val="18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836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17:00-17:30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798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结束会议</w:t>
            </w:r>
          </w:p>
        </w:tc>
        <w:tc>
          <w:tcPr>
            <w:tcW w:w="2435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审核发现宣告</w:t>
            </w:r>
          </w:p>
        </w:tc>
        <w:tc>
          <w:tcPr>
            <w:tcW w:w="97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836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17: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798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审核结束</w:t>
            </w:r>
          </w:p>
        </w:tc>
        <w:tc>
          <w:tcPr>
            <w:tcW w:w="2435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ABC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Chars="0"/>
        <w:textAlignment w:val="auto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Chars="0"/>
        <w:textAlignment w:val="auto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Chars="0"/>
        <w:textAlignment w:val="auto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Chars="0"/>
        <w:textAlignment w:val="auto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Chars="0"/>
        <w:textAlignment w:val="auto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Chars="0"/>
        <w:textAlignment w:val="auto"/>
        <w:rPr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3810" r="0" b="0"/>
              <wp:wrapNone/>
              <wp:docPr id="2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406.35pt;margin-top:9.3pt;height:20.2pt;width:117.95pt;z-index:251659264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SgQmitcAAAAK&#10;AQAADwAAAAAAAAABACAAAAAiAAAAZHJzL2Rvd25yZXYueG1sUEsBAhQAFAAAAAgAh07iQB1b87Ad&#10;AgAAQAQAAA4AAAAAAAAAAQAgAAAAJgEAAGRycy9lMm9Eb2MueG1sUEsFBgAAAAAGAAYAWQEAALUF&#10;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B4"/>
    <w:rsid w:val="0000260A"/>
    <w:rsid w:val="000F79E1"/>
    <w:rsid w:val="00195035"/>
    <w:rsid w:val="001F303B"/>
    <w:rsid w:val="003A1860"/>
    <w:rsid w:val="004B7A0C"/>
    <w:rsid w:val="00586479"/>
    <w:rsid w:val="007438FC"/>
    <w:rsid w:val="008E0A99"/>
    <w:rsid w:val="00923783"/>
    <w:rsid w:val="009A517C"/>
    <w:rsid w:val="009E7798"/>
    <w:rsid w:val="00AF181D"/>
    <w:rsid w:val="00B04B76"/>
    <w:rsid w:val="00B85CEF"/>
    <w:rsid w:val="00B93DC8"/>
    <w:rsid w:val="00BE3AB4"/>
    <w:rsid w:val="00DB14FB"/>
    <w:rsid w:val="00DC08EA"/>
    <w:rsid w:val="00EE36C6"/>
    <w:rsid w:val="00EF05DF"/>
    <w:rsid w:val="00F26651"/>
    <w:rsid w:val="00F37AFD"/>
    <w:rsid w:val="00F919DF"/>
    <w:rsid w:val="065B3392"/>
    <w:rsid w:val="09611054"/>
    <w:rsid w:val="0C6E7D80"/>
    <w:rsid w:val="0FC7599E"/>
    <w:rsid w:val="131074A7"/>
    <w:rsid w:val="1907123A"/>
    <w:rsid w:val="19C70F79"/>
    <w:rsid w:val="1CF9506A"/>
    <w:rsid w:val="279F4FF4"/>
    <w:rsid w:val="27AB45A3"/>
    <w:rsid w:val="2D1027AE"/>
    <w:rsid w:val="311D6E77"/>
    <w:rsid w:val="3BC73CC9"/>
    <w:rsid w:val="3DD13484"/>
    <w:rsid w:val="40AC3B8B"/>
    <w:rsid w:val="53AF6429"/>
    <w:rsid w:val="54EC3D08"/>
    <w:rsid w:val="5E1B1236"/>
    <w:rsid w:val="63F10625"/>
    <w:rsid w:val="698A2621"/>
    <w:rsid w:val="6C2D375D"/>
    <w:rsid w:val="70C45F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704</Words>
  <Characters>4013</Characters>
  <Lines>33</Lines>
  <Paragraphs>9</Paragraphs>
  <TotalTime>54</TotalTime>
  <ScaleCrop>false</ScaleCrop>
  <LinksUpToDate>false</LinksUpToDate>
  <CharactersWithSpaces>4708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2021-09-26T14:19:00Z</dcterms:created>
  <dc:creator>微软用户</dc:creator>
  <cp:lastModifiedBy>肖新龙</cp:lastModifiedBy>
  <dcterms:modified xsi:type="dcterms:W3CDTF">2021-09-29T04:30:41Z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BDB183F644614786BAF3EAD83662543B</vt:lpwstr>
  </property>
  <property fmtid="{D5CDD505-2E9C-101B-9397-08002B2CF9AE}" pid="3" name="KSOProductBuildVer">
    <vt:lpwstr>2052-11.1.0.10938</vt:lpwstr>
  </property>
</Properties>
</file>