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四川兴千载科技有限公司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0966-2021-QEO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杨珍全</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2021-N1QMS-2230067</w:t>
            </w:r>
          </w:p>
          <w:p>
            <w:pPr>
              <w:snapToGrid w:val="0"/>
              <w:spacing w:line="320" w:lineRule="exact"/>
              <w:ind w:left="1309"/>
              <w:rPr>
                <w:sz w:val="22"/>
                <w:szCs w:val="22"/>
                <w:highlight w:val="yellow"/>
              </w:rPr>
            </w:pPr>
            <w:r>
              <w:rPr>
                <w:sz w:val="22"/>
                <w:szCs w:val="22"/>
                <w:highlight w:val="yellow"/>
              </w:rPr>
              <w:t>2018-N1EMS-1230067</w:t>
            </w:r>
          </w:p>
          <w:p>
            <w:pPr>
              <w:snapToGrid w:val="0"/>
              <w:spacing w:line="320" w:lineRule="exact"/>
              <w:ind w:left="1309" w:leftChars="0"/>
              <w:rPr>
                <w:sz w:val="22"/>
                <w:szCs w:val="22"/>
                <w:highlight w:val="yellow"/>
              </w:rPr>
            </w:pPr>
            <w:r>
              <w:rPr>
                <w:sz w:val="22"/>
                <w:szCs w:val="22"/>
                <w:highlight w:val="yellow"/>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宋明珠</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p>
            <w:pPr>
              <w:snapToGrid w:val="0"/>
              <w:spacing w:line="320" w:lineRule="exact"/>
              <w:ind w:left="1309" w:leftChars="0"/>
              <w:rPr>
                <w:b/>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b/>
                <w:sz w:val="22"/>
                <w:szCs w:val="22"/>
                <w:highlight w:val="yellow"/>
              </w:rPr>
            </w:pPr>
            <w:r>
              <w:rPr>
                <w:sz w:val="20"/>
                <w:lang w:val="de-DE"/>
              </w:rPr>
              <w:t>余家龙</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rFonts w:ascii="Times New Roman" w:hAnsi="Times New Roman" w:eastAsia="宋体" w:cs="Times New Roman"/>
                <w:sz w:val="22"/>
                <w:szCs w:val="22"/>
                <w:highlight w:val="yellow"/>
                <w:lang w:val="de-DE"/>
              </w:rPr>
            </w:pPr>
            <w:r>
              <w:rPr>
                <w:rFonts w:ascii="Times New Roman" w:hAnsi="Times New Roman" w:eastAsia="宋体" w:cs="Times New Roman"/>
                <w:sz w:val="22"/>
                <w:szCs w:val="22"/>
                <w:highlight w:val="yellow"/>
                <w:lang w:val="de-DE"/>
              </w:rPr>
              <w:t>2020-N1QMS-1262293</w:t>
            </w:r>
          </w:p>
          <w:p>
            <w:pPr>
              <w:snapToGrid w:val="0"/>
              <w:spacing w:line="320" w:lineRule="exact"/>
              <w:ind w:left="1309"/>
              <w:rPr>
                <w:b/>
                <w:sz w:val="22"/>
                <w:szCs w:val="22"/>
                <w:highlight w:val="yellow"/>
              </w:rPr>
            </w:pPr>
            <w:r>
              <w:rPr>
                <w:rFonts w:ascii="Times New Roman" w:hAnsi="Times New Roman" w:eastAsia="宋体" w:cs="Times New Roman"/>
                <w:sz w:val="22"/>
                <w:szCs w:val="22"/>
                <w:highlight w:val="yellow"/>
                <w:lang w:val="de-D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黄晓群</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ISC-JSZJ-387</w:t>
            </w:r>
          </w:p>
          <w:p>
            <w:pPr>
              <w:snapToGrid w:val="0"/>
              <w:spacing w:line="320" w:lineRule="exact"/>
              <w:ind w:left="1309"/>
              <w:rPr>
                <w:sz w:val="22"/>
                <w:szCs w:val="22"/>
                <w:highlight w:val="yellow"/>
              </w:rPr>
            </w:pPr>
            <w:r>
              <w:rPr>
                <w:sz w:val="22"/>
                <w:szCs w:val="22"/>
                <w:highlight w:val="yellow"/>
              </w:rPr>
              <w:t>ISC-JSZJ-387</w:t>
            </w:r>
          </w:p>
          <w:p>
            <w:pPr>
              <w:snapToGrid w:val="0"/>
              <w:spacing w:line="320" w:lineRule="exact"/>
              <w:ind w:left="1309"/>
              <w:rPr>
                <w:sz w:val="22"/>
                <w:szCs w:val="22"/>
                <w:highlight w:val="yellow"/>
              </w:rPr>
            </w:pPr>
            <w:r>
              <w:rPr>
                <w:sz w:val="22"/>
                <w:szCs w:val="22"/>
                <w:highlight w:val="yellow"/>
              </w:rPr>
              <w:t>ISC-JSZJ-387</w:t>
            </w:r>
          </w:p>
          <w:p>
            <w:pPr>
              <w:snapToGrid w:val="0"/>
              <w:spacing w:line="320" w:lineRule="exact"/>
              <w:ind w:left="1309" w:leftChars="0"/>
              <w:rPr>
                <w:b/>
                <w:sz w:val="22"/>
                <w:szCs w:val="22"/>
                <w:highlight w:val="yellow"/>
              </w:rPr>
            </w:pPr>
            <w:r>
              <w:rPr>
                <w:sz w:val="22"/>
                <w:szCs w:val="22"/>
                <w:highlight w:val="yellow"/>
              </w:rPr>
              <w:t>四川省匹客办公家具有限公司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22</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上午8：30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23</w:t>
            </w:r>
            <w:r>
              <w:rPr>
                <w:rFonts w:hint="eastAsia"/>
                <w:b/>
                <w:sz w:val="22"/>
                <w:szCs w:val="22"/>
                <w:lang w:eastAsia="zh-CN"/>
              </w:rPr>
              <w:t>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lang w:eastAsia="zh-CN"/>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w:t>
            </w:r>
            <w:r>
              <w:rPr>
                <w:rFonts w:hint="eastAsia"/>
                <w:b/>
                <w:sz w:val="22"/>
                <w:szCs w:val="22"/>
                <w:lang w:val="en-US" w:eastAsia="zh-CN"/>
              </w:rPr>
              <w:t>9</w:t>
            </w:r>
            <w:r>
              <w:rPr>
                <w:rFonts w:hint="eastAsia"/>
                <w:b/>
                <w:sz w:val="22"/>
                <w:szCs w:val="22"/>
                <w:lang w:eastAsia="zh-CN"/>
              </w:rPr>
              <w:t>月</w:t>
            </w:r>
            <w:r>
              <w:rPr>
                <w:rFonts w:hint="eastAsia"/>
                <w:b/>
                <w:sz w:val="22"/>
                <w:szCs w:val="22"/>
                <w:lang w:val="en-US" w:eastAsia="zh-CN"/>
              </w:rPr>
              <w:t>23</w:t>
            </w:r>
            <w:bookmarkStart w:id="14" w:name="_GoBack"/>
            <w:bookmarkEnd w:id="14"/>
            <w:r>
              <w:rPr>
                <w:rFonts w:hint="eastAsia"/>
                <w:b/>
                <w:sz w:val="22"/>
                <w:szCs w:val="22"/>
                <w:lang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D81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2021-09-23T01:57:19Z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