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552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石家庄市鹿泉区祥龙机械制造有限公司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690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2025年08月17日上午至2025年08月17日下午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2025年08月17日上午至2025年08月17日下午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88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