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07" w:tblpY="818"/>
        <w:tblOverlap w:val="never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bookmarkStart w:id="10" w:name="组织名称"/>
            <w:r>
              <w:rPr>
                <w:rFonts w:hint="eastAsia" w:ascii="方正仿宋简体" w:eastAsia="方正仿宋简体"/>
                <w:b/>
              </w:rPr>
              <w:t>运城鑫工科技有限公司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姚茹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综合管理部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/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sz w:val="30"/>
        </w:rPr>
        <w:pict>
          <v:rect id="_x0000_s1026" o:spid="_x0000_s1026" o:spt="1" style="position:absolute;left:0pt;margin-left:97.65pt;margin-top:-692pt;height:34.5pt;width:300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hint="default" w:eastAsia="宋体"/>
                      <w:sz w:val="30"/>
                      <w:szCs w:val="30"/>
                      <w:lang w:val="en-US" w:eastAsia="zh-CN"/>
                    </w:rPr>
                  </w:pPr>
                  <w:r>
                    <w:rPr>
                      <w:rFonts w:hint="eastAsia"/>
                      <w:sz w:val="30"/>
                      <w:szCs w:val="30"/>
                      <w:lang w:val="en-US" w:eastAsia="zh-CN"/>
                    </w:rPr>
                    <w:t>不符合报告</w:t>
                  </w:r>
                </w:p>
              </w:txbxContent>
            </v:textbox>
          </v:rect>
        </w:pict>
      </w: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numId w:val="0"/>
              </w:numPr>
              <w:snapToGrid w:val="0"/>
              <w:spacing w:line="280" w:lineRule="exact"/>
              <w:ind w:leftChars="0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221BC"/>
    <w:rsid w:val="140B26E5"/>
    <w:rsid w:val="14A651A9"/>
    <w:rsid w:val="177D792C"/>
    <w:rsid w:val="2A2D5DEE"/>
    <w:rsid w:val="41477288"/>
    <w:rsid w:val="475A26A8"/>
    <w:rsid w:val="5F74093E"/>
    <w:rsid w:val="67BC0E78"/>
    <w:rsid w:val="6DA12DFD"/>
    <w:rsid w:val="7C445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2021-09-26T23:29:40Z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