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周涛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王宁敏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李晨光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诺伟家具制造（廊坊）有限公司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2021年09月22日 上午至2021年09月22日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2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周涛</w:t>
            </w:r>
            <w:bookmarkEnd w:id="12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2021.9.25</w:t>
            </w:r>
            <w:bookmarkStart w:id="13" w:name="_GoBack"/>
            <w:bookmarkEnd w:id="13"/>
          </w:p>
        </w:tc>
      </w:tr>
    </w:tbl>
    <w:p/>
    <w:sectPr>
      <w:headerReference r:id="rId5" w:type="default"/>
      <w:footerReference r:id="rId6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AE4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2021-09-22T03:30:10Z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2052-11.1.0.10667</vt:lpwstr>
  </property>
</Properties>
</file>