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梅河口市兴业精密钢管有限公司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 xml:space="preserve">午至2021年09月23日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AE0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2021-09-22T07:01:04Z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62EB16091FA649269ADCB0681664E9DB</vt:lpwstr>
  </property>
</Properties>
</file>