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 xml:space="preserve"> 0573-2019-QEO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北京保汇物业管理有限公司</w:t>
      </w:r>
      <w:bookmarkEnd w:id="1"/>
    </w:p>
    <w:p>
      <w:pPr>
        <w:pStyle w:val="2"/>
        <w:spacing w:line="400" w:lineRule="exact"/>
        <w:ind w:firstLine="632" w:firstLineChars="286"/>
        <w:rPr>
          <w:b/>
          <w:color w:val="FF0000"/>
          <w:sz w:val="22"/>
          <w:szCs w:val="22"/>
          <w:u w:val="single"/>
        </w:rPr>
      </w:pPr>
      <w:r>
        <w:rPr>
          <w:rFonts w:hint="eastAsia"/>
          <w:b/>
          <w:color w:val="FF0000"/>
          <w:sz w:val="22"/>
          <w:szCs w:val="22"/>
        </w:rPr>
        <w:t>(英文)：</w:t>
      </w:r>
      <w:bookmarkStart w:id="2" w:name="组织名称英"/>
      <w:bookmarkEnd w:id="2"/>
      <w:r>
        <w:rPr>
          <w:rFonts w:hint="eastAsia"/>
          <w:sz w:val="24"/>
        </w:rPr>
        <w:t>BEIJING BAOHUI PROPERTY MANAGEMENT CO.,LTD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北京市石景山区金府路32号院3号楼5层508室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100041</w:t>
      </w:r>
      <w:bookmarkEnd w:id="4"/>
    </w:p>
    <w:p>
      <w:pPr>
        <w:pStyle w:val="2"/>
        <w:spacing w:line="400" w:lineRule="exact"/>
        <w:ind w:firstLine="632" w:firstLineChars="286"/>
        <w:rPr>
          <w:b/>
          <w:color w:val="000000" w:themeColor="text1"/>
          <w:sz w:val="22"/>
          <w:szCs w:val="22"/>
          <w:u w:val="single"/>
        </w:rPr>
      </w:pPr>
      <w:r>
        <w:rPr>
          <w:rFonts w:hint="eastAsia"/>
          <w:b/>
          <w:color w:val="FF0000"/>
          <w:sz w:val="22"/>
          <w:szCs w:val="22"/>
        </w:rPr>
        <w:t>(英文)</w:t>
      </w:r>
      <w:r>
        <w:rPr>
          <w:rFonts w:hint="eastAsia"/>
          <w:b/>
          <w:color w:val="000000" w:themeColor="text1"/>
          <w:sz w:val="22"/>
          <w:szCs w:val="22"/>
        </w:rPr>
        <w:t>：</w:t>
      </w:r>
      <w:r>
        <w:rPr>
          <w:rFonts w:hint="eastAsia"/>
          <w:color w:val="auto"/>
          <w:sz w:val="18"/>
          <w:szCs w:val="18"/>
        </w:rPr>
        <w:t>Room 508, 5th Floor, Building 3, No. 32, Jinfu Road, Shijingshan District, Beijing 100041</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北京市石景山区金府路32号院3号楼5层508室</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100041</w:t>
      </w:r>
      <w:bookmarkEnd w:id="6"/>
    </w:p>
    <w:p>
      <w:pPr>
        <w:pStyle w:val="2"/>
        <w:spacing w:line="400" w:lineRule="exact"/>
        <w:ind w:firstLine="632" w:firstLineChars="286"/>
        <w:rPr>
          <w:b/>
          <w:color w:val="FF0000"/>
          <w:sz w:val="22"/>
          <w:szCs w:val="22"/>
          <w:u w:val="single"/>
        </w:rPr>
      </w:pPr>
      <w:r>
        <w:rPr>
          <w:rFonts w:hint="eastAsia"/>
          <w:b/>
          <w:color w:val="FF0000"/>
          <w:sz w:val="22"/>
          <w:szCs w:val="22"/>
        </w:rPr>
        <w:t>(英文)：</w:t>
      </w:r>
      <w:r>
        <w:rPr>
          <w:rFonts w:hint="eastAsia"/>
          <w:color w:val="auto"/>
          <w:sz w:val="18"/>
          <w:szCs w:val="18"/>
        </w:rPr>
        <w:t>Room 508, 5th Floor, Building 3, No. 32, Jinfu Road, Shijingshan District, Beijing 100041</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91110107MA00CPTPX4</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13810658631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孟建宁</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张玲玲</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 28001-2011idtOHSAS 18001:2007</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b/>
          <w:color w:val="000000" w:themeColor="text1"/>
          <w:sz w:val="22"/>
          <w:szCs w:val="22"/>
        </w:rPr>
        <w:t>MS</w:t>
      </w:r>
      <w:r>
        <w:rPr>
          <w:rFonts w:hint="eastAsia"/>
          <w:b/>
          <w:color w:val="000000" w:themeColor="text1"/>
          <w:sz w:val="22"/>
          <w:szCs w:val="22"/>
        </w:rPr>
        <w:t>：物业管理</w:t>
      </w:r>
    </w:p>
    <w:p>
      <w:pPr>
        <w:pStyle w:val="2"/>
        <w:spacing w:line="240" w:lineRule="auto"/>
        <w:ind w:firstLine="0"/>
        <w:rPr>
          <w:b/>
          <w:color w:val="000000" w:themeColor="text1"/>
          <w:sz w:val="22"/>
          <w:szCs w:val="22"/>
        </w:rPr>
      </w:pPr>
      <w:r>
        <w:rPr>
          <w:rFonts w:hint="eastAsia"/>
          <w:b/>
          <w:color w:val="000000" w:themeColor="text1"/>
          <w:sz w:val="22"/>
          <w:szCs w:val="22"/>
        </w:rPr>
        <w:t>E</w:t>
      </w:r>
      <w:r>
        <w:rPr>
          <w:b/>
          <w:color w:val="000000" w:themeColor="text1"/>
          <w:sz w:val="22"/>
          <w:szCs w:val="22"/>
        </w:rPr>
        <w:t>MS</w:t>
      </w:r>
      <w:r>
        <w:rPr>
          <w:rFonts w:hint="eastAsia"/>
          <w:b/>
          <w:color w:val="000000" w:themeColor="text1"/>
          <w:sz w:val="22"/>
          <w:szCs w:val="22"/>
        </w:rPr>
        <w:t>：物业管理及其所涉及的环境管理活动</w:t>
      </w:r>
    </w:p>
    <w:p>
      <w:pPr>
        <w:pStyle w:val="2"/>
        <w:spacing w:line="240" w:lineRule="auto"/>
        <w:ind w:firstLine="0"/>
        <w:rPr>
          <w:b/>
          <w:color w:val="000000" w:themeColor="text1"/>
          <w:sz w:val="22"/>
          <w:szCs w:val="22"/>
        </w:rPr>
      </w:pPr>
      <w:r>
        <w:rPr>
          <w:rFonts w:hint="eastAsia"/>
          <w:b/>
          <w:color w:val="000000" w:themeColor="text1"/>
          <w:sz w:val="22"/>
          <w:szCs w:val="22"/>
        </w:rPr>
        <w:t>O</w:t>
      </w:r>
      <w:r>
        <w:rPr>
          <w:b/>
          <w:color w:val="000000" w:themeColor="text1"/>
          <w:sz w:val="22"/>
          <w:szCs w:val="22"/>
        </w:rPr>
        <w:t>HSMS</w:t>
      </w:r>
      <w:r>
        <w:rPr>
          <w:rFonts w:hint="eastAsia"/>
          <w:b/>
          <w:color w:val="000000" w:themeColor="text1"/>
          <w:sz w:val="22"/>
          <w:szCs w:val="22"/>
        </w:rPr>
        <w:t>：物业管理及其所涉及的职业健康安全管理活动</w:t>
      </w:r>
      <w:bookmarkEnd w:id="15"/>
      <w:bookmarkStart w:id="16" w:name="审核范围英"/>
    </w:p>
    <w:p>
      <w:pPr>
        <w:spacing w:line="360" w:lineRule="auto"/>
        <w:rPr>
          <w:rFonts w:hint="eastAsia"/>
          <w:b/>
          <w:color w:val="FF0000"/>
          <w:sz w:val="22"/>
          <w:szCs w:val="22"/>
          <w:u w:val="single"/>
        </w:rPr>
      </w:pPr>
      <w:r>
        <w:rPr>
          <w:rFonts w:hint="eastAsia"/>
          <w:b/>
          <w:color w:val="FF0000"/>
          <w:sz w:val="22"/>
          <w:szCs w:val="22"/>
        </w:rPr>
        <w:t>Q</w:t>
      </w:r>
      <w:r>
        <w:rPr>
          <w:b/>
          <w:color w:val="FF0000"/>
          <w:sz w:val="22"/>
          <w:szCs w:val="22"/>
        </w:rPr>
        <w:t>MS</w:t>
      </w:r>
      <w:r>
        <w:rPr>
          <w:rFonts w:hint="eastAsia"/>
          <w:b/>
          <w:color w:val="FF0000"/>
          <w:sz w:val="22"/>
          <w:szCs w:val="22"/>
        </w:rPr>
        <w:t>(英文)：</w:t>
      </w:r>
      <w:r>
        <w:rPr>
          <w:rFonts w:hint="eastAsia"/>
          <w:sz w:val="18"/>
          <w:szCs w:val="18"/>
          <w:lang w:val="en-US" w:eastAsia="zh-CN"/>
        </w:rPr>
        <w:t>Property management</w:t>
      </w:r>
    </w:p>
    <w:p>
      <w:pPr>
        <w:pStyle w:val="2"/>
        <w:spacing w:line="240" w:lineRule="auto"/>
        <w:ind w:firstLine="0"/>
        <w:rPr>
          <w:rFonts w:hint="eastAsia" w:ascii="Times New Roman" w:hAnsi="Times New Roman" w:eastAsia="宋体" w:cs="Times New Roman"/>
          <w:kern w:val="2"/>
          <w:sz w:val="18"/>
          <w:szCs w:val="18"/>
          <w:lang w:val="en-US" w:eastAsia="zh-CN" w:bidi="ar-SA"/>
        </w:rPr>
      </w:pPr>
      <w:r>
        <w:rPr>
          <w:rFonts w:hint="eastAsia"/>
          <w:b/>
          <w:color w:val="FF0000"/>
          <w:sz w:val="22"/>
          <w:szCs w:val="22"/>
        </w:rPr>
        <w:t>E</w:t>
      </w:r>
      <w:r>
        <w:rPr>
          <w:b/>
          <w:color w:val="FF0000"/>
          <w:sz w:val="22"/>
          <w:szCs w:val="22"/>
        </w:rPr>
        <w:t>MS</w:t>
      </w:r>
      <w:r>
        <w:rPr>
          <w:rFonts w:hint="eastAsia"/>
          <w:b/>
          <w:color w:val="FF0000"/>
          <w:sz w:val="22"/>
          <w:szCs w:val="22"/>
        </w:rPr>
        <w:t>(英文)：</w:t>
      </w:r>
      <w:r>
        <w:rPr>
          <w:rFonts w:hint="eastAsia" w:ascii="Times New Roman" w:hAnsi="Times New Roman" w:eastAsia="宋体" w:cs="Times New Roman"/>
          <w:kern w:val="2"/>
          <w:sz w:val="18"/>
          <w:szCs w:val="18"/>
          <w:lang w:val="en-US" w:eastAsia="zh-CN" w:bidi="ar-SA"/>
        </w:rPr>
        <w:t>the environmental management activities involved by</w:t>
      </w:r>
      <w:r>
        <w:rPr>
          <w:sz w:val="18"/>
          <w:szCs w:val="18"/>
        </w:rPr>
        <w:t xml:space="preserve"> </w:t>
      </w:r>
      <w:r>
        <w:rPr>
          <w:rFonts w:hint="eastAsia"/>
          <w:sz w:val="18"/>
          <w:szCs w:val="18"/>
          <w:lang w:val="en-US" w:eastAsia="zh-CN"/>
        </w:rPr>
        <w:t>Property management</w:t>
      </w:r>
      <w:bookmarkStart w:id="17" w:name="_GoBack"/>
      <w:bookmarkEnd w:id="17"/>
      <w:r>
        <w:rPr>
          <w:rFonts w:hint="eastAsia" w:ascii="Times New Roman" w:hAnsi="Times New Roman" w:eastAsia="宋体" w:cs="Times New Roman"/>
          <w:kern w:val="2"/>
          <w:sz w:val="18"/>
          <w:szCs w:val="18"/>
          <w:lang w:val="en-US" w:eastAsia="zh-CN" w:bidi="ar-SA"/>
        </w:rPr>
        <w:t xml:space="preserve"> and sites</w:t>
      </w:r>
    </w:p>
    <w:p>
      <w:pPr>
        <w:pStyle w:val="2"/>
        <w:spacing w:line="240" w:lineRule="auto"/>
        <w:ind w:firstLine="0"/>
        <w:rPr>
          <w:b/>
          <w:color w:val="FF0000"/>
          <w:sz w:val="22"/>
          <w:szCs w:val="22"/>
        </w:rPr>
      </w:pPr>
      <w:r>
        <w:rPr>
          <w:rFonts w:hint="eastAsia"/>
          <w:b/>
          <w:color w:val="FF0000"/>
          <w:sz w:val="22"/>
          <w:szCs w:val="22"/>
        </w:rPr>
        <w:t>O</w:t>
      </w:r>
      <w:r>
        <w:rPr>
          <w:b/>
          <w:color w:val="FF0000"/>
          <w:sz w:val="22"/>
          <w:szCs w:val="22"/>
        </w:rPr>
        <w:t>HSMS</w:t>
      </w:r>
      <w:r>
        <w:rPr>
          <w:rFonts w:hint="eastAsia"/>
          <w:b/>
          <w:color w:val="FF0000"/>
          <w:sz w:val="22"/>
          <w:szCs w:val="22"/>
        </w:rPr>
        <w:t>(英文)：</w:t>
      </w:r>
      <w:bookmarkEnd w:id="16"/>
      <w:r>
        <w:rPr>
          <w:b/>
          <w:color w:val="FF0000"/>
          <w:sz w:val="22"/>
          <w:szCs w:val="22"/>
        </w:rPr>
        <w:t xml:space="preserve"> </w:t>
      </w:r>
      <w:r>
        <w:rPr>
          <w:sz w:val="18"/>
          <w:szCs w:val="18"/>
        </w:rPr>
        <w:t>the occupational health and safety management</w:t>
      </w:r>
      <w:r>
        <w:t xml:space="preserve"> </w:t>
      </w:r>
      <w:r>
        <w:rPr>
          <w:sz w:val="18"/>
          <w:szCs w:val="18"/>
        </w:rPr>
        <w:t xml:space="preserve">activities involved by </w:t>
      </w:r>
      <w:r>
        <w:rPr>
          <w:rFonts w:hint="eastAsia"/>
          <w:sz w:val="18"/>
          <w:szCs w:val="18"/>
          <w:lang w:val="en-US" w:eastAsia="zh-CN"/>
        </w:rPr>
        <w:t>Property management</w:t>
      </w:r>
      <w:r>
        <w:rPr>
          <w:rFonts w:hint="eastAsia"/>
          <w:sz w:val="18"/>
          <w:szCs w:val="18"/>
        </w:rPr>
        <w:t xml:space="preserve"> </w:t>
      </w:r>
      <w:r>
        <w:rPr>
          <w:sz w:val="18"/>
          <w:szCs w:val="18"/>
        </w:rPr>
        <w:t>and sites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b/>
          <w:color w:val="000000" w:themeColor="text1"/>
          <w:sz w:val="22"/>
          <w:szCs w:val="22"/>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 xml:space="preserve">日期： </w:t>
      </w:r>
      <w:r>
        <w:rPr>
          <w:b/>
          <w:color w:val="000000" w:themeColor="text1"/>
          <w:sz w:val="22"/>
          <w:szCs w:val="22"/>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2129F"/>
    <w:rsid w:val="0002129F"/>
    <w:rsid w:val="00724696"/>
    <w:rsid w:val="00DE0D09"/>
    <w:rsid w:val="0F7575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139</Words>
  <Characters>798</Characters>
  <Lines>6</Lines>
  <Paragraphs>1</Paragraphs>
  <TotalTime>1</TotalTime>
  <ScaleCrop>false</ScaleCrop>
  <LinksUpToDate>false</LinksUpToDate>
  <CharactersWithSpaces>936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咪路糖糖</cp:lastModifiedBy>
  <cp:lastPrinted>2019-05-13T03:13:00Z</cp:lastPrinted>
  <dcterms:modified xsi:type="dcterms:W3CDTF">2019-12-04T05:43:43Z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