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53" w:rsidRDefault="00A028C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95C53">
        <w:trPr>
          <w:cantSplit/>
          <w:trHeight w:val="915"/>
        </w:trPr>
        <w:tc>
          <w:tcPr>
            <w:tcW w:w="1368" w:type="dxa"/>
          </w:tcPr>
          <w:p w:rsidR="00E95C53" w:rsidRDefault="00A028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95C53" w:rsidRDefault="00A028C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E95C53" w:rsidRDefault="00A028C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95C53">
        <w:trPr>
          <w:cantSplit/>
        </w:trPr>
        <w:tc>
          <w:tcPr>
            <w:tcW w:w="1368" w:type="dxa"/>
          </w:tcPr>
          <w:p w:rsidR="00E95C53" w:rsidRDefault="00A028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E95C53" w:rsidRDefault="00A028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北京中力明新材料科技有限公司</w:t>
            </w:r>
            <w:bookmarkEnd w:id="11"/>
          </w:p>
        </w:tc>
        <w:tc>
          <w:tcPr>
            <w:tcW w:w="1290" w:type="dxa"/>
          </w:tcPr>
          <w:p w:rsidR="00E95C53" w:rsidRDefault="00A028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E95C53" w:rsidRDefault="00322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李琳</w:t>
            </w:r>
          </w:p>
        </w:tc>
      </w:tr>
      <w:tr w:rsidR="00E95C53">
        <w:trPr>
          <w:cantSplit/>
        </w:trPr>
        <w:tc>
          <w:tcPr>
            <w:tcW w:w="1368" w:type="dxa"/>
          </w:tcPr>
          <w:p w:rsidR="00E95C53" w:rsidRDefault="00A028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E95C53" w:rsidRDefault="00322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90" w:type="dxa"/>
          </w:tcPr>
          <w:p w:rsidR="00E95C53" w:rsidRDefault="00A028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E95C53" w:rsidRDefault="00322A1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2021年10月前</w:t>
            </w:r>
          </w:p>
        </w:tc>
      </w:tr>
      <w:tr w:rsidR="00E95C53">
        <w:trPr>
          <w:trHeight w:val="4138"/>
        </w:trPr>
        <w:tc>
          <w:tcPr>
            <w:tcW w:w="10035" w:type="dxa"/>
            <w:gridSpan w:val="4"/>
          </w:tcPr>
          <w:p w:rsidR="00E95C53" w:rsidRDefault="00A028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95C53" w:rsidRDefault="00E95C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95C53" w:rsidRDefault="00322A1D" w:rsidP="00322A1D">
            <w:r>
              <w:t>未能提供对</w:t>
            </w:r>
            <w:r>
              <w:rPr>
                <w:rFonts w:hint="eastAsia"/>
              </w:rPr>
              <w:t>“</w:t>
            </w:r>
            <w:r w:rsidRPr="000E285B">
              <w:rPr>
                <w:rFonts w:hint="eastAsia"/>
                <w:szCs w:val="21"/>
              </w:rPr>
              <w:t>长沙羽杰新材料科技有限公司</w:t>
            </w:r>
            <w:r>
              <w:rPr>
                <w:rFonts w:hint="eastAsia"/>
              </w:rPr>
              <w:t>”进行评价的相关证据</w:t>
            </w:r>
          </w:p>
          <w:p w:rsidR="00E95C53" w:rsidRDefault="00E95C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95C53" w:rsidRDefault="00A028C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322A1D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95C53" w:rsidRDefault="00E95C5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E95C53" w:rsidRDefault="00A028C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95C53" w:rsidRDefault="00E95C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95C53" w:rsidRDefault="00A028C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4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95C53" w:rsidRDefault="00A028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95C53">
        <w:trPr>
          <w:trHeight w:val="3768"/>
        </w:trPr>
        <w:tc>
          <w:tcPr>
            <w:tcW w:w="10035" w:type="dxa"/>
            <w:gridSpan w:val="4"/>
          </w:tcPr>
          <w:p w:rsidR="00E95C53" w:rsidRDefault="00A028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95C53" w:rsidRDefault="00E95C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95C53" w:rsidRDefault="00E95C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95C53" w:rsidRDefault="00E95C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95C53" w:rsidRDefault="00E95C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95C53" w:rsidRDefault="00A028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95C53" w:rsidRDefault="00A028C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63D2F" w:rsidTr="00E22430">
        <w:trPr>
          <w:trHeight w:val="1702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未对个别供方进行评价</w:t>
            </w:r>
          </w:p>
        </w:tc>
      </w:tr>
      <w:tr w:rsidR="00663D2F" w:rsidTr="00E22430">
        <w:trPr>
          <w:trHeight w:val="1393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对其</w:t>
            </w:r>
            <w:r>
              <w:rPr>
                <w:rFonts w:eastAsia="方正仿宋简体"/>
                <w:b/>
              </w:rPr>
              <w:t>进行评价</w:t>
            </w:r>
          </w:p>
        </w:tc>
      </w:tr>
      <w:tr w:rsidR="00663D2F" w:rsidTr="00E22430">
        <w:trPr>
          <w:trHeight w:val="1854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</w:tc>
      </w:tr>
      <w:tr w:rsidR="00663D2F" w:rsidTr="00E22430">
        <w:trPr>
          <w:trHeight w:val="1537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预定完成日期：2021年10月1日前</w:t>
            </w:r>
          </w:p>
        </w:tc>
      </w:tr>
      <w:tr w:rsidR="00663D2F" w:rsidTr="00E22430">
        <w:trPr>
          <w:trHeight w:val="1699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</w:tc>
      </w:tr>
      <w:tr w:rsidR="00663D2F" w:rsidTr="00E22430">
        <w:trPr>
          <w:trHeight w:val="2485"/>
        </w:trPr>
        <w:tc>
          <w:tcPr>
            <w:tcW w:w="10028" w:type="dxa"/>
          </w:tcPr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63D2F" w:rsidRDefault="00663D2F" w:rsidP="00E22430">
            <w:pPr>
              <w:rPr>
                <w:rFonts w:eastAsia="方正仿宋简体"/>
                <w:b/>
              </w:rPr>
            </w:pPr>
          </w:p>
          <w:p w:rsidR="00663D2F" w:rsidRDefault="00663D2F" w:rsidP="00E22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95C53" w:rsidRDefault="00A028CB">
      <w:pPr>
        <w:rPr>
          <w:rFonts w:eastAsia="方正仿宋简体"/>
          <w:b/>
        </w:rPr>
      </w:pPr>
      <w:bookmarkStart w:id="15" w:name="_GoBack"/>
      <w:bookmarkEnd w:id="15"/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95C53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CB" w:rsidRDefault="00A028CB">
      <w:pPr>
        <w:spacing w:after="0" w:line="240" w:lineRule="auto"/>
      </w:pPr>
      <w:r>
        <w:separator/>
      </w:r>
    </w:p>
  </w:endnote>
  <w:endnote w:type="continuationSeparator" w:id="0">
    <w:p w:rsidR="00A028CB" w:rsidRDefault="00A0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53" w:rsidRDefault="00A028C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CB" w:rsidRDefault="00A028CB">
      <w:pPr>
        <w:spacing w:after="0" w:line="240" w:lineRule="auto"/>
      </w:pPr>
      <w:r>
        <w:separator/>
      </w:r>
    </w:p>
  </w:footnote>
  <w:footnote w:type="continuationSeparator" w:id="0">
    <w:p w:rsidR="00A028CB" w:rsidRDefault="00A0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53" w:rsidRDefault="00A028CB" w:rsidP="00322A1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E95C53" w:rsidRDefault="00A028C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95C53" w:rsidRDefault="00A028CB" w:rsidP="00322A1D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C53"/>
    <w:rsid w:val="00322A1D"/>
    <w:rsid w:val="00663D2F"/>
    <w:rsid w:val="00A028CB"/>
    <w:rsid w:val="00E9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2019-05-13T03:02:00Z</cp:lastPrinted>
  <dcterms:created xsi:type="dcterms:W3CDTF">2015-06-17T14:39:00Z</dcterms:created>
  <dcterms:modified xsi:type="dcterms:W3CDTF">2021-09-24T05:08:00Z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