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陕西华强精密铸造有限公司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姜海军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